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E1803" w14:textId="77777777" w:rsidR="0007363C" w:rsidRPr="002E796F" w:rsidRDefault="002E796F" w:rsidP="001D6DFC">
      <w:pPr>
        <w:kinsoku w:val="0"/>
        <w:overflowPunct w:val="0"/>
        <w:spacing w:after="120" w:line="480" w:lineRule="auto"/>
        <w:jc w:val="both"/>
        <w:rPr>
          <w:rFonts w:ascii="Arial" w:hAnsi="Arial" w:cs="Arial"/>
          <w:b/>
          <w:sz w:val="32"/>
          <w:szCs w:val="32"/>
        </w:rPr>
      </w:pPr>
      <w:r>
        <w:rPr>
          <w:rFonts w:ascii="Arial" w:hAnsi="Arial"/>
          <w:b/>
          <w:sz w:val="32"/>
        </w:rPr>
        <w:t>Os novos 718 Boxster GTS e 718 Cayman GTS</w:t>
      </w:r>
    </w:p>
    <w:p w14:paraId="682BE755" w14:textId="77777777" w:rsidR="00A910AE" w:rsidRPr="008945AF" w:rsidRDefault="00F83523">
      <w:pPr>
        <w:rPr>
          <w:rFonts w:ascii="Arial" w:hAnsi="Arial" w:cs="Arial"/>
          <w:b/>
          <w:sz w:val="32"/>
          <w:szCs w:val="32"/>
        </w:rPr>
      </w:pPr>
      <w:r>
        <w:rPr>
          <w:rFonts w:ascii="Arial" w:hAnsi="Arial"/>
          <w:b/>
          <w:sz w:val="32"/>
        </w:rPr>
        <w:t>Conteúdo</w:t>
      </w:r>
    </w:p>
    <w:p w14:paraId="77568EB7" w14:textId="77777777" w:rsidR="00F83523" w:rsidRPr="00A07AC6" w:rsidRDefault="00F83523">
      <w:pPr>
        <w:rPr>
          <w:rFonts w:ascii="Arial" w:hAnsi="Arial" w:cs="Arial"/>
          <w:sz w:val="22"/>
          <w:szCs w:val="24"/>
        </w:rPr>
      </w:pPr>
    </w:p>
    <w:p w14:paraId="4EADFB1D" w14:textId="2E2B5161" w:rsidR="00F83523" w:rsidRPr="00F83523" w:rsidRDefault="00F83523" w:rsidP="00F83523">
      <w:pPr>
        <w:pStyle w:val="Presse-Standard"/>
        <w:tabs>
          <w:tab w:val="right" w:pos="8931"/>
        </w:tabs>
        <w:rPr>
          <w:sz w:val="22"/>
          <w:szCs w:val="22"/>
        </w:rPr>
      </w:pPr>
      <w:r>
        <w:rPr>
          <w:sz w:val="22"/>
        </w:rPr>
        <w:t>Resumo: Performance aumentada, design marcante e som esportivo</w:t>
      </w:r>
      <w:r>
        <w:tab/>
      </w:r>
      <w:r>
        <w:rPr>
          <w:sz w:val="22"/>
        </w:rPr>
        <w:t>2</w:t>
      </w:r>
    </w:p>
    <w:p w14:paraId="03877276" w14:textId="77777777" w:rsidR="00F83523" w:rsidRPr="00F83523" w:rsidRDefault="00F83523" w:rsidP="00F83523">
      <w:pPr>
        <w:pStyle w:val="Presse-Standard"/>
        <w:tabs>
          <w:tab w:val="right" w:pos="8931"/>
        </w:tabs>
        <w:rPr>
          <w:sz w:val="22"/>
          <w:szCs w:val="22"/>
        </w:rPr>
      </w:pPr>
    </w:p>
    <w:p w14:paraId="7E3ED40F" w14:textId="66252C0C" w:rsidR="00F83523" w:rsidRPr="00F83523" w:rsidRDefault="00F83523" w:rsidP="00F83523">
      <w:pPr>
        <w:pStyle w:val="Presse-Standard"/>
        <w:tabs>
          <w:tab w:val="right" w:pos="8931"/>
        </w:tabs>
        <w:rPr>
          <w:sz w:val="22"/>
          <w:szCs w:val="22"/>
        </w:rPr>
      </w:pPr>
      <w:r>
        <w:rPr>
          <w:sz w:val="22"/>
        </w:rPr>
        <w:t>Os novos membros esportivos da família 718 da Porsche: Duas vezes GTS. Duas vezes potência</w:t>
      </w:r>
      <w:r>
        <w:tab/>
      </w:r>
      <w:r>
        <w:rPr>
          <w:sz w:val="22"/>
        </w:rPr>
        <w:t>4</w:t>
      </w:r>
    </w:p>
    <w:p w14:paraId="4B5A3052" w14:textId="77777777" w:rsidR="00D4683C" w:rsidRDefault="00F83523" w:rsidP="00F83523">
      <w:pPr>
        <w:pStyle w:val="Presse-Standard"/>
        <w:tabs>
          <w:tab w:val="right" w:pos="8931"/>
        </w:tabs>
        <w:rPr>
          <w:sz w:val="22"/>
          <w:szCs w:val="22"/>
        </w:rPr>
      </w:pPr>
      <w:r>
        <w:rPr>
          <w:sz w:val="22"/>
        </w:rPr>
        <w:t>Performance e motores – mais potência através do novo coletor de admissão</w:t>
      </w:r>
      <w:r>
        <w:tab/>
      </w:r>
      <w:r>
        <w:rPr>
          <w:sz w:val="22"/>
        </w:rPr>
        <w:t>4</w:t>
      </w:r>
    </w:p>
    <w:p w14:paraId="5DFC90C8" w14:textId="77777777" w:rsidR="00F83523" w:rsidRPr="00F83523" w:rsidRDefault="00D4683C" w:rsidP="00F83523">
      <w:pPr>
        <w:pStyle w:val="Presse-Standard"/>
        <w:tabs>
          <w:tab w:val="right" w:pos="8931"/>
        </w:tabs>
        <w:rPr>
          <w:sz w:val="22"/>
          <w:szCs w:val="22"/>
        </w:rPr>
      </w:pPr>
      <w:r>
        <w:t>Chassi</w:t>
      </w:r>
      <w:r>
        <w:rPr>
          <w:sz w:val="22"/>
        </w:rPr>
        <w:t xml:space="preserve"> – mais esportivo e mais rígido</w:t>
      </w:r>
      <w:r>
        <w:tab/>
      </w:r>
      <w:r>
        <w:rPr>
          <w:sz w:val="22"/>
        </w:rPr>
        <w:t xml:space="preserve">7 </w:t>
      </w:r>
    </w:p>
    <w:p w14:paraId="3D4B1E13" w14:textId="69F58A05" w:rsidR="00F83523" w:rsidRPr="00F83523" w:rsidRDefault="00F83523" w:rsidP="00F83523">
      <w:pPr>
        <w:pStyle w:val="Presse-Standard"/>
        <w:tabs>
          <w:tab w:val="right" w:pos="8931"/>
        </w:tabs>
        <w:rPr>
          <w:sz w:val="22"/>
          <w:szCs w:val="22"/>
        </w:rPr>
      </w:pPr>
      <w:r>
        <w:rPr>
          <w:sz w:val="22"/>
        </w:rPr>
        <w:t>Design – ainda mais marcante</w:t>
      </w:r>
      <w:r>
        <w:tab/>
      </w:r>
      <w:r>
        <w:rPr>
          <w:sz w:val="22"/>
        </w:rPr>
        <w:t>9</w:t>
      </w:r>
    </w:p>
    <w:p w14:paraId="05CD9B71" w14:textId="01949951" w:rsidR="00F83523" w:rsidRPr="00F83523" w:rsidRDefault="00F83523" w:rsidP="00F83523">
      <w:pPr>
        <w:pStyle w:val="Presse-Standard"/>
        <w:tabs>
          <w:tab w:val="right" w:pos="8931"/>
        </w:tabs>
        <w:rPr>
          <w:sz w:val="22"/>
          <w:szCs w:val="22"/>
        </w:rPr>
      </w:pPr>
      <w:r>
        <w:rPr>
          <w:sz w:val="22"/>
        </w:rPr>
        <w:t>Porsche Communication Management – Infotainment com operação simples</w:t>
      </w:r>
      <w:r>
        <w:tab/>
      </w:r>
      <w:r>
        <w:rPr>
          <w:sz w:val="22"/>
        </w:rPr>
        <w:t>1</w:t>
      </w:r>
      <w:r w:rsidR="00BD1859">
        <w:rPr>
          <w:sz w:val="22"/>
        </w:rPr>
        <w:t>1</w:t>
      </w:r>
    </w:p>
    <w:p w14:paraId="3BD0FE0A" w14:textId="00528632" w:rsidR="00A910AE" w:rsidRDefault="00F83523" w:rsidP="00F83523">
      <w:pPr>
        <w:pStyle w:val="Presse-Standard"/>
        <w:tabs>
          <w:tab w:val="right" w:pos="8931"/>
        </w:tabs>
        <w:rPr>
          <w:sz w:val="22"/>
          <w:szCs w:val="22"/>
        </w:rPr>
      </w:pPr>
      <w:r>
        <w:t>Sistemas de assistência opcionais</w:t>
      </w:r>
      <w:r>
        <w:rPr>
          <w:sz w:val="22"/>
        </w:rPr>
        <w:t xml:space="preserve"> – mais segurança para melhor performance</w:t>
      </w:r>
      <w:r>
        <w:tab/>
      </w:r>
      <w:r>
        <w:rPr>
          <w:sz w:val="22"/>
        </w:rPr>
        <w:t>1</w:t>
      </w:r>
      <w:r w:rsidR="00BD1859">
        <w:rPr>
          <w:sz w:val="22"/>
        </w:rPr>
        <w:t>3</w:t>
      </w:r>
    </w:p>
    <w:p w14:paraId="5BAEA41E" w14:textId="77777777" w:rsidR="00416055" w:rsidRDefault="00416055" w:rsidP="00F83523">
      <w:pPr>
        <w:pStyle w:val="Presse-Standard"/>
        <w:tabs>
          <w:tab w:val="right" w:pos="8931"/>
        </w:tabs>
        <w:rPr>
          <w:sz w:val="22"/>
          <w:szCs w:val="22"/>
        </w:rPr>
      </w:pPr>
    </w:p>
    <w:p w14:paraId="064A479A" w14:textId="77777777" w:rsidR="00026380" w:rsidRDefault="00026380" w:rsidP="00F1611E">
      <w:pPr>
        <w:pStyle w:val="Presse-Standard"/>
        <w:tabs>
          <w:tab w:val="right" w:pos="8931"/>
        </w:tabs>
        <w:rPr>
          <w:b/>
          <w:sz w:val="22"/>
          <w:szCs w:val="22"/>
        </w:rPr>
      </w:pPr>
    </w:p>
    <w:p w14:paraId="0412E58D" w14:textId="77777777" w:rsidR="00026380" w:rsidRDefault="00026380" w:rsidP="00F1611E">
      <w:pPr>
        <w:pStyle w:val="Presse-Standard"/>
        <w:tabs>
          <w:tab w:val="right" w:pos="8931"/>
        </w:tabs>
        <w:rPr>
          <w:b/>
          <w:sz w:val="22"/>
          <w:szCs w:val="22"/>
        </w:rPr>
      </w:pPr>
      <w:bookmarkStart w:id="0" w:name="_GoBack"/>
      <w:bookmarkEnd w:id="0"/>
    </w:p>
    <w:p w14:paraId="7D7CEDF0" w14:textId="77777777" w:rsidR="00026380" w:rsidRDefault="00026380" w:rsidP="00F1611E">
      <w:pPr>
        <w:pStyle w:val="Presse-Standard"/>
        <w:tabs>
          <w:tab w:val="right" w:pos="8931"/>
        </w:tabs>
        <w:rPr>
          <w:b/>
          <w:sz w:val="22"/>
          <w:szCs w:val="22"/>
        </w:rPr>
      </w:pPr>
    </w:p>
    <w:p w14:paraId="1EDEDB6F" w14:textId="77777777" w:rsidR="00026380" w:rsidRDefault="00026380" w:rsidP="00F1611E">
      <w:pPr>
        <w:pStyle w:val="Presse-Standard"/>
        <w:tabs>
          <w:tab w:val="right" w:pos="8931"/>
        </w:tabs>
        <w:rPr>
          <w:b/>
          <w:sz w:val="22"/>
          <w:szCs w:val="22"/>
        </w:rPr>
      </w:pPr>
    </w:p>
    <w:p w14:paraId="17CDEDEA" w14:textId="77777777" w:rsidR="00026380" w:rsidRDefault="00026380" w:rsidP="00F1611E">
      <w:pPr>
        <w:pStyle w:val="Presse-Standard"/>
        <w:tabs>
          <w:tab w:val="right" w:pos="8931"/>
        </w:tabs>
        <w:rPr>
          <w:b/>
          <w:sz w:val="22"/>
          <w:szCs w:val="22"/>
        </w:rPr>
      </w:pPr>
    </w:p>
    <w:p w14:paraId="1FB7FE85" w14:textId="77777777" w:rsidR="00026380" w:rsidRDefault="00026380" w:rsidP="00F1611E">
      <w:pPr>
        <w:pStyle w:val="Presse-Standard"/>
        <w:tabs>
          <w:tab w:val="right" w:pos="8931"/>
        </w:tabs>
        <w:rPr>
          <w:b/>
          <w:sz w:val="22"/>
          <w:szCs w:val="22"/>
        </w:rPr>
      </w:pPr>
    </w:p>
    <w:p w14:paraId="11F019FE" w14:textId="77777777" w:rsidR="00026380" w:rsidRDefault="00026380" w:rsidP="00F1611E">
      <w:pPr>
        <w:pStyle w:val="Presse-Standard"/>
        <w:tabs>
          <w:tab w:val="right" w:pos="8931"/>
        </w:tabs>
        <w:rPr>
          <w:b/>
          <w:sz w:val="22"/>
          <w:szCs w:val="22"/>
        </w:rPr>
      </w:pPr>
    </w:p>
    <w:p w14:paraId="06F7B33C" w14:textId="77777777" w:rsidR="00026380" w:rsidRDefault="00026380" w:rsidP="00F1611E">
      <w:pPr>
        <w:pStyle w:val="Presse-Standard"/>
        <w:tabs>
          <w:tab w:val="right" w:pos="8931"/>
        </w:tabs>
        <w:rPr>
          <w:b/>
          <w:sz w:val="22"/>
          <w:szCs w:val="22"/>
        </w:rPr>
      </w:pPr>
    </w:p>
    <w:p w14:paraId="0C68C38F" w14:textId="77777777" w:rsidR="00026380" w:rsidRDefault="00026380" w:rsidP="00F1611E">
      <w:pPr>
        <w:pStyle w:val="Presse-Standard"/>
        <w:tabs>
          <w:tab w:val="right" w:pos="8931"/>
        </w:tabs>
        <w:rPr>
          <w:b/>
          <w:sz w:val="22"/>
          <w:szCs w:val="22"/>
        </w:rPr>
      </w:pPr>
    </w:p>
    <w:p w14:paraId="30580725" w14:textId="67A3A7C9" w:rsidR="00F1611E" w:rsidRPr="00F1611E" w:rsidRDefault="00F1611E" w:rsidP="00F1611E">
      <w:pPr>
        <w:pStyle w:val="Presse-Standard"/>
        <w:tabs>
          <w:tab w:val="right" w:pos="8931"/>
        </w:tabs>
        <w:rPr>
          <w:b/>
          <w:sz w:val="22"/>
          <w:szCs w:val="22"/>
        </w:rPr>
      </w:pPr>
      <w:r>
        <w:rPr>
          <w:b/>
          <w:sz w:val="22"/>
        </w:rPr>
        <w:t>Consumo de combustível e emissões</w:t>
      </w:r>
    </w:p>
    <w:p w14:paraId="5793E5C0" w14:textId="49D37131" w:rsidR="00F1611E" w:rsidRPr="00F1611E" w:rsidRDefault="00F1611E" w:rsidP="00F1611E">
      <w:pPr>
        <w:pStyle w:val="Presse-Standard"/>
        <w:tabs>
          <w:tab w:val="right" w:pos="8931"/>
        </w:tabs>
        <w:rPr>
          <w:sz w:val="22"/>
          <w:szCs w:val="22"/>
        </w:rPr>
      </w:pPr>
      <w:r>
        <w:rPr>
          <w:b/>
          <w:sz w:val="22"/>
        </w:rPr>
        <w:t xml:space="preserve">718 Boxster GTS: </w:t>
      </w:r>
      <w:r>
        <w:rPr>
          <w:sz w:val="22"/>
        </w:rPr>
        <w:t>Consumo de combustível combinado 9,0-8,2 l/100 km, urbano 12,3-10,9 l/100 km, extra-urbano 7,0–6,6 l/100 km; emissões de CO</w:t>
      </w:r>
      <w:r>
        <w:rPr>
          <w:sz w:val="22"/>
          <w:vertAlign w:val="subscript"/>
        </w:rPr>
        <w:t xml:space="preserve">2 </w:t>
      </w:r>
      <w:r>
        <w:rPr>
          <w:sz w:val="22"/>
        </w:rPr>
        <w:t>: 205-186 g/km</w:t>
      </w:r>
    </w:p>
    <w:p w14:paraId="55DAEE9C" w14:textId="766706DC" w:rsidR="00416055" w:rsidRPr="00F83523" w:rsidRDefault="00F1611E" w:rsidP="00F1611E">
      <w:pPr>
        <w:pStyle w:val="Presse-Standard"/>
        <w:tabs>
          <w:tab w:val="right" w:pos="8931"/>
        </w:tabs>
        <w:rPr>
          <w:sz w:val="22"/>
          <w:szCs w:val="22"/>
        </w:rPr>
      </w:pPr>
      <w:r>
        <w:rPr>
          <w:b/>
          <w:sz w:val="22"/>
        </w:rPr>
        <w:t>718 Cayman GTS:</w:t>
      </w:r>
      <w:r>
        <w:rPr>
          <w:sz w:val="22"/>
        </w:rPr>
        <w:t xml:space="preserve"> Consumo de combustível combinado 9,0-8,2 l/100 km, urbano 12,3-10,9 l/100 km, extra-urbano 7,0–6,6 l/100 km; emissões de CO</w:t>
      </w:r>
      <w:r>
        <w:rPr>
          <w:sz w:val="22"/>
          <w:vertAlign w:val="subscript"/>
        </w:rPr>
        <w:t xml:space="preserve">2 </w:t>
      </w:r>
      <w:r>
        <w:rPr>
          <w:sz w:val="22"/>
        </w:rPr>
        <w:t>: 205-186 g/km</w:t>
      </w:r>
    </w:p>
    <w:p w14:paraId="4B00BD19" w14:textId="77777777" w:rsidR="00B510F6" w:rsidRPr="00536BB0" w:rsidRDefault="00B510F6" w:rsidP="001D6DFC">
      <w:pPr>
        <w:pStyle w:val="Textkrper"/>
        <w:kinsoku w:val="0"/>
        <w:overflowPunct w:val="0"/>
        <w:spacing w:line="360" w:lineRule="auto"/>
        <w:ind w:left="2120" w:hanging="2120"/>
        <w:jc w:val="both"/>
        <w:rPr>
          <w:rFonts w:ascii="Arial" w:hAnsi="Arial" w:cs="Arial"/>
          <w:sz w:val="24"/>
          <w:szCs w:val="24"/>
        </w:rPr>
      </w:pPr>
    </w:p>
    <w:p w14:paraId="76634D88" w14:textId="77777777" w:rsidR="003C2345" w:rsidRDefault="00507886" w:rsidP="008E1F9F">
      <w:pPr>
        <w:spacing w:after="120" w:line="360" w:lineRule="auto"/>
        <w:jc w:val="both"/>
        <w:rPr>
          <w:rFonts w:ascii="Arial" w:hAnsi="Arial"/>
          <w:sz w:val="24"/>
        </w:rPr>
      </w:pPr>
      <w:r>
        <w:br w:type="page"/>
      </w:r>
    </w:p>
    <w:p w14:paraId="5AA2585C" w14:textId="77777777" w:rsidR="001C1E82" w:rsidRPr="00F83523" w:rsidRDefault="001C1E82" w:rsidP="00FC78F9">
      <w:pPr>
        <w:pStyle w:val="Presse-Standard"/>
        <w:spacing w:after="120"/>
        <w:outlineLvl w:val="1"/>
        <w:rPr>
          <w:sz w:val="20"/>
          <w:u w:val="single"/>
        </w:rPr>
      </w:pPr>
      <w:bookmarkStart w:id="1" w:name="_Toc468866721"/>
      <w:r>
        <w:rPr>
          <w:sz w:val="20"/>
          <w:u w:val="single"/>
        </w:rPr>
        <w:lastRenderedPageBreak/>
        <w:t>Resumo</w:t>
      </w:r>
      <w:bookmarkEnd w:id="1"/>
    </w:p>
    <w:p w14:paraId="2124A84D" w14:textId="77777777" w:rsidR="00FC78F9" w:rsidRDefault="001C1E82" w:rsidP="00FC78F9">
      <w:pPr>
        <w:pStyle w:val="Presse-Standard"/>
        <w:spacing w:after="120"/>
        <w:outlineLvl w:val="1"/>
        <w:rPr>
          <w:b/>
          <w:szCs w:val="24"/>
        </w:rPr>
      </w:pPr>
      <w:bookmarkStart w:id="2" w:name="_Toc468866722"/>
      <w:r>
        <w:rPr>
          <w:b/>
        </w:rPr>
        <w:t>Performance elevada, som mais esportivo</w:t>
      </w:r>
      <w:bookmarkEnd w:id="2"/>
      <w:r>
        <w:rPr>
          <w:b/>
        </w:rPr>
        <w:t xml:space="preserve"> e design marcante</w:t>
      </w:r>
    </w:p>
    <w:p w14:paraId="16595483" w14:textId="03F0451F" w:rsidR="00FC78F9" w:rsidRDefault="00FC78F9" w:rsidP="00FC78F9">
      <w:pPr>
        <w:pStyle w:val="Presse-Standard"/>
        <w:spacing w:after="120"/>
      </w:pPr>
      <w:r>
        <w:t>Agora, os dois novos carros esportivos de motor central da Porsche, 718 Boxster GTS e 718 Cayman GTS, oferecem performance e eficiência ainda maiores. O coração é o novo motor boxer turbo de quatro cilindros e 2,5 litros com um novo coletor de admissão e turbocompressor otimizado. Com isso, a potência em comparação com o modelo S aumenta em onze kW (15 cv), para 269 kW (365 cv). Em comparação com o modelo GTS anterior com motor aspirado, são disponibilizados até 26 kW (35 cv) a mais de potência e até 70 Nm a mais de torque. Ambos os modelos são disponibilizados com câmbio manual de seis marchas ou, opcionalmente, com o sistema Porsche Doppelkupplung (PDK).</w:t>
      </w:r>
    </w:p>
    <w:p w14:paraId="7C0BE474" w14:textId="77777777" w:rsidR="00FC78F9" w:rsidRDefault="00FC78F9" w:rsidP="00FC78F9">
      <w:pPr>
        <w:pStyle w:val="Presse-Standard"/>
        <w:spacing w:after="120"/>
      </w:pPr>
    </w:p>
    <w:p w14:paraId="6F481F30" w14:textId="054BAE3A" w:rsidR="00FC78F9" w:rsidRPr="0069432B" w:rsidRDefault="00FC78F9" w:rsidP="00FC78F9">
      <w:pPr>
        <w:pStyle w:val="Textkrper"/>
        <w:kinsoku w:val="0"/>
        <w:overflowPunct w:val="0"/>
        <w:spacing w:line="360" w:lineRule="auto"/>
        <w:ind w:left="2120" w:hanging="2120"/>
        <w:jc w:val="both"/>
        <w:rPr>
          <w:rFonts w:ascii="Arial" w:hAnsi="Arial" w:cs="Arial"/>
          <w:sz w:val="24"/>
          <w:szCs w:val="24"/>
        </w:rPr>
      </w:pPr>
      <w:r>
        <w:rPr>
          <w:rFonts w:ascii="Arial" w:hAnsi="Arial"/>
          <w:b/>
          <w:sz w:val="24"/>
        </w:rPr>
        <w:t>Propulsão</w:t>
      </w:r>
      <w:r>
        <w:tab/>
      </w:r>
      <w:r>
        <w:tab/>
        <w:t xml:space="preserve">O motor boxer turbo de quatro cilindros e </w:t>
      </w:r>
      <w:r>
        <w:rPr>
          <w:rFonts w:ascii="Arial" w:hAnsi="Arial"/>
          <w:sz w:val="24"/>
        </w:rPr>
        <w:t>2,5 litros com novo coletor de admissão e turbocompressor otimizado gera agora 269 kW (365 cv). Dependendo da transmissão, o torque máximo alcança 430 Nm com PDK ou 420 Nm com câmbio manual.</w:t>
      </w:r>
    </w:p>
    <w:p w14:paraId="3CE167C1" w14:textId="447499C8" w:rsidR="00FC78F9" w:rsidRDefault="00FC78F9" w:rsidP="00FC78F9">
      <w:pPr>
        <w:spacing w:after="120" w:line="360" w:lineRule="auto"/>
        <w:ind w:left="2120" w:hanging="2120"/>
        <w:jc w:val="both"/>
        <w:rPr>
          <w:rFonts w:ascii="Arial" w:hAnsi="Arial" w:cs="Arial"/>
          <w:sz w:val="24"/>
          <w:szCs w:val="24"/>
        </w:rPr>
      </w:pPr>
      <w:r>
        <w:rPr>
          <w:rFonts w:ascii="Arial" w:hAnsi="Arial"/>
          <w:b/>
          <w:sz w:val="24"/>
        </w:rPr>
        <w:t>Performance</w:t>
      </w:r>
      <w:r>
        <w:tab/>
        <w:t xml:space="preserve">Equipados de série com o pacote Sport Chrono </w:t>
      </w:r>
      <w:r>
        <w:rPr>
          <w:rFonts w:ascii="Arial" w:hAnsi="Arial"/>
          <w:sz w:val="24"/>
        </w:rPr>
        <w:t xml:space="preserve">e com o PDK opcional, os modelos 718 Boxster GTS e 718 Cayman GTS completam o sprint de zero a 100 km/h em 4,1 segundos. A velocidade máxima é de 290 km/h. </w:t>
      </w:r>
    </w:p>
    <w:p w14:paraId="2E561F92" w14:textId="1C5B3E9F" w:rsidR="00FC78F9" w:rsidRDefault="00FC78F9" w:rsidP="00FC78F9">
      <w:pPr>
        <w:spacing w:after="120" w:line="360" w:lineRule="auto"/>
        <w:ind w:left="2120" w:hanging="2120"/>
        <w:jc w:val="both"/>
        <w:rPr>
          <w:rFonts w:ascii="Arial" w:hAnsi="Arial" w:cs="Arial"/>
          <w:sz w:val="24"/>
          <w:szCs w:val="24"/>
        </w:rPr>
      </w:pPr>
      <w:r>
        <w:rPr>
          <w:rFonts w:ascii="Arial" w:hAnsi="Arial"/>
          <w:b/>
          <w:sz w:val="24"/>
        </w:rPr>
        <w:t>Chassi</w:t>
      </w:r>
      <w:r>
        <w:tab/>
        <w:t xml:space="preserve">Os modelos </w:t>
      </w:r>
      <w:r>
        <w:rPr>
          <w:rFonts w:ascii="Arial" w:hAnsi="Arial"/>
          <w:sz w:val="24"/>
        </w:rPr>
        <w:t xml:space="preserve">718 GTS rodam de série com rodas Carrera S de 20 polegadas pintadas em preto acetinado. Por trás delas encontram-se discos de freio com um diâmetro de 330 milímetros na dianteira e 299 milímetros na traseira. O pacote Sport Chrono com rolamentos dinâmicos da transmissão também está incluído entre os equipamentos de série. Em comparação com o modelo S, o chassi de série com Porsche Active Suspension Management (PASM) rebaixa a carroceria dos modelos GTS em dez milímetros a mais. O Porsche Torque Vectoring (PTV) com bloqueio </w:t>
      </w:r>
      <w:r>
        <w:rPr>
          <w:rFonts w:ascii="Arial" w:hAnsi="Arial"/>
          <w:sz w:val="24"/>
        </w:rPr>
        <w:lastRenderedPageBreak/>
        <w:t>mecânico transversal do eixo traseiro assegura uma sensação de direção ainda mais ágil e estável.</w:t>
      </w:r>
    </w:p>
    <w:p w14:paraId="3905F051" w14:textId="77777777" w:rsidR="00921D42" w:rsidRDefault="00921D42" w:rsidP="00FC78F9">
      <w:pPr>
        <w:spacing w:after="120" w:line="360" w:lineRule="auto"/>
        <w:ind w:left="2120" w:hanging="2120"/>
        <w:jc w:val="both"/>
        <w:rPr>
          <w:rFonts w:ascii="Arial" w:hAnsi="Arial" w:cs="Arial"/>
          <w:b/>
          <w:sz w:val="24"/>
          <w:szCs w:val="24"/>
        </w:rPr>
      </w:pPr>
    </w:p>
    <w:p w14:paraId="33E129D2" w14:textId="06AEF4AF" w:rsidR="002C399D" w:rsidRDefault="00FC78F9" w:rsidP="002C399D">
      <w:pPr>
        <w:spacing w:after="120" w:line="360" w:lineRule="auto"/>
        <w:ind w:left="2120" w:hanging="2120"/>
        <w:jc w:val="both"/>
        <w:rPr>
          <w:b/>
          <w:szCs w:val="24"/>
        </w:rPr>
      </w:pPr>
      <w:r>
        <w:rPr>
          <w:rFonts w:ascii="Arial" w:hAnsi="Arial"/>
          <w:b/>
          <w:sz w:val="24"/>
        </w:rPr>
        <w:t>Design</w:t>
      </w:r>
    </w:p>
    <w:p w14:paraId="600E2153" w14:textId="4129DC9E" w:rsidR="00921D42" w:rsidRDefault="00FC78F9" w:rsidP="00921D42">
      <w:pPr>
        <w:pStyle w:val="Presse-Standard"/>
        <w:ind w:left="2120" w:hanging="2120"/>
      </w:pPr>
      <w:r>
        <w:tab/>
        <w:t>Visualmente, o GTS distingue-se dos demais modelos 718 através do novo revestimento da dianteira Sport Design. As lanternas dianteiras são opacas, ao estilo típico do GTS, os faróis bixênon escurecidos. Na traseira, as lanternas traseiras escurecidas do GTS, inscrições em preto, uma parte inferior traseira preta e as saídas de escape esportivas pretas centralizadas caracterizam o sistema de escape esportivo de série. Inscrições GTS pretas nas portas e rodas de 20 polegadas pintadas em preto completam a vista lateral.</w:t>
      </w:r>
    </w:p>
    <w:p w14:paraId="1921444C" w14:textId="77777777" w:rsidR="00921D42" w:rsidRDefault="00921D42" w:rsidP="00921D42">
      <w:pPr>
        <w:pStyle w:val="Presse-Standard"/>
        <w:ind w:left="2120" w:hanging="2120"/>
      </w:pPr>
    </w:p>
    <w:p w14:paraId="2C45D49A" w14:textId="606C1572" w:rsidR="00FC78F9" w:rsidRPr="000A0338" w:rsidRDefault="00FC78F9" w:rsidP="00FC78F9">
      <w:pPr>
        <w:spacing w:after="120" w:line="360" w:lineRule="auto"/>
        <w:ind w:left="2120" w:hanging="2120"/>
        <w:jc w:val="both"/>
        <w:rPr>
          <w:rFonts w:ascii="Arial" w:hAnsi="Arial" w:cs="Arial"/>
          <w:sz w:val="24"/>
          <w:szCs w:val="24"/>
        </w:rPr>
      </w:pPr>
      <w:r>
        <w:rPr>
          <w:rFonts w:ascii="Arial" w:hAnsi="Arial"/>
          <w:b/>
          <w:sz w:val="24"/>
        </w:rPr>
        <w:t>Som</w:t>
      </w:r>
      <w:r>
        <w:tab/>
        <w:t xml:space="preserve">Um sistema de escape esportivo centralizado de série </w:t>
      </w:r>
      <w:r>
        <w:rPr>
          <w:rFonts w:ascii="Arial" w:hAnsi="Arial"/>
          <w:sz w:val="24"/>
        </w:rPr>
        <w:t xml:space="preserve">assegura o som marcante do motor boxer do GTS. </w:t>
      </w:r>
    </w:p>
    <w:p w14:paraId="0DF9EC3E" w14:textId="4DBF4100" w:rsidR="00FC78F9" w:rsidRDefault="00FC78F9" w:rsidP="00FC78F9">
      <w:pPr>
        <w:spacing w:after="120" w:line="360" w:lineRule="auto"/>
        <w:ind w:left="2120" w:hanging="2120"/>
        <w:jc w:val="both"/>
        <w:rPr>
          <w:rFonts w:ascii="Arial" w:hAnsi="Arial" w:cs="Arial"/>
          <w:sz w:val="24"/>
          <w:szCs w:val="24"/>
        </w:rPr>
      </w:pPr>
      <w:r>
        <w:rPr>
          <w:rFonts w:ascii="Arial" w:hAnsi="Arial"/>
          <w:b/>
          <w:sz w:val="24"/>
        </w:rPr>
        <w:t>Interior</w:t>
      </w:r>
      <w:r>
        <w:tab/>
      </w:r>
      <w:r>
        <w:rPr>
          <w:rFonts w:ascii="Arial" w:hAnsi="Arial"/>
          <w:sz w:val="24"/>
        </w:rPr>
        <w:t>Os motoristas do GTS sentam-se sobre bancos esportivos Plus com faixas centrais em Alcantara. O aro do volante, a alavanca de câmbio e os apoios para braço são igualmente revestidos em Alcantara, assim como, no 718 Cayman GTS, também o revestimento do teto. Os encostos de cabeça são decorados com inscrições GTS bordadas.</w:t>
      </w:r>
    </w:p>
    <w:p w14:paraId="47E8C743" w14:textId="19180EA0" w:rsidR="00FC78F9" w:rsidRDefault="00FC78F9" w:rsidP="00921D42">
      <w:pPr>
        <w:kinsoku w:val="0"/>
        <w:overflowPunct w:val="0"/>
        <w:spacing w:after="120" w:line="360" w:lineRule="auto"/>
        <w:ind w:left="2121" w:hanging="2121"/>
        <w:jc w:val="both"/>
        <w:rPr>
          <w:rFonts w:ascii="Arial" w:hAnsi="Arial"/>
          <w:sz w:val="24"/>
        </w:rPr>
      </w:pPr>
      <w:r>
        <w:rPr>
          <w:rFonts w:ascii="Arial" w:hAnsi="Arial"/>
          <w:b/>
          <w:sz w:val="24"/>
        </w:rPr>
        <w:t>Infotainment</w:t>
      </w:r>
      <w:r>
        <w:tab/>
      </w:r>
      <w:r>
        <w:rPr>
          <w:rFonts w:ascii="Arial" w:hAnsi="Arial"/>
          <w:sz w:val="24"/>
        </w:rPr>
        <w:t xml:space="preserve">O Porsche Communication Management (PCM) com tela touch é tão simples de operar quanto um smartphone. O Porsche Track Precision App de série permite um registro automático, visualização detalhada e a análise de dados de direção no smartphone. </w:t>
      </w:r>
    </w:p>
    <w:p w14:paraId="48312CC8" w14:textId="77777777" w:rsidR="00EA5431" w:rsidRDefault="00EA5431">
      <w:pPr>
        <w:rPr>
          <w:rFonts w:ascii="Arial" w:hAnsi="Arial" w:cs="Arial"/>
          <w:bCs/>
          <w:u w:val="single"/>
        </w:rPr>
      </w:pPr>
      <w:bookmarkStart w:id="3" w:name="_Toc468866723"/>
      <w:r>
        <w:br w:type="page"/>
      </w:r>
    </w:p>
    <w:p w14:paraId="218FCD86" w14:textId="388FD860" w:rsidR="005904B5" w:rsidRPr="00A910AE" w:rsidRDefault="00EA389E" w:rsidP="00B5348C">
      <w:pPr>
        <w:pStyle w:val="berschriftPressemappen"/>
        <w:outlineLvl w:val="0"/>
        <w:rPr>
          <w:b w:val="0"/>
          <w:sz w:val="20"/>
          <w:szCs w:val="20"/>
          <w:u w:val="single"/>
        </w:rPr>
      </w:pPr>
      <w:r>
        <w:rPr>
          <w:b w:val="0"/>
          <w:sz w:val="20"/>
          <w:u w:val="single"/>
        </w:rPr>
        <w:lastRenderedPageBreak/>
        <w:t>Os novos membros esportivos da família 718 da Porsche</w:t>
      </w:r>
      <w:bookmarkEnd w:id="3"/>
    </w:p>
    <w:p w14:paraId="24CC517E" w14:textId="0981533E" w:rsidR="00301FFB" w:rsidRPr="00A910AE" w:rsidRDefault="00454258" w:rsidP="00A910AE">
      <w:pPr>
        <w:pStyle w:val="berschriftPressemappen"/>
        <w:outlineLvl w:val="1"/>
      </w:pPr>
      <w:bookmarkStart w:id="4" w:name="_Toc468376932"/>
      <w:bookmarkStart w:id="5" w:name="_Toc468377307"/>
      <w:bookmarkStart w:id="6" w:name="_Toc468866724"/>
      <w:r>
        <w:t>Duas vezes GTS. Duas vezes potência</w:t>
      </w:r>
      <w:bookmarkEnd w:id="4"/>
      <w:bookmarkEnd w:id="5"/>
      <w:bookmarkEnd w:id="6"/>
      <w:r>
        <w:t xml:space="preserve">. </w:t>
      </w:r>
    </w:p>
    <w:p w14:paraId="4D5F1102" w14:textId="2C1BD57A" w:rsidR="00173239" w:rsidRDefault="001168F8" w:rsidP="001D6DFC">
      <w:pPr>
        <w:pStyle w:val="Presse-Standard"/>
        <w:spacing w:after="120"/>
        <w:rPr>
          <w:szCs w:val="24"/>
        </w:rPr>
      </w:pPr>
      <w:r>
        <w:t>Os dois novos modelos GTS personificam a expressão mais esportiva e emocionante do portfólio dos modelos 718. Eles são especialmente destinados aos motoristas orientados para o design, que apreciam um alto grau de adequação ao cotidiano e, ao mesmo tempo, não desejam abrir mão de uma elevada esportividade. Pois, além dos diversos recursos orientados para performance, mesmo os equipamentos de série dos modelos GTS já apresentam um alto nível. Eles impressionam com contrastes esportivos e detalhes excepcionais.</w:t>
      </w:r>
    </w:p>
    <w:p w14:paraId="531C6972" w14:textId="77777777" w:rsidR="00FC0E75" w:rsidRDefault="001168F8" w:rsidP="001D6DFC">
      <w:pPr>
        <w:pStyle w:val="Presse-Standard"/>
        <w:spacing w:after="120"/>
        <w:rPr>
          <w:szCs w:val="24"/>
        </w:rPr>
      </w:pPr>
      <w:r>
        <w:t xml:space="preserve">Já em 1963, o 904 Carrera GTS, como carro esporte aprovado para circulação nas ruas, trouxe para elas a tecnologia do automobilismo. O 924 GTS e o 928 GTS se seguiram, cultivando o princípio nos anos 1980 e 1990. No ano de 2010 ele comemorou o seu renascimento com o 911 Carrera GTS (tipo 997), seguido em 2014 pelo Porsche Boxster GTS e pelo Cayman GTS. </w:t>
      </w:r>
    </w:p>
    <w:p w14:paraId="04060D97" w14:textId="77777777" w:rsidR="008C7614" w:rsidRDefault="008C7614" w:rsidP="001D6DFC">
      <w:pPr>
        <w:pStyle w:val="Presse-Standard"/>
        <w:spacing w:after="120"/>
        <w:rPr>
          <w:b/>
          <w:szCs w:val="24"/>
        </w:rPr>
      </w:pPr>
    </w:p>
    <w:p w14:paraId="7743FECB" w14:textId="77777777" w:rsidR="006A4B84" w:rsidRPr="004D52A9" w:rsidRDefault="006A4B84" w:rsidP="007C6FE5">
      <w:pPr>
        <w:pStyle w:val="Presse-Standard"/>
        <w:spacing w:after="120"/>
        <w:outlineLvl w:val="0"/>
        <w:rPr>
          <w:b/>
          <w:szCs w:val="24"/>
        </w:rPr>
      </w:pPr>
      <w:bookmarkStart w:id="7" w:name="_Toc468866725"/>
      <w:r>
        <w:rPr>
          <w:b/>
        </w:rPr>
        <w:t xml:space="preserve">Performance e motores – mais potência através do novo </w:t>
      </w:r>
      <w:bookmarkEnd w:id="7"/>
      <w:r>
        <w:rPr>
          <w:b/>
        </w:rPr>
        <w:t>coletor de admissão</w:t>
      </w:r>
    </w:p>
    <w:p w14:paraId="0692A0A5" w14:textId="48F9863E" w:rsidR="00634A0E" w:rsidRDefault="006A4B84" w:rsidP="001D6DFC">
      <w:pPr>
        <w:pStyle w:val="Presse-Standard"/>
        <w:spacing w:after="120"/>
        <w:rPr>
          <w:szCs w:val="24"/>
        </w:rPr>
      </w:pPr>
      <w:r>
        <w:t xml:space="preserve">O coração de cada carro esportivo da Porsche sempre foi o motor boxer. No 718 GTS, um motor boxer turbo de quatro cilindros e 2,5 litros com 269 kW (365 cv) trabalha atrás dos passageiros como motor central. O torque máximo de 430 Nm em conjunto com PDK se dá entre 1.900 e 5.000 rpm. Com isso, ele é disponibilizado muito mais cedo do que no modelo GTS anterior com motor boxer de seis cilindros. Em combinação com o câmbio manual de seis marchas, o torque máximo de 420 Nm se dá entre 1.900 e 5.500 rpm. O motor turbo gera 11 kW (15 cv) a mais do que nos modelos 718 S e até 26 kW (35 cv) a mais do que no modelo GTS anterior com motor aspirado. </w:t>
      </w:r>
    </w:p>
    <w:p w14:paraId="422986D3" w14:textId="77777777" w:rsidR="0084365B" w:rsidRDefault="0084365B" w:rsidP="001D6DFC">
      <w:pPr>
        <w:pStyle w:val="Presse-Standard"/>
        <w:spacing w:after="120"/>
        <w:rPr>
          <w:szCs w:val="24"/>
        </w:rPr>
      </w:pPr>
    </w:p>
    <w:p w14:paraId="4E261EEC" w14:textId="3A906340" w:rsidR="00EC2D83" w:rsidRDefault="006A4B84" w:rsidP="001D6DFC">
      <w:pPr>
        <w:pStyle w:val="Presse-Standard"/>
        <w:spacing w:after="120"/>
        <w:rPr>
          <w:szCs w:val="24"/>
        </w:rPr>
      </w:pPr>
      <w:r>
        <w:t xml:space="preserve">O aumento da potência é possível através de um novo coletor de admissão com maior volume, bem como de um turbocompressor otimizado com geometria variável das turbinas (VTG) e pressão de admissão mais alta. Ao invés da pressão de admissão </w:t>
      </w:r>
      <w:r>
        <w:lastRenderedPageBreak/>
        <w:t xml:space="preserve">máxima de 1,1 bar, como no 718 S, o  monoturbocompressor otimizado com VTG e um compressor maior pressiona até 1,3 bar de ar nas câmaras de combustão. Com isso, o alto patamar de torque começa já a baixos 1.900 rpm, permanecendo constante no valor máximo até 5.000 ou 5.500 rpm. </w:t>
      </w:r>
    </w:p>
    <w:p w14:paraId="277D2E82" w14:textId="77777777" w:rsidR="00EC2D83" w:rsidRDefault="00EC2D83" w:rsidP="001D6DFC">
      <w:pPr>
        <w:pStyle w:val="Presse-Standard"/>
        <w:spacing w:after="120"/>
        <w:rPr>
          <w:szCs w:val="24"/>
        </w:rPr>
      </w:pPr>
    </w:p>
    <w:p w14:paraId="523DBA40" w14:textId="45EF611B" w:rsidR="004A2701" w:rsidRDefault="006A4B84" w:rsidP="004A2701">
      <w:pPr>
        <w:pStyle w:val="Presse-Standard"/>
        <w:spacing w:after="120"/>
        <w:rPr>
          <w:szCs w:val="24"/>
        </w:rPr>
      </w:pPr>
      <w:r>
        <w:t xml:space="preserve">O resultado são valores de tração melhores e uma aceleração mais rápida. Em comparação com os modelos 718 S atuais, as duas variantes do 718 GTS com pacote Sport Chrono de série e sistema Porsche Doppelkupplung (PDK) opcional completaram o sprint de zero a 100 km/h 0,1 segundo mais rápido. Com isso, eles atingem os 100 km/h em 4,1 segundos. Em combinação com o câmbio manual de seis marchas, passam-se apenas 4,6 segundos até completar o sprint padrão. A velocidade máxima de ambos os modelos GTS é de 290 km/h. </w:t>
      </w:r>
    </w:p>
    <w:p w14:paraId="5DFED10D" w14:textId="77777777" w:rsidR="002C399D" w:rsidRDefault="002C399D" w:rsidP="004A2701">
      <w:pPr>
        <w:pStyle w:val="Presse-Standard"/>
        <w:spacing w:after="120"/>
        <w:rPr>
          <w:szCs w:val="24"/>
        </w:rPr>
      </w:pPr>
    </w:p>
    <w:p w14:paraId="251F1AB2" w14:textId="4C488B0D" w:rsidR="0032079F" w:rsidRDefault="00AF74A8" w:rsidP="00AF74A8">
      <w:pPr>
        <w:pStyle w:val="Presse-Standard"/>
        <w:spacing w:after="120"/>
        <w:rPr>
          <w:szCs w:val="24"/>
        </w:rPr>
      </w:pPr>
      <w:r>
        <w:t>No entanto, os modelos GTS não são velozes somente nas retas. Como carros esportivos de motor central, eles unem qualidades de aceleração e de sprint de alto nível com excelente dinâmica transversal. Equipado com pneus de série, o 911 Carrera GTS completou as 73 curvas e os 20,83 quilômetros de percurso do circuito de Nürburgring Nordschleife em 7:40 minutos. Em comparação com os seus antecessores, ambos os modelos 718 GTS são 16 segundos mais velozes do que o Boxster GTS, 13 segundos mais velozes do que o Cayman GTS e dois segundos mais velozes do que o 718 Cayman S atual (7:42 min).</w:t>
      </w:r>
    </w:p>
    <w:p w14:paraId="790DF2EB" w14:textId="2F7023CB" w:rsidR="00F543DC" w:rsidRDefault="00F543DC" w:rsidP="001D6DFC">
      <w:pPr>
        <w:pStyle w:val="Presse-Standard"/>
        <w:spacing w:after="120"/>
        <w:rPr>
          <w:szCs w:val="24"/>
        </w:rPr>
      </w:pPr>
    </w:p>
    <w:p w14:paraId="272D16B6" w14:textId="117AD693" w:rsidR="00D9716E" w:rsidRDefault="00677611" w:rsidP="001D6DFC">
      <w:pPr>
        <w:pStyle w:val="Presse-Standard"/>
        <w:spacing w:after="120"/>
        <w:rPr>
          <w:szCs w:val="24"/>
        </w:rPr>
      </w:pPr>
      <w:r>
        <w:t>Através do sistema de escape esportivo de série com as saídas de escape esportivas pretas centralizadas, o motor boxer ganha um som vibrante inigualável. Com a interação especialmente ajustada entre o motor e o controle das válvulas de escape e a função de embreagem dupla automática, os modelos GTS têm um som emocionante e esportivo. O som marcante reforça ainda mais o caráter do carro esportivo.</w:t>
      </w:r>
    </w:p>
    <w:p w14:paraId="07CD08FB" w14:textId="77777777" w:rsidR="005E00C8" w:rsidRDefault="005E00C8" w:rsidP="001D6DFC">
      <w:pPr>
        <w:pStyle w:val="Presse-Standard"/>
        <w:spacing w:after="120"/>
        <w:rPr>
          <w:szCs w:val="24"/>
        </w:rPr>
      </w:pPr>
    </w:p>
    <w:p w14:paraId="5FDE35E3" w14:textId="44FA9C5D" w:rsidR="00941E22" w:rsidRDefault="00941E22" w:rsidP="00941E22">
      <w:pPr>
        <w:pStyle w:val="Presse-Standard"/>
        <w:spacing w:after="120"/>
        <w:rPr>
          <w:szCs w:val="24"/>
        </w:rPr>
      </w:pPr>
      <w:r>
        <w:lastRenderedPageBreak/>
        <w:t>Um câmbio manual de seis marchas de série é responsável pela transmissão no eixo traseiro; opcionalmente, é disponibilizado o sistema Porsche Doppelkupplung (PDK). O PDK une o alto grau de eficiência mecânica de um câmbio manual com o conforto das passagens de marcha e o conforto de direção de uma transmissão automática. As trocas de marcha rápidas sem interrupção da tração, aliadas a uma leve sobreelevação do torque nos programas Sport, melhoram as taxas de aceleração e possibilitam tempos de voltas ainda mais rápidos. Ao mesmo tempo, a amplitude e a estratégia de troca de marchas ideais do PDK melhoram a eficiência.</w:t>
      </w:r>
    </w:p>
    <w:p w14:paraId="6AC621D9" w14:textId="77777777" w:rsidR="008E270A" w:rsidRDefault="008E270A" w:rsidP="001D6DFC">
      <w:pPr>
        <w:pStyle w:val="Presse-Standard"/>
        <w:spacing w:after="120"/>
        <w:rPr>
          <w:szCs w:val="24"/>
        </w:rPr>
      </w:pPr>
    </w:p>
    <w:p w14:paraId="4E0D809C" w14:textId="266685EB" w:rsidR="00970C42" w:rsidRDefault="00392540" w:rsidP="001D6DFC">
      <w:pPr>
        <w:pStyle w:val="Presse-Standard"/>
        <w:spacing w:after="120"/>
        <w:rPr>
          <w:szCs w:val="24"/>
        </w:rPr>
      </w:pPr>
      <w:r>
        <w:t>De série, Sport com o aperto de um botão: Integrado no pacote Sport Chrono, o comutador de modo no volante esportivo de apenas 360 milímetros de diâmetro permite selecionar quatro programas de direção diferentes: Normal, Sport, Sport Plus e Individual. Com o modo Sport ativado, o motor responde de forma ainda mais direta. Neste programa de direção, o PDK é configurado para tempos de câmbio mais curtos e pontos de câmbio ideais para máxima aceleração. A transmissão reduz a marcha mais cedo e desativa as marchas por mais tempo. Ao reduzir a marcha, a dupla embreagem é acionada automaticamente. No modo Sport Plus essas características são ainda mais acentuadas para obter o máximo em performance. Neste modo, a função Launch Control também possibilita uma partida de corrida. Além disso, nos veículos com PDK é possível ativar a função “Sport Response” através do comutador. O motor e a transmissão preparam-se então para o desenvolvimento de potência mais rápido possível, o turbocompressor acumula pressão mais rapidamente. Isso garante uma capacidade máxima de resposta durante aproximadamente 20 segundos.</w:t>
      </w:r>
    </w:p>
    <w:p w14:paraId="770BC765" w14:textId="77777777" w:rsidR="00977024" w:rsidRDefault="00977024" w:rsidP="00F83523">
      <w:pPr>
        <w:pStyle w:val="Presse-Standard"/>
        <w:spacing w:after="120"/>
        <w:rPr>
          <w:b/>
          <w:szCs w:val="24"/>
        </w:rPr>
      </w:pPr>
    </w:p>
    <w:p w14:paraId="0E19FE51" w14:textId="77777777" w:rsidR="002C399D" w:rsidRDefault="002C399D" w:rsidP="00F83523">
      <w:pPr>
        <w:pStyle w:val="Presse-Standard"/>
        <w:spacing w:after="120"/>
        <w:rPr>
          <w:b/>
          <w:szCs w:val="24"/>
        </w:rPr>
      </w:pPr>
    </w:p>
    <w:p w14:paraId="32AE6559" w14:textId="77777777" w:rsidR="002C399D" w:rsidRDefault="002C399D" w:rsidP="00F83523">
      <w:pPr>
        <w:pStyle w:val="Presse-Standard"/>
        <w:spacing w:after="120"/>
        <w:rPr>
          <w:b/>
          <w:szCs w:val="24"/>
        </w:rPr>
      </w:pPr>
    </w:p>
    <w:p w14:paraId="5D38C8CA" w14:textId="77777777" w:rsidR="00BA3B10" w:rsidRDefault="00BA3B10">
      <w:pPr>
        <w:rPr>
          <w:rFonts w:ascii="Arial" w:hAnsi="Arial" w:cs="Arial"/>
          <w:b/>
          <w:bCs/>
          <w:sz w:val="24"/>
          <w:szCs w:val="24"/>
        </w:rPr>
      </w:pPr>
      <w:r>
        <w:br w:type="page"/>
      </w:r>
    </w:p>
    <w:p w14:paraId="19ED6F05" w14:textId="0253A049" w:rsidR="00154E16" w:rsidRPr="00FC78F9" w:rsidRDefault="00B5348C" w:rsidP="00F83523">
      <w:pPr>
        <w:pStyle w:val="Presse-Standard"/>
        <w:spacing w:after="120"/>
      </w:pPr>
      <w:r>
        <w:rPr>
          <w:b/>
        </w:rPr>
        <w:lastRenderedPageBreak/>
        <w:t xml:space="preserve">O chassi – mais esportivo e mais rígido </w:t>
      </w:r>
    </w:p>
    <w:p w14:paraId="44C8DA13" w14:textId="74E80B9F" w:rsidR="000312CB" w:rsidRDefault="00154E16" w:rsidP="001D6DFC">
      <w:pPr>
        <w:pStyle w:val="Presse-Standard"/>
        <w:spacing w:after="120"/>
        <w:rPr>
          <w:szCs w:val="24"/>
        </w:rPr>
      </w:pPr>
      <w:r>
        <w:t>Potência e aceleração lateral são uma coisa. Velocidades altas nas curvas e máxima precisão de direção são outra. No 718 Boxster GTS e no 718 Cayman GTS, o foco é um ajuste ainda mais esportivo dos componentes do chassi. O sistema de amortecimento adaptável de série Porsche Active Suspension Management (PASM) assegura uma aderência ainda melhor à pista e, com isso, um melhor desempenho de direção com um bom nível de conforto. Opcionalmente, é disponibilizado também o chassi esportivo PASM, com rebaixamento de 20 milímetros. Ele apresenta um rebaixamento adicional de 10 milímetros em comparação com o chassi de série do GTS.</w:t>
      </w:r>
    </w:p>
    <w:p w14:paraId="6862DAC6" w14:textId="77777777" w:rsidR="000312CB" w:rsidRDefault="000312CB" w:rsidP="001D6DFC">
      <w:pPr>
        <w:pStyle w:val="Presse-Standard"/>
        <w:spacing w:after="120"/>
        <w:rPr>
          <w:szCs w:val="24"/>
        </w:rPr>
      </w:pPr>
    </w:p>
    <w:p w14:paraId="336FCFE6" w14:textId="1B9340F9" w:rsidR="000312CB" w:rsidRPr="000312CB" w:rsidRDefault="000312CB" w:rsidP="000312CB">
      <w:pPr>
        <w:pStyle w:val="Presse-Standard"/>
        <w:spacing w:after="120"/>
        <w:rPr>
          <w:szCs w:val="24"/>
        </w:rPr>
      </w:pPr>
      <w:r>
        <w:t>O Porsche Stability Management (PSM), que controla automaticamente a estabilização nos limites de dinâmica de direção, apura continuamente o sentido de direção, a velocidade e a velocidade de guinada, assim como a aceleração lateral do veículo. O modo Sport do PSM faz parte do pacote Sport Chrono de série.</w:t>
      </w:r>
      <w:r>
        <w:rPr>
          <w:color w:val="95B3D7" w:themeColor="accent1" w:themeTint="99"/>
        </w:rPr>
        <w:t xml:space="preserve"> </w:t>
      </w:r>
      <w:r>
        <w:t xml:space="preserve">Ele permite que os motoristas ambiciosos aproximem-se ainda mais dos limites do veículo em circuitos de corrida ou treinamentos de inverno, sem com isso comprometer o quesito segurança. Em comparação com o “PSM On”, a função permite ângulos de derrapagem significativamente mais elevados e um maior grau de deslizamento nas rodas de tração. Ele permite um modo de direção consideravelmente mais esportivo, enquanto o PSM permanece ativo em segundo plano. </w:t>
      </w:r>
    </w:p>
    <w:p w14:paraId="63876898" w14:textId="77777777" w:rsidR="00E939A8" w:rsidRDefault="00E939A8" w:rsidP="001D6DFC">
      <w:pPr>
        <w:pStyle w:val="Presse-Standard"/>
        <w:spacing w:after="120"/>
        <w:rPr>
          <w:szCs w:val="24"/>
        </w:rPr>
      </w:pPr>
    </w:p>
    <w:p w14:paraId="5CC47857" w14:textId="7B750EF8" w:rsidR="004126E9" w:rsidRDefault="00C85566" w:rsidP="004126E9">
      <w:pPr>
        <w:pStyle w:val="Presse-Standard"/>
        <w:spacing w:after="120"/>
        <w:rPr>
          <w:szCs w:val="24"/>
        </w:rPr>
      </w:pPr>
      <w:r>
        <w:t xml:space="preserve">Além disso, outros sistemas de série aprimoram a precisão de direção, a agilidade e a tração: No escopo expandido do PSM, o Porsche Torque Vectoring (PTV) com bloqueio mecânico transversal do eixo traseiro aumenta a performance e o prazer de dirigir. Ao entrar em uma curva, um impulso de frenagem na roda do lado interno da curva gera um impulso de rotação em torno do eixo vertical do veículo. O resultado é um aumento da precisão de direção e da agilidade. O bloqueio mecânico transversal ajuda a redistribuir mais força para a roda mais lenta. Isso favorece a tração em </w:t>
      </w:r>
      <w:r>
        <w:lastRenderedPageBreak/>
        <w:t xml:space="preserve">acelerações fortes na saída de curvas fechadas – um ganho nítido para as dinâmicas longitudinal e transversal. </w:t>
      </w:r>
    </w:p>
    <w:p w14:paraId="78499BBC" w14:textId="77777777" w:rsidR="004126E9" w:rsidRDefault="004126E9" w:rsidP="00D20F20">
      <w:pPr>
        <w:pStyle w:val="Presse-Standard"/>
        <w:spacing w:after="120"/>
        <w:rPr>
          <w:szCs w:val="24"/>
        </w:rPr>
      </w:pPr>
    </w:p>
    <w:p w14:paraId="3AE87E59" w14:textId="46831115" w:rsidR="00E85A72" w:rsidRDefault="001521AA" w:rsidP="001D6DFC">
      <w:pPr>
        <w:pStyle w:val="Presse-Standard"/>
        <w:spacing w:after="120"/>
        <w:rPr>
          <w:szCs w:val="24"/>
        </w:rPr>
      </w:pPr>
      <w:r>
        <w:t xml:space="preserve">Os freios de ferro fundido com pinças vermelhas asseguram taxas de desaceleração de primeira linha – também quando sob sobrecarga térmica nas pistas de corrida. O GTS é equipado de série com pinças fixas com quatro pistões e discos de freio com 330 x 34 milímetros de dimensão na dianteira e 299 x 20 milímetros na traseira. O Porsche Ceramic Composite Brake (PCCB) opcional conta com pinças fixas amarelas com seis pistões em discos de 350 x 34 milímetros na dianteira e pinças fixas com quatro pistões em discos de 350 x 28 mm na traseira. </w:t>
      </w:r>
    </w:p>
    <w:p w14:paraId="0443EA56" w14:textId="77777777" w:rsidR="001B61F1" w:rsidRDefault="001B61F1" w:rsidP="001D6DFC">
      <w:pPr>
        <w:pStyle w:val="Presse-Standard"/>
        <w:spacing w:after="120"/>
        <w:rPr>
          <w:szCs w:val="24"/>
        </w:rPr>
      </w:pPr>
    </w:p>
    <w:p w14:paraId="3C819C17" w14:textId="3CA08D75" w:rsidR="00393B93" w:rsidRPr="00BA3B10" w:rsidRDefault="00154E16" w:rsidP="001D6DFC">
      <w:pPr>
        <w:pStyle w:val="Presse-Standard"/>
        <w:spacing w:after="120"/>
        <w:rPr>
          <w:szCs w:val="24"/>
        </w:rPr>
      </w:pPr>
      <w:r>
        <w:t>Ambos os modelos GTS rodam de série sobre rodas Carrera S de 20 polegadas. Os pneus de dimensões 235/35 ZR 20 na dianteira e 265/35 ZR 20 na traseira asseguram uma aderência ideal.</w:t>
      </w:r>
    </w:p>
    <w:p w14:paraId="534DF6B2" w14:textId="77777777" w:rsidR="00704DDA" w:rsidRPr="00BA3B10" w:rsidRDefault="00704DDA" w:rsidP="00704DDA">
      <w:pPr>
        <w:pStyle w:val="Presse-Standard"/>
        <w:spacing w:after="120"/>
        <w:rPr>
          <w:b/>
          <w:szCs w:val="24"/>
        </w:rPr>
      </w:pPr>
    </w:p>
    <w:p w14:paraId="70FDEA6B" w14:textId="614A1E9D" w:rsidR="00154E16" w:rsidRDefault="001747B7" w:rsidP="001D6DFC">
      <w:pPr>
        <w:pStyle w:val="Presse-Standard"/>
        <w:spacing w:after="120"/>
        <w:rPr>
          <w:szCs w:val="24"/>
        </w:rPr>
      </w:pPr>
      <w:r>
        <w:t xml:space="preserve">O pacote Sport Chrono está a bordo de série e inclui rolamentos dinâmicos da transmissão. O chamado sistema PADM (Porsche Active Drivetrain Mounts) minimiza as oscilações do motor e reduz os movimentos que, em virtude da massa total da linha de transmissão, influenciam a dinâmica de direção. Ele combina as vantagens dos rolamentos rígidos e suaves da transmissão: Em transferências de carga e curvas rápidas, o comportamento de direção fica notavelmente mais preciso e estável. Em pistas irregulares, por outro lado, o conforto de direção permanece inalterado. </w:t>
      </w:r>
    </w:p>
    <w:p w14:paraId="58171051" w14:textId="77777777" w:rsidR="008E1F9F" w:rsidRDefault="008E1F9F">
      <w:pPr>
        <w:rPr>
          <w:rFonts w:ascii="Arial" w:hAnsi="Arial" w:cs="Arial"/>
          <w:b/>
          <w:bCs/>
          <w:sz w:val="24"/>
          <w:szCs w:val="24"/>
        </w:rPr>
      </w:pPr>
    </w:p>
    <w:p w14:paraId="07D9E09A" w14:textId="77777777" w:rsidR="00176831" w:rsidRDefault="00176831" w:rsidP="00A910AE">
      <w:pPr>
        <w:pStyle w:val="berschriftPressemappen"/>
        <w:outlineLvl w:val="1"/>
      </w:pPr>
      <w:bookmarkStart w:id="8" w:name="_Toc468866726"/>
    </w:p>
    <w:p w14:paraId="4C8A1A02" w14:textId="77777777" w:rsidR="00176831" w:rsidRDefault="00176831" w:rsidP="00A910AE">
      <w:pPr>
        <w:pStyle w:val="berschriftPressemappen"/>
        <w:outlineLvl w:val="1"/>
      </w:pPr>
    </w:p>
    <w:p w14:paraId="26AD2AF0" w14:textId="77777777" w:rsidR="002C399D" w:rsidRDefault="002C399D">
      <w:pPr>
        <w:rPr>
          <w:rFonts w:ascii="Arial" w:hAnsi="Arial" w:cs="Arial"/>
          <w:b/>
          <w:bCs/>
          <w:sz w:val="24"/>
          <w:szCs w:val="24"/>
        </w:rPr>
      </w:pPr>
      <w:r>
        <w:br w:type="page"/>
      </w:r>
    </w:p>
    <w:p w14:paraId="6914A30E" w14:textId="2387AAB8" w:rsidR="00FE12F8" w:rsidRPr="00173239" w:rsidRDefault="00B5348C" w:rsidP="00A910AE">
      <w:pPr>
        <w:pStyle w:val="berschriftPressemappen"/>
        <w:outlineLvl w:val="1"/>
      </w:pPr>
      <w:r>
        <w:lastRenderedPageBreak/>
        <w:t xml:space="preserve">Design – ainda mais marcante </w:t>
      </w:r>
      <w:bookmarkEnd w:id="8"/>
    </w:p>
    <w:p w14:paraId="57C0323E" w14:textId="574648E8" w:rsidR="00DC2503" w:rsidRDefault="00176831" w:rsidP="001D6DFC">
      <w:pPr>
        <w:pStyle w:val="Presse-Standard"/>
        <w:spacing w:after="120"/>
        <w:rPr>
          <w:szCs w:val="24"/>
        </w:rPr>
      </w:pPr>
      <w:r>
        <w:t>Os novos modelos GTS não se destacam dos demais modelos 718 somente em termos técnicos, mas também visualmente. Na dianteira, os modelos GTS distingem-se das outras variantes de modelos através do novo revestimento da dianteira Sport Design com lábio do spoiler preto. Faróis bixênon escurecidos e lanternas dianteiras opacas completam o design dianteiro do GTS. Disponibilizado como opcional, o Porsche Dynamic Light System (PDLS) inclui luz diurna de quatro pontos, luz de curva, sistema de limpeza dos faróis e regulagem dinâmica do alcance de luz no visual desejado. Também a pedido, os modelos GTS podem ser equipados com faróis principais de LED com PDLS Plus.</w:t>
      </w:r>
    </w:p>
    <w:p w14:paraId="03544C6B" w14:textId="77777777" w:rsidR="008F6D5B" w:rsidRDefault="008F6D5B" w:rsidP="001D6DFC">
      <w:pPr>
        <w:pStyle w:val="Presse-Standard"/>
        <w:spacing w:after="120"/>
        <w:rPr>
          <w:szCs w:val="24"/>
        </w:rPr>
      </w:pPr>
    </w:p>
    <w:p w14:paraId="54045AD2" w14:textId="6C0224FF" w:rsidR="00C72B67" w:rsidRDefault="007D5A18" w:rsidP="00C72B67">
      <w:pPr>
        <w:pStyle w:val="Presse-Standard"/>
        <w:spacing w:after="120"/>
        <w:rPr>
          <w:szCs w:val="24"/>
        </w:rPr>
      </w:pPr>
      <w:r>
        <w:t xml:space="preserve">Na lateral, é possível reconhecer o GTS através das inscrições GTS em preto e das rodas de 20 polegadas, que são pintadas em preto acetinado. Na traseira, lanternas traseiras escurecidas e saídas de escape esportivas pretas centralizadas caracterizam os modelos GTS. Além disso, destacam-se a parte inferior traseira pintada em preto fosco e a inscrição GTS no mesmo tom de cor sobre a tampa traseira. </w:t>
      </w:r>
    </w:p>
    <w:p w14:paraId="461CFBBD" w14:textId="77777777" w:rsidR="0044000A" w:rsidRDefault="0044000A" w:rsidP="001D6DFC">
      <w:pPr>
        <w:pStyle w:val="Presse-Standard"/>
        <w:spacing w:after="120"/>
        <w:rPr>
          <w:szCs w:val="24"/>
        </w:rPr>
      </w:pPr>
    </w:p>
    <w:p w14:paraId="60F25D25" w14:textId="66AEBA8A" w:rsidR="00303FED" w:rsidRDefault="00DC2503" w:rsidP="001D6DFC">
      <w:pPr>
        <w:pStyle w:val="Presse-Standard"/>
        <w:spacing w:after="120"/>
        <w:rPr>
          <w:szCs w:val="24"/>
        </w:rPr>
      </w:pPr>
      <w:r>
        <w:t xml:space="preserve">O interior também contribui para uma experiência intensa de carro esportivo. Os bancos esportivos Plus (2 posições, elétricos) de série envolvem firmemente o motorista e o passageiro da frente, proporcionando ao mesmo tempo muito conforto. Em todos os modelos GTS, as faixas centrais dos bancos. os apoios de braço nas portas e a alavanca de câmbio ou a alavanca seletora são em Alcantara, assim como, no 718 Cayman GTS, o revestimento do teto e a coluna A. Igualmente incluído nos equipamentos de série é o volante esportivo GT com 360 milímetros de diâmetro e revestimento em Alcantara. </w:t>
      </w:r>
    </w:p>
    <w:p w14:paraId="4CEC4C54" w14:textId="77777777" w:rsidR="00A41570" w:rsidRDefault="00A41570" w:rsidP="001D6DFC">
      <w:pPr>
        <w:pStyle w:val="Presse-Standard"/>
        <w:spacing w:after="120"/>
        <w:rPr>
          <w:szCs w:val="24"/>
        </w:rPr>
      </w:pPr>
    </w:p>
    <w:p w14:paraId="2038FDF8" w14:textId="77777777" w:rsidR="00A41570" w:rsidRDefault="00A41570" w:rsidP="001D6DFC">
      <w:pPr>
        <w:pStyle w:val="Presse-Standard"/>
        <w:spacing w:after="120"/>
        <w:rPr>
          <w:szCs w:val="24"/>
        </w:rPr>
      </w:pPr>
    </w:p>
    <w:p w14:paraId="4573E990" w14:textId="77777777" w:rsidR="00303FED" w:rsidRDefault="00303FED" w:rsidP="001D6DFC">
      <w:pPr>
        <w:pStyle w:val="Presse-Standard"/>
        <w:spacing w:after="120"/>
        <w:rPr>
          <w:szCs w:val="24"/>
        </w:rPr>
      </w:pPr>
    </w:p>
    <w:p w14:paraId="0AD40452" w14:textId="4B91D705" w:rsidR="00DC2503" w:rsidRPr="00DC2503" w:rsidRDefault="00303FED" w:rsidP="001D6DFC">
      <w:pPr>
        <w:pStyle w:val="Presse-Standard"/>
        <w:spacing w:after="120"/>
        <w:rPr>
          <w:szCs w:val="24"/>
        </w:rPr>
      </w:pPr>
      <w:r>
        <w:lastRenderedPageBreak/>
        <w:t>A inscrição GTS é gravada em preto nas soleiras das portas. As inscrições GTS também estão presentes no tacômetro e nos encostos de cabeça. A tela TFT também cumprimenta os seus passageiros com a inscrição GTS ao ser iniciada.</w:t>
      </w:r>
    </w:p>
    <w:p w14:paraId="02B66A73" w14:textId="77777777" w:rsidR="00DC2503" w:rsidRPr="00DC2503" w:rsidRDefault="00DC2503" w:rsidP="001D6DFC">
      <w:pPr>
        <w:pStyle w:val="Presse-Standard"/>
        <w:spacing w:after="120"/>
        <w:rPr>
          <w:szCs w:val="24"/>
        </w:rPr>
      </w:pPr>
    </w:p>
    <w:p w14:paraId="2B1E7B25" w14:textId="5E70DE0C" w:rsidR="00B67408" w:rsidRDefault="00DC2503" w:rsidP="001D6DFC">
      <w:pPr>
        <w:pStyle w:val="Presse-Standard"/>
        <w:spacing w:after="120"/>
        <w:rPr>
          <w:szCs w:val="24"/>
        </w:rPr>
      </w:pPr>
      <w:r>
        <w:t xml:space="preserve">Com o pacote do interior do GTS opcional, é possível refinar ainda mais os interiores. O pacote inclui faixas dos cintos, inscrições bordadas nos encostos de cabeça e costuras nos bancos e nos tapetes, nas cores contrastantes vermelho carmim ou calcário. O mostrador do tacômetro também é mantido na cor selecionada. Opcionalmente, também é possível obter os frisos decorativos do painel de instrumentos e do console central em alumínio escovado e anodizado. </w:t>
      </w:r>
    </w:p>
    <w:p w14:paraId="4B670B37" w14:textId="77777777" w:rsidR="00B67408" w:rsidRDefault="00B67408" w:rsidP="001D6DFC">
      <w:pPr>
        <w:pStyle w:val="Presse-Standard"/>
        <w:spacing w:after="120"/>
        <w:rPr>
          <w:szCs w:val="24"/>
        </w:rPr>
      </w:pPr>
    </w:p>
    <w:p w14:paraId="36A2D206" w14:textId="77777777" w:rsidR="002C399D" w:rsidRDefault="002C399D">
      <w:pPr>
        <w:rPr>
          <w:rStyle w:val="berschriftPressemappenZchn"/>
          <w:kern w:val="28"/>
        </w:rPr>
      </w:pPr>
      <w:bookmarkStart w:id="9" w:name="_Toc468866727"/>
      <w:r>
        <w:br w:type="page"/>
      </w:r>
    </w:p>
    <w:p w14:paraId="4B26267B" w14:textId="78BE467B" w:rsidR="005D2E0A" w:rsidRDefault="00B5348C" w:rsidP="006D72FD">
      <w:pPr>
        <w:pStyle w:val="berschrift2"/>
        <w:numPr>
          <w:ilvl w:val="0"/>
          <w:numId w:val="0"/>
        </w:numPr>
        <w:rPr>
          <w:rStyle w:val="berschriftPressemappenZchn"/>
          <w:bCs w:val="0"/>
          <w:kern w:val="0"/>
        </w:rPr>
      </w:pPr>
      <w:r>
        <w:rPr>
          <w:rStyle w:val="berschriftPressemappenZchn"/>
        </w:rPr>
        <w:lastRenderedPageBreak/>
        <w:t>Porsche Communication Management – Infotainment com operação simples</w:t>
      </w:r>
      <w:bookmarkEnd w:id="9"/>
    </w:p>
    <w:p w14:paraId="119F0CEF" w14:textId="77777777" w:rsidR="00B5348C" w:rsidRPr="00B5348C" w:rsidRDefault="00B5348C" w:rsidP="00B5348C">
      <w:pPr>
        <w:rPr>
          <w:rFonts w:ascii="Arial" w:hAnsi="Arial" w:cs="Arial"/>
          <w:b/>
          <w:bCs/>
          <w:sz w:val="24"/>
          <w:szCs w:val="24"/>
        </w:rPr>
      </w:pPr>
    </w:p>
    <w:p w14:paraId="1DBFF4E8" w14:textId="6E7736C3" w:rsidR="0062758D" w:rsidRDefault="002C399D" w:rsidP="001D6DFC">
      <w:pPr>
        <w:pStyle w:val="Presse-Standard"/>
        <w:spacing w:after="120"/>
        <w:rPr>
          <w:szCs w:val="24"/>
        </w:rPr>
      </w:pPr>
      <w:r>
        <w:t xml:space="preserve">Os novos modelos 718 GTS também são equipados de série com o Porsche Communication Management (PCM). O módulo de navegação on-line, o comando de voz e o Porsche Connect são disponibilizados como opcionais. O PCM é equipado com uma tela touch de alta resolução com sensor de proximidade integrado, o qual permite uma operação simples e confortável. Ele é operado de modo análogo a um smartphone, por meio de gestos multitouch sobre a tela. Através do módulo Connect Plus opcional, é possível conectar telefones celulares e smartphones via WiFi. </w:t>
      </w:r>
    </w:p>
    <w:p w14:paraId="68233814" w14:textId="77777777" w:rsidR="00D11464" w:rsidRDefault="00D11464" w:rsidP="001D6DFC">
      <w:pPr>
        <w:pStyle w:val="Presse-Standard"/>
        <w:spacing w:after="120"/>
        <w:rPr>
          <w:szCs w:val="24"/>
        </w:rPr>
      </w:pPr>
    </w:p>
    <w:p w14:paraId="2A2B4244" w14:textId="2A6DE34E" w:rsidR="001B4F1F" w:rsidRDefault="00DC2503" w:rsidP="001D6DFC">
      <w:pPr>
        <w:pStyle w:val="Presse-Standard"/>
        <w:spacing w:after="120"/>
        <w:rPr>
          <w:szCs w:val="24"/>
        </w:rPr>
      </w:pPr>
      <w:r>
        <w:t>Caso desejado, são disponibilizadas informações de trânsito em tempo real, para uma navegação rápida e confiável. Isso garante uma visão geral rápida das condições do trânsito e uma adequação dinâmica da rota. Além disso, o Porsche Connect disponibiliza inúmeros outros serviços. Uma visão geral detalhada dos serviços do Connect disponíveis por país e por veículo pode ser consultada em www.porsche.com/connect.</w:t>
      </w:r>
    </w:p>
    <w:p w14:paraId="5899ECDD" w14:textId="77777777" w:rsidR="00DC2503" w:rsidRPr="00DC2503" w:rsidRDefault="00DC2503" w:rsidP="001D6DFC">
      <w:pPr>
        <w:pStyle w:val="Presse-Standard"/>
        <w:spacing w:after="120"/>
        <w:rPr>
          <w:szCs w:val="24"/>
        </w:rPr>
      </w:pPr>
    </w:p>
    <w:p w14:paraId="2420C309" w14:textId="3488E984" w:rsidR="0014301A" w:rsidRDefault="00DC2503" w:rsidP="001D6DFC">
      <w:pPr>
        <w:pStyle w:val="Presse-Standard"/>
        <w:spacing w:after="120"/>
        <w:rPr>
          <w:szCs w:val="24"/>
        </w:rPr>
      </w:pPr>
      <w:r>
        <w:t xml:space="preserve">O pacote Sport Chrono está igualmente incluído nos equipamentos de série. Além do cronômetro analógico no painel de instrumentos e do cronômetro digital no painel de instrumentos combinados, ele dispõe de uma indicação de performance. O Porsche Track Precision App aperfeiçoado está disponível para os novos modelos 718 GTS pela primeira vez. Através da conexão direta com os sistemas do veículo, o app para smartphones originado do automobilismo permite o registro automático, a visualização e a análise detalhada para a direção em circuitos de corrida. A partir de 130 circuitos de corrida pré-definidos em todo o mundo, é possível gerar e traçar os próprios circuitos. Se o circuito desejado não estiver incluído, o app permite a inclusão dos próprios percursos. </w:t>
      </w:r>
    </w:p>
    <w:p w14:paraId="17E70790" w14:textId="77777777" w:rsidR="00041C4A" w:rsidRDefault="00041C4A" w:rsidP="001D6DFC">
      <w:pPr>
        <w:pStyle w:val="Presse-Standard"/>
        <w:spacing w:after="120"/>
        <w:rPr>
          <w:szCs w:val="24"/>
        </w:rPr>
      </w:pPr>
    </w:p>
    <w:p w14:paraId="1519EA3E" w14:textId="0B796910" w:rsidR="00291012" w:rsidRDefault="00DC2503" w:rsidP="001D6DFC">
      <w:pPr>
        <w:pStyle w:val="Presse-Standard"/>
        <w:spacing w:after="120"/>
        <w:rPr>
          <w:szCs w:val="24"/>
        </w:rPr>
      </w:pPr>
      <w:r>
        <w:t xml:space="preserve">Na utilização em circuitos de corrida, é possível visualizar a dinâmica de direção no app do smartphone. Além dos tempos por setor e por volta, ele também exibe </w:t>
      </w:r>
      <w:r>
        <w:lastRenderedPageBreak/>
        <w:t>animações dos desvios em relação a um circuito de referência. Para isso, o app utiliza os dados do veículo e do GPS diretamente do PCM. Análises gráficas dos dados de direção, assim como uma análise de conteúdos de vídeo, ajudam o motorista a melhorar continuamente a sua performance de direção. Para a análise de vídeo é utilizada a câmera do próprio smartphone, complementada por dados de direção animados. Para obter uma perspectiva adicional durante a direção, é possível integrar outro vídeo de uma segunda câmera externa. A análise de dados de direção e a comparação com outros percursos possibilita uma otimização contínua dos pontos de frenagem e da trajetória ideal. Além disso, o app transmite o tempo de volta por via sonora e é capaz de compartilhar os próprios registros com amigos através das redes sociais. Também é possível exportar as análises de vídeo registradas ou dados do motorista. Também é possível obter uma análise detalhada no PC de casa por meio de um software adicional.</w:t>
      </w:r>
    </w:p>
    <w:p w14:paraId="1E3C1894" w14:textId="77777777" w:rsidR="00291012" w:rsidRDefault="00291012" w:rsidP="001D6DFC">
      <w:pPr>
        <w:pStyle w:val="Presse-Standard"/>
        <w:spacing w:after="120"/>
        <w:rPr>
          <w:szCs w:val="24"/>
        </w:rPr>
      </w:pPr>
    </w:p>
    <w:p w14:paraId="0287A742" w14:textId="38E9E621" w:rsidR="00CD5AD4" w:rsidRDefault="006335E6" w:rsidP="001D6DFC">
      <w:pPr>
        <w:pStyle w:val="Presse-Standard"/>
        <w:spacing w:after="120"/>
        <w:rPr>
          <w:szCs w:val="24"/>
        </w:rPr>
      </w:pPr>
      <w:r>
        <w:t xml:space="preserve">Os possuidores de um Apple Watch também podem controlar algumas funções via app. Além disso, é possível medir a frequência cardíaca durante o percurso e registrá-la para análises posteriores. Em um novo melhor tempo, o Apple Watch emite um feedback com vibração. </w:t>
      </w:r>
    </w:p>
    <w:p w14:paraId="4B34F3ED" w14:textId="77777777" w:rsidR="002C399D" w:rsidRDefault="002C399D">
      <w:pPr>
        <w:rPr>
          <w:rFonts w:ascii="Arial" w:hAnsi="Arial" w:cs="Arial"/>
          <w:b/>
          <w:bCs/>
          <w:sz w:val="24"/>
        </w:rPr>
      </w:pPr>
      <w:bookmarkStart w:id="10" w:name="_Toc468866728"/>
      <w:r>
        <w:br w:type="page"/>
      </w:r>
    </w:p>
    <w:p w14:paraId="29283903" w14:textId="3FB62EFA" w:rsidR="007E5B5C" w:rsidRPr="00A41570" w:rsidRDefault="00B5348C" w:rsidP="00A41570">
      <w:pPr>
        <w:pStyle w:val="Presse-Standard"/>
        <w:spacing w:after="120"/>
        <w:rPr>
          <w:b/>
        </w:rPr>
      </w:pPr>
      <w:r>
        <w:rPr>
          <w:b/>
        </w:rPr>
        <w:lastRenderedPageBreak/>
        <w:t>Sistemas de assistência opcionais – mais segurança para melhor performance</w:t>
      </w:r>
      <w:bookmarkEnd w:id="10"/>
    </w:p>
    <w:p w14:paraId="071FFE1D" w14:textId="77777777" w:rsidR="00F34475" w:rsidRDefault="00F34475" w:rsidP="001D6DFC">
      <w:pPr>
        <w:pStyle w:val="Presse-Standard"/>
        <w:spacing w:after="120"/>
        <w:rPr>
          <w:szCs w:val="24"/>
        </w:rPr>
      </w:pPr>
      <w:r>
        <w:t xml:space="preserve">O 718 Boxster GTS e o 718 Cayman GTS são equipados já de série com sistemas de segurança abrangentes, como o freio multicolisão. O sistema é capaz de reduzir a gravidade de um impacto em sequência freando o veículo automaticamente após a primeira colisão. O Porsche Stability Management (PSM) permite controlar o carro esportivo de motor central com segurança também na faixa limite. </w:t>
      </w:r>
    </w:p>
    <w:p w14:paraId="716456BB" w14:textId="77777777" w:rsidR="00F34475" w:rsidRDefault="00F34475" w:rsidP="001D6DFC">
      <w:pPr>
        <w:pStyle w:val="Presse-Standard"/>
        <w:spacing w:after="120"/>
        <w:rPr>
          <w:szCs w:val="24"/>
        </w:rPr>
      </w:pPr>
    </w:p>
    <w:p w14:paraId="3160269E" w14:textId="60B1D40B" w:rsidR="007E5B5C" w:rsidRPr="007E5B5C" w:rsidRDefault="00EC593A" w:rsidP="001D6DFC">
      <w:pPr>
        <w:pStyle w:val="Presse-Standard"/>
        <w:spacing w:after="120"/>
        <w:rPr>
          <w:szCs w:val="24"/>
        </w:rPr>
      </w:pPr>
      <w:r>
        <w:t xml:space="preserve">Graças aos sistemas de assistência oferecidos, é possível personalizar os novos modelos GTS em função das necessidades individuais: o piloto automático opcional freia moderadamente se a velocidade predeterminada pudesse ser ultrapassada em um trecho em declive. Em conjunto com o PDK, o piloto automático adaptável ACC (opcional) é equipado com uma função planar. </w:t>
      </w:r>
    </w:p>
    <w:p w14:paraId="50B6376A" w14:textId="77777777" w:rsidR="007E5B5C" w:rsidRPr="007E5B5C" w:rsidRDefault="007E5B5C" w:rsidP="001D6DFC">
      <w:pPr>
        <w:pStyle w:val="Presse-Standard"/>
        <w:spacing w:after="120"/>
        <w:rPr>
          <w:szCs w:val="24"/>
        </w:rPr>
      </w:pPr>
    </w:p>
    <w:p w14:paraId="29F5E249" w14:textId="1DAB4167" w:rsidR="004A1C07" w:rsidRDefault="007E5B5C" w:rsidP="00BD1859">
      <w:pPr>
        <w:pStyle w:val="Presse-Standard"/>
        <w:spacing w:after="120"/>
        <w:rPr>
          <w:bCs w:val="0"/>
          <w:szCs w:val="24"/>
        </w:rPr>
      </w:pPr>
      <w:r>
        <w:t>Nos modelos GTS, o assistente para ponto cego aumenta a segurança em autoestradas com várias faixas. A partir de uma velocidade de 15 km/h, o sistema monitora a área atrás do veículo e o ponto cego através de sensores de radar na traseira. Na faixa de velocidade entre 30 e 250 km/h, o assistente informa o motorista através de uma luz de advertência intermitente no triângulo de espelhos sobre veículos que se aproximam vindos de trás ou que estão rodando no ponto cego. Se nesse meio tempo o motorista acionar o pisca-pisca ou se o sistema identificar uma troca de faixa, o sinal de advertência se acende. Dessa forma, o assistente para ponto cego aumenta o conforto e a segurança nas autoestradas. Ele não interfere na condução do veículo e pode ser desativado a qualquer momento.</w:t>
      </w:r>
    </w:p>
    <w:p w14:paraId="58F6DD2A" w14:textId="77777777" w:rsidR="004A1C07" w:rsidRDefault="004A1C07">
      <w:pPr>
        <w:rPr>
          <w:rFonts w:ascii="Arial" w:hAnsi="Arial" w:cs="Arial"/>
          <w:bCs/>
          <w:sz w:val="24"/>
          <w:szCs w:val="24"/>
        </w:rPr>
      </w:pPr>
    </w:p>
    <w:p w14:paraId="118F7B83" w14:textId="77777777" w:rsidR="00F11773" w:rsidRDefault="00F11773">
      <w:pPr>
        <w:rPr>
          <w:rFonts w:ascii="Arial" w:hAnsi="Arial" w:cs="Arial"/>
          <w:bCs/>
          <w:sz w:val="24"/>
          <w:szCs w:val="24"/>
        </w:rPr>
      </w:pPr>
    </w:p>
    <w:p w14:paraId="48820F9B" w14:textId="77777777" w:rsidR="00F11773" w:rsidRDefault="00F11773">
      <w:pPr>
        <w:rPr>
          <w:rFonts w:ascii="Arial" w:hAnsi="Arial" w:cs="Arial"/>
          <w:bCs/>
          <w:sz w:val="24"/>
          <w:szCs w:val="24"/>
        </w:rPr>
      </w:pPr>
    </w:p>
    <w:p w14:paraId="409D7DEF" w14:textId="77777777" w:rsidR="00F11773" w:rsidRDefault="00F11773">
      <w:pPr>
        <w:rPr>
          <w:rFonts w:ascii="Arial" w:hAnsi="Arial" w:cs="Arial"/>
          <w:bCs/>
          <w:sz w:val="24"/>
          <w:szCs w:val="24"/>
        </w:rPr>
      </w:pPr>
    </w:p>
    <w:p w14:paraId="74F4FE61" w14:textId="77777777" w:rsidR="00B121AD" w:rsidRDefault="00B121AD">
      <w:pPr>
        <w:rPr>
          <w:rFonts w:ascii="Arial" w:hAnsi="Arial" w:cs="Arial"/>
          <w:bCs/>
          <w:sz w:val="24"/>
          <w:szCs w:val="24"/>
        </w:rPr>
      </w:pPr>
    </w:p>
    <w:p w14:paraId="75CFD728" w14:textId="77777777" w:rsidR="00B121AD" w:rsidRDefault="00B121AD">
      <w:pPr>
        <w:rPr>
          <w:rFonts w:ascii="Arial" w:hAnsi="Arial" w:cs="Arial"/>
          <w:bCs/>
          <w:sz w:val="24"/>
          <w:szCs w:val="24"/>
        </w:rPr>
      </w:pPr>
    </w:p>
    <w:p w14:paraId="417E068D" w14:textId="77777777" w:rsidR="00B121AD" w:rsidRDefault="00B121AD">
      <w:pPr>
        <w:rPr>
          <w:rFonts w:ascii="Arial" w:hAnsi="Arial" w:cs="Arial"/>
          <w:bCs/>
          <w:sz w:val="24"/>
          <w:szCs w:val="24"/>
        </w:rPr>
      </w:pPr>
    </w:p>
    <w:p w14:paraId="1ACE3427" w14:textId="77777777" w:rsidR="00F11773" w:rsidRDefault="00F11773">
      <w:pPr>
        <w:rPr>
          <w:rFonts w:ascii="Arial" w:hAnsi="Arial" w:cs="Arial"/>
          <w:bCs/>
          <w:sz w:val="24"/>
          <w:szCs w:val="24"/>
        </w:rPr>
      </w:pPr>
    </w:p>
    <w:p w14:paraId="73B38957" w14:textId="77777777" w:rsidR="00416055" w:rsidRDefault="00416055">
      <w:pPr>
        <w:rPr>
          <w:rFonts w:ascii="Arial" w:hAnsi="Arial" w:cs="Arial"/>
          <w:bCs/>
          <w:sz w:val="24"/>
          <w:szCs w:val="24"/>
        </w:rPr>
      </w:pPr>
    </w:p>
    <w:p w14:paraId="2F392B94" w14:textId="14A73024" w:rsidR="004E3AFD" w:rsidRPr="00331EAC" w:rsidRDefault="004E3AFD" w:rsidP="00331EAC">
      <w:pPr>
        <w:pStyle w:val="Presse-Standard"/>
        <w:spacing w:after="120"/>
        <w:jc w:val="left"/>
        <w:rPr>
          <w:i/>
          <w:szCs w:val="24"/>
        </w:rPr>
      </w:pPr>
    </w:p>
    <w:sectPr w:rsidR="004E3AFD" w:rsidRPr="00331EAC" w:rsidSect="008D5705">
      <w:headerReference w:type="default" r:id="rId8"/>
      <w:footerReference w:type="default" r:id="rId9"/>
      <w:headerReference w:type="first" r:id="rId10"/>
      <w:pgSz w:w="11901" w:h="16817" w:code="9"/>
      <w:pgMar w:top="737" w:right="1418" w:bottom="284" w:left="1418" w:header="964" w:footer="851"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9429E" w14:textId="77777777" w:rsidR="00926DFB" w:rsidRDefault="00926DFB">
      <w:r>
        <w:separator/>
      </w:r>
    </w:p>
  </w:endnote>
  <w:endnote w:type="continuationSeparator" w:id="0">
    <w:p w14:paraId="1803C69C" w14:textId="77777777" w:rsidR="00926DFB" w:rsidRDefault="00926DFB">
      <w:r>
        <w:continuationSeparator/>
      </w:r>
    </w:p>
  </w:endnote>
  <w:endnote w:type="continuationNotice" w:id="1">
    <w:p w14:paraId="2F16AB51" w14:textId="77777777" w:rsidR="00926DFB" w:rsidRDefault="00926D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Condensed">
    <w:altName w:val="Calibri"/>
    <w:charset w:val="00"/>
    <w:family w:val="swiss"/>
    <w:pitch w:val="variable"/>
    <w:sig w:usb0="00000003" w:usb1="00000000" w:usb2="00000000" w:usb3="00000000" w:csb0="00000001" w:csb1="00000000"/>
  </w:font>
  <w:font w:name="News Gothic">
    <w:altName w:val="Calibri"/>
    <w:charset w:val="00"/>
    <w:family w:val="auto"/>
    <w:pitch w:val="variable"/>
    <w:sig w:usb0="00000003" w:usb1="00000000" w:usb2="00000000" w:usb3="00000000" w:csb0="00000001" w:csb1="00000000"/>
  </w:font>
  <w:font w:name="Arial MT">
    <w:altName w:val="Arial"/>
    <w:charset w:val="00"/>
    <w:family w:val="auto"/>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3B2BC" w14:textId="77777777" w:rsidR="00D4683C" w:rsidRDefault="00D4683C" w:rsidP="00C6260A">
    <w:pPr>
      <w:pBdr>
        <w:bottom w:val="single" w:sz="6" w:space="1" w:color="auto"/>
      </w:pBdr>
      <w:tabs>
        <w:tab w:val="center" w:pos="4820"/>
        <w:tab w:val="right" w:pos="9065"/>
      </w:tabs>
      <w:rPr>
        <w:rFonts w:ascii="Arial" w:hAnsi="Arial" w:cs="Arial"/>
        <w:sz w:val="12"/>
        <w:szCs w:val="12"/>
      </w:rPr>
    </w:pPr>
  </w:p>
  <w:p w14:paraId="2FBCA1D3" w14:textId="77777777" w:rsidR="00D4683C" w:rsidRDefault="00D4683C" w:rsidP="00C6260A">
    <w:pPr>
      <w:tabs>
        <w:tab w:val="center" w:pos="4820"/>
        <w:tab w:val="right" w:pos="9065"/>
      </w:tabs>
      <w:rPr>
        <w:rFonts w:ascii="Arial" w:hAnsi="Arial" w:cs="Arial"/>
        <w:sz w:val="12"/>
        <w:szCs w:val="12"/>
      </w:rPr>
    </w:pPr>
  </w:p>
  <w:p w14:paraId="7298F916" w14:textId="0C874EE5" w:rsidR="00D4683C" w:rsidRPr="00C6260A" w:rsidRDefault="00D4683C" w:rsidP="00C6260A">
    <w:pPr>
      <w:tabs>
        <w:tab w:val="center" w:pos="4820"/>
        <w:tab w:val="right" w:pos="9065"/>
      </w:tabs>
      <w:rPr>
        <w:rFonts w:ascii="Arial" w:hAnsi="Arial" w:cs="Arial"/>
        <w:sz w:val="12"/>
        <w:szCs w:val="12"/>
      </w:rPr>
    </w:pPr>
    <w:r>
      <w:rPr>
        <w:rFonts w:ascii="Arial" w:hAnsi="Arial"/>
        <w:sz w:val="12"/>
      </w:rPr>
      <w:t>Dr. Ing. h.c. F. Porsche Aktiengesellschaft</w:t>
    </w:r>
    <w:r>
      <w:tab/>
    </w:r>
    <w:r w:rsidRPr="00C6260A">
      <w:rPr>
        <w:rFonts w:ascii="Arial" w:hAnsi="Arial" w:cs="Arial"/>
        <w:sz w:val="12"/>
        <w:szCs w:val="12"/>
      </w:rPr>
      <w:fldChar w:fldCharType="begin"/>
    </w:r>
    <w:r w:rsidRPr="00C6260A">
      <w:rPr>
        <w:rFonts w:ascii="Arial" w:hAnsi="Arial" w:cs="Arial"/>
        <w:sz w:val="12"/>
        <w:szCs w:val="12"/>
      </w:rPr>
      <w:instrText xml:space="preserve"> PAGE </w:instrText>
    </w:r>
    <w:r w:rsidRPr="00C6260A">
      <w:rPr>
        <w:rFonts w:ascii="Arial" w:hAnsi="Arial" w:cs="Arial"/>
        <w:sz w:val="12"/>
        <w:szCs w:val="12"/>
      </w:rPr>
      <w:fldChar w:fldCharType="separate"/>
    </w:r>
    <w:r w:rsidR="00BD1859">
      <w:rPr>
        <w:rFonts w:ascii="Arial" w:hAnsi="Arial" w:cs="Arial"/>
        <w:noProof/>
        <w:sz w:val="12"/>
        <w:szCs w:val="12"/>
      </w:rPr>
      <w:t>13</w:t>
    </w:r>
    <w:r w:rsidRPr="00C6260A">
      <w:rPr>
        <w:rFonts w:ascii="Arial" w:hAnsi="Arial" w:cs="Arial"/>
        <w:sz w:val="12"/>
        <w:szCs w:val="12"/>
      </w:rPr>
      <w:fldChar w:fldCharType="end"/>
    </w:r>
    <w:r>
      <w:rPr>
        <w:rFonts w:ascii="Arial" w:hAnsi="Arial"/>
        <w:sz w:val="12"/>
      </w:rPr>
      <w:t xml:space="preserve"> de </w:t>
    </w:r>
    <w:r w:rsidRPr="00C6260A">
      <w:rPr>
        <w:rFonts w:ascii="Arial" w:hAnsi="Arial" w:cs="Arial"/>
        <w:sz w:val="12"/>
        <w:szCs w:val="12"/>
      </w:rPr>
      <w:fldChar w:fldCharType="begin"/>
    </w:r>
    <w:r w:rsidRPr="00C6260A">
      <w:rPr>
        <w:rFonts w:ascii="Arial" w:hAnsi="Arial" w:cs="Arial"/>
        <w:sz w:val="12"/>
        <w:szCs w:val="12"/>
      </w:rPr>
      <w:instrText xml:space="preserve"> NUMPAGES \* ARABIC </w:instrText>
    </w:r>
    <w:r w:rsidRPr="00C6260A">
      <w:rPr>
        <w:rFonts w:ascii="Arial" w:hAnsi="Arial" w:cs="Arial"/>
        <w:sz w:val="12"/>
        <w:szCs w:val="12"/>
      </w:rPr>
      <w:fldChar w:fldCharType="separate"/>
    </w:r>
    <w:r w:rsidR="00BD1859">
      <w:rPr>
        <w:rFonts w:ascii="Arial" w:hAnsi="Arial" w:cs="Arial"/>
        <w:noProof/>
        <w:sz w:val="12"/>
        <w:szCs w:val="12"/>
      </w:rPr>
      <w:t>13</w:t>
    </w:r>
    <w:r w:rsidRPr="00C6260A">
      <w:rPr>
        <w:rFonts w:ascii="Arial" w:hAnsi="Arial" w:cs="Arial"/>
        <w:noProof/>
        <w:sz w:val="12"/>
        <w:szCs w:val="12"/>
      </w:rPr>
      <w:fldChar w:fldCharType="end"/>
    </w:r>
    <w:r>
      <w:tab/>
    </w:r>
    <w:r>
      <w:rPr>
        <w:rFonts w:ascii="Arial" w:hAnsi="Arial"/>
        <w:sz w:val="12"/>
      </w:rPr>
      <w:t>Relações Públicas e Imprensa</w:t>
    </w:r>
    <w:r>
      <w:rPr>
        <w:rFonts w:ascii="Arial" w:hAnsi="Arial" w:cs="Arial"/>
        <w:sz w:val="12"/>
        <w:szCs w:val="12"/>
      </w:rPr>
      <w:br/>
    </w:r>
    <w:r>
      <w:rPr>
        <w:rFonts w:ascii="Arial" w:hAnsi="Arial"/>
        <w:sz w:val="12"/>
      </w:rPr>
      <w:t>Porscheplatz 1</w:t>
    </w:r>
    <w:r>
      <w:tab/>
    </w:r>
    <w:r>
      <w:tab/>
    </w:r>
    <w:r>
      <w:rPr>
        <w:rFonts w:ascii="Arial" w:hAnsi="Arial"/>
        <w:sz w:val="12"/>
      </w:rPr>
      <w:t>Comunicação de produtos e tecnologia</w:t>
    </w:r>
    <w:r>
      <w:rPr>
        <w:rFonts w:ascii="Arial" w:hAnsi="Arial" w:cs="Arial"/>
        <w:sz w:val="12"/>
        <w:szCs w:val="12"/>
      </w:rPr>
      <w:br/>
    </w:r>
    <w:r>
      <w:rPr>
        <w:rFonts w:ascii="Arial" w:hAnsi="Arial"/>
        <w:sz w:val="12"/>
      </w:rPr>
      <w:t>70435 Stuttgart</w:t>
    </w:r>
    <w:r>
      <w:tab/>
    </w:r>
    <w:r>
      <w:tab/>
    </w:r>
    <w:r>
      <w:rPr>
        <w:rFonts w:ascii="Arial" w:hAnsi="Arial"/>
        <w:sz w:val="12"/>
      </w:rPr>
      <w:t>https://presskit.porsche.de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11DC4" w14:textId="77777777" w:rsidR="00926DFB" w:rsidRDefault="00926DFB">
      <w:r>
        <w:separator/>
      </w:r>
    </w:p>
  </w:footnote>
  <w:footnote w:type="continuationSeparator" w:id="0">
    <w:p w14:paraId="5D999060" w14:textId="77777777" w:rsidR="00926DFB" w:rsidRDefault="00926DFB">
      <w:r>
        <w:continuationSeparator/>
      </w:r>
    </w:p>
  </w:footnote>
  <w:footnote w:type="continuationNotice" w:id="1">
    <w:p w14:paraId="4E77BBE4" w14:textId="77777777" w:rsidR="00926DFB" w:rsidRDefault="00926DF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B0B92" w14:textId="46490D3D" w:rsidR="00D4683C" w:rsidRDefault="00D4683C">
    <w:pPr>
      <w:pStyle w:val="Presse-Information"/>
      <w:pBdr>
        <w:bottom w:val="single" w:sz="2" w:space="1" w:color="auto"/>
      </w:pBdr>
    </w:pPr>
    <w:r>
      <w:rPr>
        <w:rFonts w:ascii="Arial" w:hAnsi="Arial"/>
        <w:sz w:val="24"/>
      </w:rPr>
      <w:t>Dossiê de imprensa</w:t>
    </w:r>
    <w:r>
      <w:tab/>
    </w:r>
    <w:r>
      <w:rPr>
        <w:rFonts w:ascii="Arial" w:hAnsi="Arial"/>
        <w:sz w:val="24"/>
      </w:rPr>
      <w:t>Os novos modelos 718 GTS</w:t>
    </w:r>
  </w:p>
  <w:p w14:paraId="0A17D05C" w14:textId="77777777" w:rsidR="00D4683C" w:rsidRPr="000178E5" w:rsidRDefault="00D4683C" w:rsidP="000178E5">
    <w:pPr>
      <w:pStyle w:val="Presse-Titel"/>
      <w:jc w:val="right"/>
      <w:rPr>
        <w:rFonts w:ascii="Arial" w:hAnsi="Arial" w:cs="Aria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12DB5" w14:textId="77777777" w:rsidR="00D4683C" w:rsidRDefault="00B87CB5" w:rsidP="008945AF">
    <w:pPr>
      <w:pStyle w:val="Presse-Information"/>
      <w:rPr>
        <w:u w:val="single"/>
      </w:rPr>
    </w:pPr>
    <w:r>
      <w:rPr>
        <w:noProof/>
        <w:lang w:val="de-DE" w:eastAsia="de-DE" w:bidi="ar-SA"/>
      </w:rPr>
      <w:drawing>
        <wp:anchor distT="0" distB="0" distL="0" distR="0" simplePos="0" relativeHeight="251659264" behindDoc="0" locked="0" layoutInCell="1" allowOverlap="1" wp14:anchorId="1DB1CB03" wp14:editId="48C5FB12">
          <wp:simplePos x="0" y="0"/>
          <wp:positionH relativeFrom="column">
            <wp:posOffset>2008505</wp:posOffset>
          </wp:positionH>
          <wp:positionV relativeFrom="paragraph">
            <wp:posOffset>76200</wp:posOffset>
          </wp:positionV>
          <wp:extent cx="1664335" cy="88519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335" cy="88519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14:paraId="7023409C" w14:textId="77777777" w:rsidR="00D4683C" w:rsidRDefault="00D4683C" w:rsidP="008945AF">
    <w:pPr>
      <w:pStyle w:val="Presse-Information"/>
    </w:pPr>
  </w:p>
  <w:p w14:paraId="137281EF" w14:textId="77777777" w:rsidR="00D4683C" w:rsidRDefault="00D4683C" w:rsidP="008945AF">
    <w:pPr>
      <w:pStyle w:val="Presse-Information"/>
    </w:pPr>
  </w:p>
  <w:p w14:paraId="2AEF589C" w14:textId="77777777" w:rsidR="00D4683C" w:rsidRDefault="00D4683C" w:rsidP="008945AF">
    <w:pPr>
      <w:pStyle w:val="Presse-Information"/>
    </w:pPr>
  </w:p>
  <w:p w14:paraId="3B2727A6" w14:textId="77777777" w:rsidR="00D4683C" w:rsidRDefault="00D4683C" w:rsidP="008945AF">
    <w:pPr>
      <w:pStyle w:val="Presse-Information"/>
    </w:pPr>
  </w:p>
  <w:p w14:paraId="6828D003" w14:textId="77777777" w:rsidR="00D4683C" w:rsidRDefault="00D4683C" w:rsidP="008945AF">
    <w:pPr>
      <w:pStyle w:val="Presse-Information"/>
    </w:pPr>
  </w:p>
  <w:p w14:paraId="00C0F296" w14:textId="77777777" w:rsidR="00D4683C" w:rsidRPr="00A82523" w:rsidRDefault="00D4683C" w:rsidP="008945AF">
    <w:pPr>
      <w:pStyle w:val="Presse-Information"/>
      <w:rPr>
        <w:rFonts w:ascii="Arial" w:hAnsi="Arial" w:cs="Arial"/>
      </w:rPr>
    </w:pPr>
    <w:r>
      <w:rPr>
        <w:rFonts w:ascii="Arial" w:hAnsi="Arial"/>
      </w:rPr>
      <w:t>Dossiê de imprensa - Apresentação de direção do 718 GTS para a imprensa</w:t>
    </w:r>
  </w:p>
  <w:p w14:paraId="052722C3" w14:textId="77777777" w:rsidR="00D4683C" w:rsidRDefault="00D4683C">
    <w:pPr>
      <w:pStyle w:val="Presse-Information"/>
      <w:pBdr>
        <w:bottom w:val="none" w:sz="0" w:space="0" w:color="auto"/>
      </w:pBdr>
      <w:rPr>
        <w:u w:val="single"/>
      </w:rPr>
    </w:pPr>
  </w:p>
  <w:p w14:paraId="496D4425" w14:textId="77777777" w:rsidR="00D4683C" w:rsidRDefault="00D4683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63C7B"/>
    <w:multiLevelType w:val="hybridMultilevel"/>
    <w:tmpl w:val="3F48209E"/>
    <w:lvl w:ilvl="0" w:tplc="BA921462">
      <w:numFmt w:val="bullet"/>
      <w:lvlText w:val=""/>
      <w:lvlJc w:val="left"/>
      <w:pPr>
        <w:ind w:left="720" w:hanging="360"/>
      </w:pPr>
      <w:rPr>
        <w:rFonts w:ascii="Wingdings" w:eastAsia="Times New Roman" w:hAnsi="Wingdings" w:cs="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0472FE"/>
    <w:multiLevelType w:val="multilevel"/>
    <w:tmpl w:val="2ECCA122"/>
    <w:lvl w:ilvl="0">
      <w:start w:val="1"/>
      <w:numFmt w:val="decimal"/>
      <w:pStyle w:val="berschrift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rPr>
    </w:lvl>
    <w:lvl w:ilvl="1">
      <w:start w:val="1"/>
      <w:numFmt w:val="decimal"/>
      <w:pStyle w:val="berschrift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rPr>
    </w:lvl>
    <w:lvl w:ilvl="2">
      <w:start w:val="1"/>
      <w:numFmt w:val="decimal"/>
      <w:pStyle w:val="berschrift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rPr>
    </w:lvl>
    <w:lvl w:ilvl="3">
      <w:start w:val="1"/>
      <w:numFmt w:val="decimal"/>
      <w:pStyle w:val="berschrift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rPr>
    </w:lvl>
    <w:lvl w:ilvl="4">
      <w:start w:val="1"/>
      <w:numFmt w:val="decimal"/>
      <w:pStyle w:val="berschrift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rPr>
    </w:lvl>
    <w:lvl w:ilvl="5">
      <w:start w:val="1"/>
      <w:numFmt w:val="decimal"/>
      <w:pStyle w:val="berschrift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3" w15:restartNumberingAfterBreak="0">
    <w:nsid w:val="77B05F85"/>
    <w:multiLevelType w:val="hybridMultilevel"/>
    <w:tmpl w:val="3E0A5BC6"/>
    <w:lvl w:ilvl="0" w:tplc="BA921462">
      <w:numFmt w:val="bullet"/>
      <w:lvlText w:val=""/>
      <w:lvlJc w:val="left"/>
      <w:pPr>
        <w:ind w:left="720" w:hanging="360"/>
      </w:pPr>
      <w:rPr>
        <w:rFonts w:ascii="Wingdings" w:eastAsia="Times New Roman" w:hAnsi="Wingdings" w:cs="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
  </w:num>
  <w:num w:numId="8">
    <w:abstractNumId w:val="3"/>
  </w:num>
  <w:num w:numId="9">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9" w:dllVersion="512"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77"/>
    <w:rsid w:val="000006AE"/>
    <w:rsid w:val="00000E43"/>
    <w:rsid w:val="000010D9"/>
    <w:rsid w:val="0000124E"/>
    <w:rsid w:val="000019CE"/>
    <w:rsid w:val="00001DB1"/>
    <w:rsid w:val="00002A8C"/>
    <w:rsid w:val="00002DEC"/>
    <w:rsid w:val="00002FD2"/>
    <w:rsid w:val="00003A4C"/>
    <w:rsid w:val="00003E54"/>
    <w:rsid w:val="0000406E"/>
    <w:rsid w:val="000042B9"/>
    <w:rsid w:val="0000452F"/>
    <w:rsid w:val="00004864"/>
    <w:rsid w:val="000053CE"/>
    <w:rsid w:val="000059A0"/>
    <w:rsid w:val="00006402"/>
    <w:rsid w:val="000115F2"/>
    <w:rsid w:val="000122FF"/>
    <w:rsid w:val="00013985"/>
    <w:rsid w:val="00014731"/>
    <w:rsid w:val="00014D1A"/>
    <w:rsid w:val="00014F1F"/>
    <w:rsid w:val="0001541A"/>
    <w:rsid w:val="00015844"/>
    <w:rsid w:val="00016862"/>
    <w:rsid w:val="0001699D"/>
    <w:rsid w:val="0001705F"/>
    <w:rsid w:val="000174EF"/>
    <w:rsid w:val="00017583"/>
    <w:rsid w:val="000178E5"/>
    <w:rsid w:val="00017A2A"/>
    <w:rsid w:val="00017DFC"/>
    <w:rsid w:val="000202D9"/>
    <w:rsid w:val="000211DB"/>
    <w:rsid w:val="00021526"/>
    <w:rsid w:val="000219ED"/>
    <w:rsid w:val="00022997"/>
    <w:rsid w:val="00022A57"/>
    <w:rsid w:val="00023961"/>
    <w:rsid w:val="0002396D"/>
    <w:rsid w:val="00023B06"/>
    <w:rsid w:val="00024331"/>
    <w:rsid w:val="000244BF"/>
    <w:rsid w:val="000244CA"/>
    <w:rsid w:val="000245B7"/>
    <w:rsid w:val="0002577C"/>
    <w:rsid w:val="00025A78"/>
    <w:rsid w:val="0002620D"/>
    <w:rsid w:val="00026380"/>
    <w:rsid w:val="00026E95"/>
    <w:rsid w:val="000275A6"/>
    <w:rsid w:val="000279E6"/>
    <w:rsid w:val="00027BE7"/>
    <w:rsid w:val="00027F56"/>
    <w:rsid w:val="000309ED"/>
    <w:rsid w:val="00031188"/>
    <w:rsid w:val="0003129C"/>
    <w:rsid w:val="000312CB"/>
    <w:rsid w:val="000316FF"/>
    <w:rsid w:val="000321E7"/>
    <w:rsid w:val="00032FC2"/>
    <w:rsid w:val="00033289"/>
    <w:rsid w:val="000332E1"/>
    <w:rsid w:val="00033A6B"/>
    <w:rsid w:val="000341D4"/>
    <w:rsid w:val="00034B86"/>
    <w:rsid w:val="00034DBF"/>
    <w:rsid w:val="00035039"/>
    <w:rsid w:val="00035CE4"/>
    <w:rsid w:val="00036036"/>
    <w:rsid w:val="000371C1"/>
    <w:rsid w:val="00037341"/>
    <w:rsid w:val="00037B8B"/>
    <w:rsid w:val="0004098F"/>
    <w:rsid w:val="00041C4A"/>
    <w:rsid w:val="00042A05"/>
    <w:rsid w:val="00043898"/>
    <w:rsid w:val="000445BF"/>
    <w:rsid w:val="00044AFC"/>
    <w:rsid w:val="00044EEB"/>
    <w:rsid w:val="00046266"/>
    <w:rsid w:val="00046397"/>
    <w:rsid w:val="00046542"/>
    <w:rsid w:val="000469AA"/>
    <w:rsid w:val="00046B93"/>
    <w:rsid w:val="00047067"/>
    <w:rsid w:val="0004724F"/>
    <w:rsid w:val="000509E4"/>
    <w:rsid w:val="00050B2F"/>
    <w:rsid w:val="0005149C"/>
    <w:rsid w:val="000518CA"/>
    <w:rsid w:val="000522E0"/>
    <w:rsid w:val="0005279B"/>
    <w:rsid w:val="00052A54"/>
    <w:rsid w:val="00052B51"/>
    <w:rsid w:val="00052C93"/>
    <w:rsid w:val="00053D63"/>
    <w:rsid w:val="000541C0"/>
    <w:rsid w:val="000542E1"/>
    <w:rsid w:val="000569DC"/>
    <w:rsid w:val="00057581"/>
    <w:rsid w:val="00057B5C"/>
    <w:rsid w:val="00060AD7"/>
    <w:rsid w:val="00061607"/>
    <w:rsid w:val="0006250C"/>
    <w:rsid w:val="0006314D"/>
    <w:rsid w:val="0006378A"/>
    <w:rsid w:val="000647C1"/>
    <w:rsid w:val="00065A14"/>
    <w:rsid w:val="00065D1E"/>
    <w:rsid w:val="00066B97"/>
    <w:rsid w:val="00066EDD"/>
    <w:rsid w:val="00066F17"/>
    <w:rsid w:val="0006713E"/>
    <w:rsid w:val="000679BB"/>
    <w:rsid w:val="00070673"/>
    <w:rsid w:val="00070744"/>
    <w:rsid w:val="00070935"/>
    <w:rsid w:val="000715E9"/>
    <w:rsid w:val="00071B29"/>
    <w:rsid w:val="000720C5"/>
    <w:rsid w:val="00072755"/>
    <w:rsid w:val="00072DA2"/>
    <w:rsid w:val="0007355E"/>
    <w:rsid w:val="0007358C"/>
    <w:rsid w:val="0007363C"/>
    <w:rsid w:val="000739E1"/>
    <w:rsid w:val="00073C09"/>
    <w:rsid w:val="00073DF0"/>
    <w:rsid w:val="00074664"/>
    <w:rsid w:val="00074B22"/>
    <w:rsid w:val="00075B73"/>
    <w:rsid w:val="00075D09"/>
    <w:rsid w:val="00075F71"/>
    <w:rsid w:val="000767B4"/>
    <w:rsid w:val="00076AA0"/>
    <w:rsid w:val="00076E5F"/>
    <w:rsid w:val="000800B4"/>
    <w:rsid w:val="00080DD7"/>
    <w:rsid w:val="000815C2"/>
    <w:rsid w:val="000816AB"/>
    <w:rsid w:val="00081D1E"/>
    <w:rsid w:val="00081E88"/>
    <w:rsid w:val="00081F3B"/>
    <w:rsid w:val="00082E6E"/>
    <w:rsid w:val="0008313E"/>
    <w:rsid w:val="00083334"/>
    <w:rsid w:val="000834F3"/>
    <w:rsid w:val="000838AF"/>
    <w:rsid w:val="00083C65"/>
    <w:rsid w:val="00084A21"/>
    <w:rsid w:val="00084B2B"/>
    <w:rsid w:val="00084B8E"/>
    <w:rsid w:val="00084BE6"/>
    <w:rsid w:val="00085AA3"/>
    <w:rsid w:val="00085F3B"/>
    <w:rsid w:val="000873A7"/>
    <w:rsid w:val="000901B3"/>
    <w:rsid w:val="0009075E"/>
    <w:rsid w:val="00090CFE"/>
    <w:rsid w:val="00092F74"/>
    <w:rsid w:val="0009322F"/>
    <w:rsid w:val="0009345D"/>
    <w:rsid w:val="0009445E"/>
    <w:rsid w:val="00095989"/>
    <w:rsid w:val="00096C54"/>
    <w:rsid w:val="00096E3F"/>
    <w:rsid w:val="000978A8"/>
    <w:rsid w:val="000A0248"/>
    <w:rsid w:val="000A032F"/>
    <w:rsid w:val="000A0338"/>
    <w:rsid w:val="000A0398"/>
    <w:rsid w:val="000A0665"/>
    <w:rsid w:val="000A0883"/>
    <w:rsid w:val="000A0B5D"/>
    <w:rsid w:val="000A0DA9"/>
    <w:rsid w:val="000A1F6F"/>
    <w:rsid w:val="000A2550"/>
    <w:rsid w:val="000A275E"/>
    <w:rsid w:val="000A2812"/>
    <w:rsid w:val="000A2C9F"/>
    <w:rsid w:val="000A315C"/>
    <w:rsid w:val="000A32F3"/>
    <w:rsid w:val="000A375F"/>
    <w:rsid w:val="000A484E"/>
    <w:rsid w:val="000A4CCC"/>
    <w:rsid w:val="000A5141"/>
    <w:rsid w:val="000A6179"/>
    <w:rsid w:val="000A62FF"/>
    <w:rsid w:val="000A6698"/>
    <w:rsid w:val="000A6C84"/>
    <w:rsid w:val="000A7509"/>
    <w:rsid w:val="000B09CA"/>
    <w:rsid w:val="000B0EBE"/>
    <w:rsid w:val="000B1550"/>
    <w:rsid w:val="000B18B9"/>
    <w:rsid w:val="000B19C2"/>
    <w:rsid w:val="000B202D"/>
    <w:rsid w:val="000B23E8"/>
    <w:rsid w:val="000B24EB"/>
    <w:rsid w:val="000B256E"/>
    <w:rsid w:val="000B265E"/>
    <w:rsid w:val="000B33E0"/>
    <w:rsid w:val="000B3420"/>
    <w:rsid w:val="000B6D73"/>
    <w:rsid w:val="000B7442"/>
    <w:rsid w:val="000B7495"/>
    <w:rsid w:val="000B7732"/>
    <w:rsid w:val="000B7D7A"/>
    <w:rsid w:val="000C063D"/>
    <w:rsid w:val="000C17D7"/>
    <w:rsid w:val="000C2F7C"/>
    <w:rsid w:val="000C325F"/>
    <w:rsid w:val="000C445F"/>
    <w:rsid w:val="000C4A27"/>
    <w:rsid w:val="000C59E4"/>
    <w:rsid w:val="000C65EE"/>
    <w:rsid w:val="000C6C41"/>
    <w:rsid w:val="000C71B3"/>
    <w:rsid w:val="000C7D7A"/>
    <w:rsid w:val="000D13B1"/>
    <w:rsid w:val="000D147B"/>
    <w:rsid w:val="000D16C0"/>
    <w:rsid w:val="000D1946"/>
    <w:rsid w:val="000D1B64"/>
    <w:rsid w:val="000D1FC0"/>
    <w:rsid w:val="000D2C75"/>
    <w:rsid w:val="000D3049"/>
    <w:rsid w:val="000D3202"/>
    <w:rsid w:val="000D330D"/>
    <w:rsid w:val="000D33EF"/>
    <w:rsid w:val="000D4738"/>
    <w:rsid w:val="000D4EEC"/>
    <w:rsid w:val="000D4F30"/>
    <w:rsid w:val="000D512A"/>
    <w:rsid w:val="000D6A52"/>
    <w:rsid w:val="000D6D11"/>
    <w:rsid w:val="000D7281"/>
    <w:rsid w:val="000D77C9"/>
    <w:rsid w:val="000D799E"/>
    <w:rsid w:val="000E04BB"/>
    <w:rsid w:val="000E06BA"/>
    <w:rsid w:val="000E0E95"/>
    <w:rsid w:val="000E14DA"/>
    <w:rsid w:val="000E1D86"/>
    <w:rsid w:val="000E2114"/>
    <w:rsid w:val="000E2BE7"/>
    <w:rsid w:val="000E3571"/>
    <w:rsid w:val="000E3941"/>
    <w:rsid w:val="000E3B1E"/>
    <w:rsid w:val="000E3C0B"/>
    <w:rsid w:val="000E3DE2"/>
    <w:rsid w:val="000E4159"/>
    <w:rsid w:val="000E4AF1"/>
    <w:rsid w:val="000E51ED"/>
    <w:rsid w:val="000E566C"/>
    <w:rsid w:val="000E59BC"/>
    <w:rsid w:val="000E5A18"/>
    <w:rsid w:val="000E5FDA"/>
    <w:rsid w:val="000E6BA6"/>
    <w:rsid w:val="000E7691"/>
    <w:rsid w:val="000F0130"/>
    <w:rsid w:val="000F0DCD"/>
    <w:rsid w:val="000F235A"/>
    <w:rsid w:val="000F34E9"/>
    <w:rsid w:val="000F3607"/>
    <w:rsid w:val="000F4D80"/>
    <w:rsid w:val="000F52EF"/>
    <w:rsid w:val="000F6153"/>
    <w:rsid w:val="00100B4B"/>
    <w:rsid w:val="00100D16"/>
    <w:rsid w:val="001016EC"/>
    <w:rsid w:val="00101730"/>
    <w:rsid w:val="00101BF6"/>
    <w:rsid w:val="00101E50"/>
    <w:rsid w:val="0010291F"/>
    <w:rsid w:val="00102B56"/>
    <w:rsid w:val="00102C3A"/>
    <w:rsid w:val="00103FF1"/>
    <w:rsid w:val="0010483A"/>
    <w:rsid w:val="001049DD"/>
    <w:rsid w:val="001050D3"/>
    <w:rsid w:val="001053CE"/>
    <w:rsid w:val="001058E8"/>
    <w:rsid w:val="00105C74"/>
    <w:rsid w:val="00105F96"/>
    <w:rsid w:val="00106AEE"/>
    <w:rsid w:val="00106BC0"/>
    <w:rsid w:val="00106F05"/>
    <w:rsid w:val="0010712E"/>
    <w:rsid w:val="00107690"/>
    <w:rsid w:val="0010792B"/>
    <w:rsid w:val="00110F2C"/>
    <w:rsid w:val="00110F78"/>
    <w:rsid w:val="00111797"/>
    <w:rsid w:val="001119B1"/>
    <w:rsid w:val="00111C7D"/>
    <w:rsid w:val="00112F1B"/>
    <w:rsid w:val="001157C9"/>
    <w:rsid w:val="001168A8"/>
    <w:rsid w:val="001168F8"/>
    <w:rsid w:val="00116D5C"/>
    <w:rsid w:val="00116E7A"/>
    <w:rsid w:val="00117B7A"/>
    <w:rsid w:val="001200A0"/>
    <w:rsid w:val="001206AB"/>
    <w:rsid w:val="00120A08"/>
    <w:rsid w:val="00120A25"/>
    <w:rsid w:val="00121D1C"/>
    <w:rsid w:val="001221FE"/>
    <w:rsid w:val="00123DAC"/>
    <w:rsid w:val="00124A84"/>
    <w:rsid w:val="00124C5F"/>
    <w:rsid w:val="00124F9E"/>
    <w:rsid w:val="00125570"/>
    <w:rsid w:val="001256C3"/>
    <w:rsid w:val="00126B9A"/>
    <w:rsid w:val="001274D0"/>
    <w:rsid w:val="001278F5"/>
    <w:rsid w:val="001301F7"/>
    <w:rsid w:val="001308E4"/>
    <w:rsid w:val="00130B6C"/>
    <w:rsid w:val="00131166"/>
    <w:rsid w:val="00131E02"/>
    <w:rsid w:val="0013342E"/>
    <w:rsid w:val="001337EE"/>
    <w:rsid w:val="00133874"/>
    <w:rsid w:val="00133EC9"/>
    <w:rsid w:val="001346B4"/>
    <w:rsid w:val="00135018"/>
    <w:rsid w:val="00135994"/>
    <w:rsid w:val="00135B8D"/>
    <w:rsid w:val="001400E6"/>
    <w:rsid w:val="00140142"/>
    <w:rsid w:val="00140155"/>
    <w:rsid w:val="001402ED"/>
    <w:rsid w:val="00140B03"/>
    <w:rsid w:val="00141A97"/>
    <w:rsid w:val="00141F97"/>
    <w:rsid w:val="0014301A"/>
    <w:rsid w:val="00143C08"/>
    <w:rsid w:val="001442FC"/>
    <w:rsid w:val="00144797"/>
    <w:rsid w:val="00145525"/>
    <w:rsid w:val="001457FC"/>
    <w:rsid w:val="001509B2"/>
    <w:rsid w:val="0015118E"/>
    <w:rsid w:val="001514A7"/>
    <w:rsid w:val="00151AA3"/>
    <w:rsid w:val="00151B88"/>
    <w:rsid w:val="00151D59"/>
    <w:rsid w:val="0015206D"/>
    <w:rsid w:val="0015208B"/>
    <w:rsid w:val="001521AA"/>
    <w:rsid w:val="00152CA4"/>
    <w:rsid w:val="00152E42"/>
    <w:rsid w:val="0015482A"/>
    <w:rsid w:val="00154B03"/>
    <w:rsid w:val="00154E16"/>
    <w:rsid w:val="00155523"/>
    <w:rsid w:val="00155C4D"/>
    <w:rsid w:val="00155ED7"/>
    <w:rsid w:val="00157A8B"/>
    <w:rsid w:val="0016014B"/>
    <w:rsid w:val="00160AD9"/>
    <w:rsid w:val="00160D63"/>
    <w:rsid w:val="001613CC"/>
    <w:rsid w:val="00161D74"/>
    <w:rsid w:val="001621C4"/>
    <w:rsid w:val="0016224C"/>
    <w:rsid w:val="001629B8"/>
    <w:rsid w:val="00162F19"/>
    <w:rsid w:val="001630DA"/>
    <w:rsid w:val="00164B5A"/>
    <w:rsid w:val="001656CC"/>
    <w:rsid w:val="00165AC0"/>
    <w:rsid w:val="00166804"/>
    <w:rsid w:val="00167290"/>
    <w:rsid w:val="00167537"/>
    <w:rsid w:val="00167D76"/>
    <w:rsid w:val="00170534"/>
    <w:rsid w:val="00170632"/>
    <w:rsid w:val="001708D6"/>
    <w:rsid w:val="00170AC6"/>
    <w:rsid w:val="001713EC"/>
    <w:rsid w:val="0017178D"/>
    <w:rsid w:val="00172000"/>
    <w:rsid w:val="0017238A"/>
    <w:rsid w:val="00172844"/>
    <w:rsid w:val="00172CA5"/>
    <w:rsid w:val="00172F83"/>
    <w:rsid w:val="00173239"/>
    <w:rsid w:val="0017390F"/>
    <w:rsid w:val="00173B6C"/>
    <w:rsid w:val="001747B7"/>
    <w:rsid w:val="00175DE6"/>
    <w:rsid w:val="00176286"/>
    <w:rsid w:val="00176831"/>
    <w:rsid w:val="00176A79"/>
    <w:rsid w:val="00176D7C"/>
    <w:rsid w:val="00180B47"/>
    <w:rsid w:val="00181068"/>
    <w:rsid w:val="00181282"/>
    <w:rsid w:val="00181611"/>
    <w:rsid w:val="0018187D"/>
    <w:rsid w:val="00181CC0"/>
    <w:rsid w:val="00181ED3"/>
    <w:rsid w:val="00182110"/>
    <w:rsid w:val="001828A4"/>
    <w:rsid w:val="001828AC"/>
    <w:rsid w:val="00183C96"/>
    <w:rsid w:val="00184B0C"/>
    <w:rsid w:val="00184B92"/>
    <w:rsid w:val="001859A9"/>
    <w:rsid w:val="001869CC"/>
    <w:rsid w:val="00186DB4"/>
    <w:rsid w:val="001874A5"/>
    <w:rsid w:val="00187534"/>
    <w:rsid w:val="0018799A"/>
    <w:rsid w:val="00187D98"/>
    <w:rsid w:val="00187E30"/>
    <w:rsid w:val="00190613"/>
    <w:rsid w:val="00190C49"/>
    <w:rsid w:val="00190FE6"/>
    <w:rsid w:val="00190FEF"/>
    <w:rsid w:val="0019116C"/>
    <w:rsid w:val="00191199"/>
    <w:rsid w:val="00191B71"/>
    <w:rsid w:val="0019208A"/>
    <w:rsid w:val="00192251"/>
    <w:rsid w:val="00192597"/>
    <w:rsid w:val="0019269D"/>
    <w:rsid w:val="00192BB4"/>
    <w:rsid w:val="00192F7E"/>
    <w:rsid w:val="00193B20"/>
    <w:rsid w:val="001943B7"/>
    <w:rsid w:val="00195D01"/>
    <w:rsid w:val="00195F42"/>
    <w:rsid w:val="00196607"/>
    <w:rsid w:val="0019777E"/>
    <w:rsid w:val="001978BC"/>
    <w:rsid w:val="00197B46"/>
    <w:rsid w:val="00197CC6"/>
    <w:rsid w:val="001A0111"/>
    <w:rsid w:val="001A0113"/>
    <w:rsid w:val="001A134C"/>
    <w:rsid w:val="001A15B9"/>
    <w:rsid w:val="001A217A"/>
    <w:rsid w:val="001A239A"/>
    <w:rsid w:val="001A3A54"/>
    <w:rsid w:val="001A4364"/>
    <w:rsid w:val="001A4AD3"/>
    <w:rsid w:val="001A586C"/>
    <w:rsid w:val="001A61A9"/>
    <w:rsid w:val="001A6B30"/>
    <w:rsid w:val="001A7631"/>
    <w:rsid w:val="001A7944"/>
    <w:rsid w:val="001B00AD"/>
    <w:rsid w:val="001B01B0"/>
    <w:rsid w:val="001B07CD"/>
    <w:rsid w:val="001B093E"/>
    <w:rsid w:val="001B0A0B"/>
    <w:rsid w:val="001B0C22"/>
    <w:rsid w:val="001B1A44"/>
    <w:rsid w:val="001B1CD1"/>
    <w:rsid w:val="001B22C2"/>
    <w:rsid w:val="001B37FF"/>
    <w:rsid w:val="001B3DBF"/>
    <w:rsid w:val="001B452B"/>
    <w:rsid w:val="001B4F1F"/>
    <w:rsid w:val="001B50E7"/>
    <w:rsid w:val="001B5F73"/>
    <w:rsid w:val="001B61F1"/>
    <w:rsid w:val="001B7379"/>
    <w:rsid w:val="001B779E"/>
    <w:rsid w:val="001B7A89"/>
    <w:rsid w:val="001B7FB8"/>
    <w:rsid w:val="001C08B6"/>
    <w:rsid w:val="001C090F"/>
    <w:rsid w:val="001C0A48"/>
    <w:rsid w:val="001C0D17"/>
    <w:rsid w:val="001C188B"/>
    <w:rsid w:val="001C1D01"/>
    <w:rsid w:val="001C1E82"/>
    <w:rsid w:val="001C1FF2"/>
    <w:rsid w:val="001C2C0C"/>
    <w:rsid w:val="001C3015"/>
    <w:rsid w:val="001C303B"/>
    <w:rsid w:val="001C33CE"/>
    <w:rsid w:val="001C3EFF"/>
    <w:rsid w:val="001C42F4"/>
    <w:rsid w:val="001C55C8"/>
    <w:rsid w:val="001C63B6"/>
    <w:rsid w:val="001C6803"/>
    <w:rsid w:val="001C6899"/>
    <w:rsid w:val="001C7341"/>
    <w:rsid w:val="001C7695"/>
    <w:rsid w:val="001C7BB4"/>
    <w:rsid w:val="001C7E43"/>
    <w:rsid w:val="001D09E3"/>
    <w:rsid w:val="001D2082"/>
    <w:rsid w:val="001D2438"/>
    <w:rsid w:val="001D2CB1"/>
    <w:rsid w:val="001D413A"/>
    <w:rsid w:val="001D4240"/>
    <w:rsid w:val="001D4D49"/>
    <w:rsid w:val="001D5128"/>
    <w:rsid w:val="001D5BEE"/>
    <w:rsid w:val="001D5FB5"/>
    <w:rsid w:val="001D6DFC"/>
    <w:rsid w:val="001D778F"/>
    <w:rsid w:val="001D7C05"/>
    <w:rsid w:val="001E195A"/>
    <w:rsid w:val="001E1A37"/>
    <w:rsid w:val="001E1EC0"/>
    <w:rsid w:val="001E2470"/>
    <w:rsid w:val="001E292A"/>
    <w:rsid w:val="001E3089"/>
    <w:rsid w:val="001E3ACC"/>
    <w:rsid w:val="001E4265"/>
    <w:rsid w:val="001E460A"/>
    <w:rsid w:val="001E48CE"/>
    <w:rsid w:val="001E4D20"/>
    <w:rsid w:val="001E5050"/>
    <w:rsid w:val="001E6424"/>
    <w:rsid w:val="001E6C99"/>
    <w:rsid w:val="001E730F"/>
    <w:rsid w:val="001F02D9"/>
    <w:rsid w:val="001F13DA"/>
    <w:rsid w:val="001F1CC5"/>
    <w:rsid w:val="001F26A7"/>
    <w:rsid w:val="001F35E1"/>
    <w:rsid w:val="001F3EAD"/>
    <w:rsid w:val="001F3F8A"/>
    <w:rsid w:val="001F41F9"/>
    <w:rsid w:val="001F428D"/>
    <w:rsid w:val="001F4614"/>
    <w:rsid w:val="001F56E4"/>
    <w:rsid w:val="001F6181"/>
    <w:rsid w:val="001F61CB"/>
    <w:rsid w:val="001F6DE5"/>
    <w:rsid w:val="001F716D"/>
    <w:rsid w:val="001F7FE4"/>
    <w:rsid w:val="002002BE"/>
    <w:rsid w:val="00201937"/>
    <w:rsid w:val="00201AC5"/>
    <w:rsid w:val="00201CAB"/>
    <w:rsid w:val="002023B9"/>
    <w:rsid w:val="002037ED"/>
    <w:rsid w:val="0020417C"/>
    <w:rsid w:val="002042DD"/>
    <w:rsid w:val="00204656"/>
    <w:rsid w:val="00204745"/>
    <w:rsid w:val="0020482A"/>
    <w:rsid w:val="00204907"/>
    <w:rsid w:val="0020513B"/>
    <w:rsid w:val="00205443"/>
    <w:rsid w:val="0020589E"/>
    <w:rsid w:val="002058CF"/>
    <w:rsid w:val="00206285"/>
    <w:rsid w:val="002066AA"/>
    <w:rsid w:val="00206DAF"/>
    <w:rsid w:val="00207662"/>
    <w:rsid w:val="00207EA2"/>
    <w:rsid w:val="002104B3"/>
    <w:rsid w:val="00210825"/>
    <w:rsid w:val="00210E3F"/>
    <w:rsid w:val="00211451"/>
    <w:rsid w:val="00211569"/>
    <w:rsid w:val="002115C4"/>
    <w:rsid w:val="00211C60"/>
    <w:rsid w:val="00212ABD"/>
    <w:rsid w:val="00212D39"/>
    <w:rsid w:val="00212F49"/>
    <w:rsid w:val="0021404F"/>
    <w:rsid w:val="002140A8"/>
    <w:rsid w:val="00214FBA"/>
    <w:rsid w:val="00215BBC"/>
    <w:rsid w:val="00215D48"/>
    <w:rsid w:val="0021605F"/>
    <w:rsid w:val="002163F8"/>
    <w:rsid w:val="00216A76"/>
    <w:rsid w:val="00220B16"/>
    <w:rsid w:val="00220C97"/>
    <w:rsid w:val="00220DB1"/>
    <w:rsid w:val="00220DD2"/>
    <w:rsid w:val="00220EB9"/>
    <w:rsid w:val="002210BA"/>
    <w:rsid w:val="0022158B"/>
    <w:rsid w:val="00221A96"/>
    <w:rsid w:val="00221E15"/>
    <w:rsid w:val="00222975"/>
    <w:rsid w:val="0022354E"/>
    <w:rsid w:val="00223907"/>
    <w:rsid w:val="00223AE3"/>
    <w:rsid w:val="00224733"/>
    <w:rsid w:val="00225159"/>
    <w:rsid w:val="0022531A"/>
    <w:rsid w:val="00226A22"/>
    <w:rsid w:val="00226CE8"/>
    <w:rsid w:val="00227069"/>
    <w:rsid w:val="002278A6"/>
    <w:rsid w:val="00230171"/>
    <w:rsid w:val="002303F4"/>
    <w:rsid w:val="002314D2"/>
    <w:rsid w:val="002322DB"/>
    <w:rsid w:val="00232771"/>
    <w:rsid w:val="00233326"/>
    <w:rsid w:val="00233731"/>
    <w:rsid w:val="002340B7"/>
    <w:rsid w:val="00234567"/>
    <w:rsid w:val="002346D3"/>
    <w:rsid w:val="00234ECB"/>
    <w:rsid w:val="00235063"/>
    <w:rsid w:val="0023650D"/>
    <w:rsid w:val="002366B4"/>
    <w:rsid w:val="00236F32"/>
    <w:rsid w:val="002374A2"/>
    <w:rsid w:val="002376A0"/>
    <w:rsid w:val="00237A1E"/>
    <w:rsid w:val="00240CA2"/>
    <w:rsid w:val="00240EE3"/>
    <w:rsid w:val="00240FBD"/>
    <w:rsid w:val="00241870"/>
    <w:rsid w:val="00241BCD"/>
    <w:rsid w:val="002423CF"/>
    <w:rsid w:val="0024266F"/>
    <w:rsid w:val="00242ACD"/>
    <w:rsid w:val="00243E89"/>
    <w:rsid w:val="002442AB"/>
    <w:rsid w:val="0024466B"/>
    <w:rsid w:val="002448D1"/>
    <w:rsid w:val="00244A6E"/>
    <w:rsid w:val="002452A1"/>
    <w:rsid w:val="00245DC7"/>
    <w:rsid w:val="002461BB"/>
    <w:rsid w:val="00246492"/>
    <w:rsid w:val="00246D38"/>
    <w:rsid w:val="00246D43"/>
    <w:rsid w:val="002470EE"/>
    <w:rsid w:val="00247410"/>
    <w:rsid w:val="00250036"/>
    <w:rsid w:val="00250660"/>
    <w:rsid w:val="002507BD"/>
    <w:rsid w:val="0025218B"/>
    <w:rsid w:val="00252808"/>
    <w:rsid w:val="002535B1"/>
    <w:rsid w:val="00253880"/>
    <w:rsid w:val="002543D9"/>
    <w:rsid w:val="00254717"/>
    <w:rsid w:val="00254974"/>
    <w:rsid w:val="00254BB5"/>
    <w:rsid w:val="00254BB8"/>
    <w:rsid w:val="002552B0"/>
    <w:rsid w:val="00255FD0"/>
    <w:rsid w:val="0025602E"/>
    <w:rsid w:val="00256F70"/>
    <w:rsid w:val="002612C4"/>
    <w:rsid w:val="002615DE"/>
    <w:rsid w:val="00262208"/>
    <w:rsid w:val="00262E32"/>
    <w:rsid w:val="00263445"/>
    <w:rsid w:val="0026354B"/>
    <w:rsid w:val="0026429F"/>
    <w:rsid w:val="00264CE6"/>
    <w:rsid w:val="00265A97"/>
    <w:rsid w:val="00265C5D"/>
    <w:rsid w:val="002661D9"/>
    <w:rsid w:val="00266534"/>
    <w:rsid w:val="00266987"/>
    <w:rsid w:val="00266BC8"/>
    <w:rsid w:val="002704BF"/>
    <w:rsid w:val="002709CB"/>
    <w:rsid w:val="00270A13"/>
    <w:rsid w:val="00270BCB"/>
    <w:rsid w:val="00270EE7"/>
    <w:rsid w:val="00271429"/>
    <w:rsid w:val="0027190A"/>
    <w:rsid w:val="00271B9D"/>
    <w:rsid w:val="0027248A"/>
    <w:rsid w:val="002729C8"/>
    <w:rsid w:val="00272C2C"/>
    <w:rsid w:val="00272D94"/>
    <w:rsid w:val="002733E1"/>
    <w:rsid w:val="00273CCC"/>
    <w:rsid w:val="00274F90"/>
    <w:rsid w:val="002754DF"/>
    <w:rsid w:val="00275574"/>
    <w:rsid w:val="002756AA"/>
    <w:rsid w:val="00276A85"/>
    <w:rsid w:val="00276EDD"/>
    <w:rsid w:val="00277282"/>
    <w:rsid w:val="002773B9"/>
    <w:rsid w:val="0028011A"/>
    <w:rsid w:val="0028018A"/>
    <w:rsid w:val="0028036E"/>
    <w:rsid w:val="00280AC6"/>
    <w:rsid w:val="00280C79"/>
    <w:rsid w:val="00280E8D"/>
    <w:rsid w:val="00280F3B"/>
    <w:rsid w:val="0028148C"/>
    <w:rsid w:val="00281C85"/>
    <w:rsid w:val="00281D5D"/>
    <w:rsid w:val="00281E30"/>
    <w:rsid w:val="00282351"/>
    <w:rsid w:val="0028346F"/>
    <w:rsid w:val="0028350B"/>
    <w:rsid w:val="00284009"/>
    <w:rsid w:val="0028436A"/>
    <w:rsid w:val="0028504B"/>
    <w:rsid w:val="00285802"/>
    <w:rsid w:val="00285940"/>
    <w:rsid w:val="0028638C"/>
    <w:rsid w:val="002865AE"/>
    <w:rsid w:val="00286857"/>
    <w:rsid w:val="00286A6E"/>
    <w:rsid w:val="00287516"/>
    <w:rsid w:val="00287715"/>
    <w:rsid w:val="00287C10"/>
    <w:rsid w:val="00287EE4"/>
    <w:rsid w:val="00291012"/>
    <w:rsid w:val="002911DA"/>
    <w:rsid w:val="00291476"/>
    <w:rsid w:val="002918AE"/>
    <w:rsid w:val="0029195B"/>
    <w:rsid w:val="00291F4B"/>
    <w:rsid w:val="002926A6"/>
    <w:rsid w:val="0029279D"/>
    <w:rsid w:val="00292C1D"/>
    <w:rsid w:val="0029345F"/>
    <w:rsid w:val="0029386F"/>
    <w:rsid w:val="00293EAF"/>
    <w:rsid w:val="002948AA"/>
    <w:rsid w:val="00296205"/>
    <w:rsid w:val="00296B33"/>
    <w:rsid w:val="00296E8B"/>
    <w:rsid w:val="00297235"/>
    <w:rsid w:val="00297F25"/>
    <w:rsid w:val="002A0C7E"/>
    <w:rsid w:val="002A0D03"/>
    <w:rsid w:val="002A190D"/>
    <w:rsid w:val="002A24FE"/>
    <w:rsid w:val="002A2763"/>
    <w:rsid w:val="002A2B8A"/>
    <w:rsid w:val="002A3F1C"/>
    <w:rsid w:val="002A40EC"/>
    <w:rsid w:val="002A4514"/>
    <w:rsid w:val="002A4DC1"/>
    <w:rsid w:val="002A50C3"/>
    <w:rsid w:val="002A50E1"/>
    <w:rsid w:val="002A64C7"/>
    <w:rsid w:val="002A67E6"/>
    <w:rsid w:val="002A76F1"/>
    <w:rsid w:val="002B0373"/>
    <w:rsid w:val="002B083D"/>
    <w:rsid w:val="002B0978"/>
    <w:rsid w:val="002B12B4"/>
    <w:rsid w:val="002B1350"/>
    <w:rsid w:val="002B2AC5"/>
    <w:rsid w:val="002B2F0E"/>
    <w:rsid w:val="002B3E45"/>
    <w:rsid w:val="002B3EC2"/>
    <w:rsid w:val="002B3F77"/>
    <w:rsid w:val="002B5D9E"/>
    <w:rsid w:val="002B6656"/>
    <w:rsid w:val="002B6D54"/>
    <w:rsid w:val="002B7D29"/>
    <w:rsid w:val="002B7E87"/>
    <w:rsid w:val="002B7EB7"/>
    <w:rsid w:val="002C0225"/>
    <w:rsid w:val="002C029D"/>
    <w:rsid w:val="002C197E"/>
    <w:rsid w:val="002C1AC9"/>
    <w:rsid w:val="002C1D60"/>
    <w:rsid w:val="002C2EA0"/>
    <w:rsid w:val="002C36BF"/>
    <w:rsid w:val="002C399D"/>
    <w:rsid w:val="002C4365"/>
    <w:rsid w:val="002C511D"/>
    <w:rsid w:val="002C584D"/>
    <w:rsid w:val="002C5E4C"/>
    <w:rsid w:val="002C5F62"/>
    <w:rsid w:val="002C617E"/>
    <w:rsid w:val="002C6BC0"/>
    <w:rsid w:val="002C741C"/>
    <w:rsid w:val="002C7DC2"/>
    <w:rsid w:val="002D010E"/>
    <w:rsid w:val="002D0364"/>
    <w:rsid w:val="002D06D7"/>
    <w:rsid w:val="002D0798"/>
    <w:rsid w:val="002D18A1"/>
    <w:rsid w:val="002D1D4A"/>
    <w:rsid w:val="002D27B1"/>
    <w:rsid w:val="002D28ED"/>
    <w:rsid w:val="002D36AD"/>
    <w:rsid w:val="002D3916"/>
    <w:rsid w:val="002D4518"/>
    <w:rsid w:val="002D5CA6"/>
    <w:rsid w:val="002D5D69"/>
    <w:rsid w:val="002D5EDA"/>
    <w:rsid w:val="002D65DA"/>
    <w:rsid w:val="002D6814"/>
    <w:rsid w:val="002D77A5"/>
    <w:rsid w:val="002D7A99"/>
    <w:rsid w:val="002D7DA4"/>
    <w:rsid w:val="002E01CD"/>
    <w:rsid w:val="002E0743"/>
    <w:rsid w:val="002E0952"/>
    <w:rsid w:val="002E1563"/>
    <w:rsid w:val="002E1652"/>
    <w:rsid w:val="002E2978"/>
    <w:rsid w:val="002E29A0"/>
    <w:rsid w:val="002E2F54"/>
    <w:rsid w:val="002E3959"/>
    <w:rsid w:val="002E45B4"/>
    <w:rsid w:val="002E4916"/>
    <w:rsid w:val="002E498A"/>
    <w:rsid w:val="002E4AD4"/>
    <w:rsid w:val="002E6BBC"/>
    <w:rsid w:val="002E796F"/>
    <w:rsid w:val="002F17F2"/>
    <w:rsid w:val="002F1A13"/>
    <w:rsid w:val="002F1BB9"/>
    <w:rsid w:val="002F1D49"/>
    <w:rsid w:val="002F1F07"/>
    <w:rsid w:val="002F236B"/>
    <w:rsid w:val="002F30D9"/>
    <w:rsid w:val="002F35A7"/>
    <w:rsid w:val="002F35BB"/>
    <w:rsid w:val="002F431F"/>
    <w:rsid w:val="002F492E"/>
    <w:rsid w:val="002F4F70"/>
    <w:rsid w:val="002F5B69"/>
    <w:rsid w:val="002F6462"/>
    <w:rsid w:val="002F70B3"/>
    <w:rsid w:val="002F73AD"/>
    <w:rsid w:val="002F7B0A"/>
    <w:rsid w:val="002F7CE8"/>
    <w:rsid w:val="00300659"/>
    <w:rsid w:val="00300CA8"/>
    <w:rsid w:val="00300DE8"/>
    <w:rsid w:val="00301BFA"/>
    <w:rsid w:val="00301FFB"/>
    <w:rsid w:val="00302240"/>
    <w:rsid w:val="003024B7"/>
    <w:rsid w:val="00302B0C"/>
    <w:rsid w:val="00302D77"/>
    <w:rsid w:val="0030315D"/>
    <w:rsid w:val="003032C9"/>
    <w:rsid w:val="00303FED"/>
    <w:rsid w:val="003043D9"/>
    <w:rsid w:val="00304405"/>
    <w:rsid w:val="003056AE"/>
    <w:rsid w:val="00305DE7"/>
    <w:rsid w:val="003062F7"/>
    <w:rsid w:val="003070C9"/>
    <w:rsid w:val="00307441"/>
    <w:rsid w:val="003078EA"/>
    <w:rsid w:val="003079F2"/>
    <w:rsid w:val="003102AD"/>
    <w:rsid w:val="003107C2"/>
    <w:rsid w:val="00310CD7"/>
    <w:rsid w:val="00310E87"/>
    <w:rsid w:val="003115A7"/>
    <w:rsid w:val="00311DDF"/>
    <w:rsid w:val="0031281F"/>
    <w:rsid w:val="00312892"/>
    <w:rsid w:val="0031321E"/>
    <w:rsid w:val="0031427E"/>
    <w:rsid w:val="00314557"/>
    <w:rsid w:val="003147D9"/>
    <w:rsid w:val="00314913"/>
    <w:rsid w:val="00315623"/>
    <w:rsid w:val="00316133"/>
    <w:rsid w:val="003163C6"/>
    <w:rsid w:val="00316696"/>
    <w:rsid w:val="00317842"/>
    <w:rsid w:val="00320642"/>
    <w:rsid w:val="0032079F"/>
    <w:rsid w:val="003217D6"/>
    <w:rsid w:val="00321A80"/>
    <w:rsid w:val="003221B9"/>
    <w:rsid w:val="003223FA"/>
    <w:rsid w:val="00322774"/>
    <w:rsid w:val="00322FB9"/>
    <w:rsid w:val="00323BF6"/>
    <w:rsid w:val="00325CAF"/>
    <w:rsid w:val="00325E4E"/>
    <w:rsid w:val="00326156"/>
    <w:rsid w:val="0032689B"/>
    <w:rsid w:val="003273DB"/>
    <w:rsid w:val="00327AC5"/>
    <w:rsid w:val="0033031E"/>
    <w:rsid w:val="00330492"/>
    <w:rsid w:val="003306E2"/>
    <w:rsid w:val="003307D7"/>
    <w:rsid w:val="00330EFF"/>
    <w:rsid w:val="0033140E"/>
    <w:rsid w:val="00331913"/>
    <w:rsid w:val="00331EAC"/>
    <w:rsid w:val="00331EF6"/>
    <w:rsid w:val="00331FCE"/>
    <w:rsid w:val="00332159"/>
    <w:rsid w:val="0033301A"/>
    <w:rsid w:val="003335E4"/>
    <w:rsid w:val="003337DB"/>
    <w:rsid w:val="00333A49"/>
    <w:rsid w:val="003343F0"/>
    <w:rsid w:val="003345EC"/>
    <w:rsid w:val="00334957"/>
    <w:rsid w:val="003354D2"/>
    <w:rsid w:val="00335CB3"/>
    <w:rsid w:val="003378BA"/>
    <w:rsid w:val="00340075"/>
    <w:rsid w:val="0034028A"/>
    <w:rsid w:val="003413E3"/>
    <w:rsid w:val="0034151A"/>
    <w:rsid w:val="00341788"/>
    <w:rsid w:val="00342E25"/>
    <w:rsid w:val="003440B6"/>
    <w:rsid w:val="0034488C"/>
    <w:rsid w:val="00346422"/>
    <w:rsid w:val="003479A3"/>
    <w:rsid w:val="00347FC1"/>
    <w:rsid w:val="0035058D"/>
    <w:rsid w:val="003512CF"/>
    <w:rsid w:val="00351B18"/>
    <w:rsid w:val="003523DF"/>
    <w:rsid w:val="00353063"/>
    <w:rsid w:val="0035369B"/>
    <w:rsid w:val="003537F0"/>
    <w:rsid w:val="003540AA"/>
    <w:rsid w:val="00354674"/>
    <w:rsid w:val="0035515F"/>
    <w:rsid w:val="00356410"/>
    <w:rsid w:val="00356A2E"/>
    <w:rsid w:val="0035764F"/>
    <w:rsid w:val="003576D6"/>
    <w:rsid w:val="0036036C"/>
    <w:rsid w:val="00361E60"/>
    <w:rsid w:val="003625E9"/>
    <w:rsid w:val="00363192"/>
    <w:rsid w:val="003639E6"/>
    <w:rsid w:val="00364228"/>
    <w:rsid w:val="003648BF"/>
    <w:rsid w:val="003651BD"/>
    <w:rsid w:val="00365A08"/>
    <w:rsid w:val="00365B14"/>
    <w:rsid w:val="003660D1"/>
    <w:rsid w:val="003667E7"/>
    <w:rsid w:val="00367371"/>
    <w:rsid w:val="003673EB"/>
    <w:rsid w:val="003675B7"/>
    <w:rsid w:val="00370C6F"/>
    <w:rsid w:val="00370C89"/>
    <w:rsid w:val="00370ED5"/>
    <w:rsid w:val="003710F7"/>
    <w:rsid w:val="00371404"/>
    <w:rsid w:val="0037219D"/>
    <w:rsid w:val="003728B0"/>
    <w:rsid w:val="00372B2B"/>
    <w:rsid w:val="003731CB"/>
    <w:rsid w:val="00373C91"/>
    <w:rsid w:val="00373DD4"/>
    <w:rsid w:val="00374313"/>
    <w:rsid w:val="0037534E"/>
    <w:rsid w:val="00375B8F"/>
    <w:rsid w:val="00376367"/>
    <w:rsid w:val="003777D6"/>
    <w:rsid w:val="003778C3"/>
    <w:rsid w:val="00377D4F"/>
    <w:rsid w:val="00380039"/>
    <w:rsid w:val="00381576"/>
    <w:rsid w:val="00381C22"/>
    <w:rsid w:val="00382532"/>
    <w:rsid w:val="00383172"/>
    <w:rsid w:val="003838B2"/>
    <w:rsid w:val="003856C1"/>
    <w:rsid w:val="0038594B"/>
    <w:rsid w:val="0038766F"/>
    <w:rsid w:val="00387F4F"/>
    <w:rsid w:val="00390B29"/>
    <w:rsid w:val="00390FED"/>
    <w:rsid w:val="00391441"/>
    <w:rsid w:val="003918EF"/>
    <w:rsid w:val="0039195B"/>
    <w:rsid w:val="00391A96"/>
    <w:rsid w:val="00392540"/>
    <w:rsid w:val="00393259"/>
    <w:rsid w:val="00393B93"/>
    <w:rsid w:val="0039434B"/>
    <w:rsid w:val="00394769"/>
    <w:rsid w:val="003947C9"/>
    <w:rsid w:val="00394B42"/>
    <w:rsid w:val="00396C27"/>
    <w:rsid w:val="0039713D"/>
    <w:rsid w:val="003971DB"/>
    <w:rsid w:val="0039743B"/>
    <w:rsid w:val="003975F6"/>
    <w:rsid w:val="00397603"/>
    <w:rsid w:val="003A00A0"/>
    <w:rsid w:val="003A107C"/>
    <w:rsid w:val="003A11D0"/>
    <w:rsid w:val="003A185F"/>
    <w:rsid w:val="003A19A4"/>
    <w:rsid w:val="003A2171"/>
    <w:rsid w:val="003A21BA"/>
    <w:rsid w:val="003A2324"/>
    <w:rsid w:val="003A287F"/>
    <w:rsid w:val="003A2CF4"/>
    <w:rsid w:val="003A41FA"/>
    <w:rsid w:val="003A498F"/>
    <w:rsid w:val="003A4AAD"/>
    <w:rsid w:val="003A5354"/>
    <w:rsid w:val="003A7689"/>
    <w:rsid w:val="003A7797"/>
    <w:rsid w:val="003B0481"/>
    <w:rsid w:val="003B0BF8"/>
    <w:rsid w:val="003B0D54"/>
    <w:rsid w:val="003B24E7"/>
    <w:rsid w:val="003B262D"/>
    <w:rsid w:val="003B2DAB"/>
    <w:rsid w:val="003B322B"/>
    <w:rsid w:val="003B3DC4"/>
    <w:rsid w:val="003B46A2"/>
    <w:rsid w:val="003B493F"/>
    <w:rsid w:val="003B670C"/>
    <w:rsid w:val="003B7A64"/>
    <w:rsid w:val="003B7BDD"/>
    <w:rsid w:val="003C0429"/>
    <w:rsid w:val="003C05C2"/>
    <w:rsid w:val="003C1382"/>
    <w:rsid w:val="003C1DFE"/>
    <w:rsid w:val="003C2345"/>
    <w:rsid w:val="003C3722"/>
    <w:rsid w:val="003C37BA"/>
    <w:rsid w:val="003C4019"/>
    <w:rsid w:val="003C4B0D"/>
    <w:rsid w:val="003C656E"/>
    <w:rsid w:val="003C6B30"/>
    <w:rsid w:val="003C6BF0"/>
    <w:rsid w:val="003C71C0"/>
    <w:rsid w:val="003C76CF"/>
    <w:rsid w:val="003C7929"/>
    <w:rsid w:val="003C7B22"/>
    <w:rsid w:val="003C7FD2"/>
    <w:rsid w:val="003D08AF"/>
    <w:rsid w:val="003D0A6D"/>
    <w:rsid w:val="003D1072"/>
    <w:rsid w:val="003D2A24"/>
    <w:rsid w:val="003D2BCC"/>
    <w:rsid w:val="003D2CDC"/>
    <w:rsid w:val="003D2FFF"/>
    <w:rsid w:val="003D30CE"/>
    <w:rsid w:val="003D3ADF"/>
    <w:rsid w:val="003D3EC5"/>
    <w:rsid w:val="003D427F"/>
    <w:rsid w:val="003D4CCE"/>
    <w:rsid w:val="003D536F"/>
    <w:rsid w:val="003D538E"/>
    <w:rsid w:val="003D5526"/>
    <w:rsid w:val="003D5756"/>
    <w:rsid w:val="003D5EE7"/>
    <w:rsid w:val="003D6D81"/>
    <w:rsid w:val="003D717E"/>
    <w:rsid w:val="003D7508"/>
    <w:rsid w:val="003D7CF8"/>
    <w:rsid w:val="003D7D22"/>
    <w:rsid w:val="003E0118"/>
    <w:rsid w:val="003E153A"/>
    <w:rsid w:val="003E159B"/>
    <w:rsid w:val="003E1822"/>
    <w:rsid w:val="003E1C42"/>
    <w:rsid w:val="003E37D4"/>
    <w:rsid w:val="003E43C3"/>
    <w:rsid w:val="003E48E7"/>
    <w:rsid w:val="003E54C0"/>
    <w:rsid w:val="003E5BBA"/>
    <w:rsid w:val="003E5DEA"/>
    <w:rsid w:val="003E67D3"/>
    <w:rsid w:val="003E6D65"/>
    <w:rsid w:val="003E71C1"/>
    <w:rsid w:val="003E78D8"/>
    <w:rsid w:val="003E7E33"/>
    <w:rsid w:val="003F0444"/>
    <w:rsid w:val="003F0A3C"/>
    <w:rsid w:val="003F0CCA"/>
    <w:rsid w:val="003F28F7"/>
    <w:rsid w:val="003F368A"/>
    <w:rsid w:val="003F3CD3"/>
    <w:rsid w:val="003F3F66"/>
    <w:rsid w:val="003F44E9"/>
    <w:rsid w:val="003F48B5"/>
    <w:rsid w:val="003F491C"/>
    <w:rsid w:val="003F616A"/>
    <w:rsid w:val="003F68F7"/>
    <w:rsid w:val="00400A19"/>
    <w:rsid w:val="00400A1D"/>
    <w:rsid w:val="00401A23"/>
    <w:rsid w:val="00401C67"/>
    <w:rsid w:val="00402329"/>
    <w:rsid w:val="004023C4"/>
    <w:rsid w:val="00402C27"/>
    <w:rsid w:val="00402E8E"/>
    <w:rsid w:val="0040367A"/>
    <w:rsid w:val="004036FC"/>
    <w:rsid w:val="0040400C"/>
    <w:rsid w:val="00404692"/>
    <w:rsid w:val="00404BA1"/>
    <w:rsid w:val="00406258"/>
    <w:rsid w:val="00406278"/>
    <w:rsid w:val="00407674"/>
    <w:rsid w:val="00410521"/>
    <w:rsid w:val="00410742"/>
    <w:rsid w:val="00410889"/>
    <w:rsid w:val="0041221D"/>
    <w:rsid w:val="0041269A"/>
    <w:rsid w:val="004126E9"/>
    <w:rsid w:val="00412A4E"/>
    <w:rsid w:val="00412E43"/>
    <w:rsid w:val="00413C99"/>
    <w:rsid w:val="0041408F"/>
    <w:rsid w:val="00414208"/>
    <w:rsid w:val="00415606"/>
    <w:rsid w:val="00416055"/>
    <w:rsid w:val="004161FE"/>
    <w:rsid w:val="00416D85"/>
    <w:rsid w:val="00416FDA"/>
    <w:rsid w:val="00417E14"/>
    <w:rsid w:val="00420168"/>
    <w:rsid w:val="00421693"/>
    <w:rsid w:val="0042180C"/>
    <w:rsid w:val="00421BF0"/>
    <w:rsid w:val="00421CBB"/>
    <w:rsid w:val="00421E88"/>
    <w:rsid w:val="00422B6E"/>
    <w:rsid w:val="00422BA9"/>
    <w:rsid w:val="004230F7"/>
    <w:rsid w:val="00423DEB"/>
    <w:rsid w:val="00424A45"/>
    <w:rsid w:val="00424ECB"/>
    <w:rsid w:val="00425430"/>
    <w:rsid w:val="0042568C"/>
    <w:rsid w:val="0042579A"/>
    <w:rsid w:val="004257C1"/>
    <w:rsid w:val="004300ED"/>
    <w:rsid w:val="0043067A"/>
    <w:rsid w:val="004308B0"/>
    <w:rsid w:val="00430AD1"/>
    <w:rsid w:val="00430F79"/>
    <w:rsid w:val="00431263"/>
    <w:rsid w:val="00431699"/>
    <w:rsid w:val="00431C95"/>
    <w:rsid w:val="004321C8"/>
    <w:rsid w:val="004324B9"/>
    <w:rsid w:val="004327D5"/>
    <w:rsid w:val="00432E94"/>
    <w:rsid w:val="004341CC"/>
    <w:rsid w:val="004347AF"/>
    <w:rsid w:val="004347D5"/>
    <w:rsid w:val="004349EA"/>
    <w:rsid w:val="00434DAF"/>
    <w:rsid w:val="00435467"/>
    <w:rsid w:val="004358B2"/>
    <w:rsid w:val="0043688F"/>
    <w:rsid w:val="004368C5"/>
    <w:rsid w:val="00436A52"/>
    <w:rsid w:val="00437B26"/>
    <w:rsid w:val="00437B87"/>
    <w:rsid w:val="0044000A"/>
    <w:rsid w:val="004408A3"/>
    <w:rsid w:val="00440A58"/>
    <w:rsid w:val="00440D7B"/>
    <w:rsid w:val="004414B5"/>
    <w:rsid w:val="004425A7"/>
    <w:rsid w:val="00442C82"/>
    <w:rsid w:val="00443B6F"/>
    <w:rsid w:val="00444205"/>
    <w:rsid w:val="00444C50"/>
    <w:rsid w:val="00444FAE"/>
    <w:rsid w:val="00445139"/>
    <w:rsid w:val="004451E7"/>
    <w:rsid w:val="004458AD"/>
    <w:rsid w:val="0044628A"/>
    <w:rsid w:val="0044659A"/>
    <w:rsid w:val="004475FF"/>
    <w:rsid w:val="00447A82"/>
    <w:rsid w:val="00450782"/>
    <w:rsid w:val="00450FAD"/>
    <w:rsid w:val="004528AD"/>
    <w:rsid w:val="00452FA5"/>
    <w:rsid w:val="00454258"/>
    <w:rsid w:val="00454C14"/>
    <w:rsid w:val="00454CF9"/>
    <w:rsid w:val="00455A96"/>
    <w:rsid w:val="00456287"/>
    <w:rsid w:val="00456DA3"/>
    <w:rsid w:val="0045792B"/>
    <w:rsid w:val="00460D64"/>
    <w:rsid w:val="00461548"/>
    <w:rsid w:val="00461703"/>
    <w:rsid w:val="00461A20"/>
    <w:rsid w:val="00461CA1"/>
    <w:rsid w:val="0046205D"/>
    <w:rsid w:val="00462777"/>
    <w:rsid w:val="00462CA1"/>
    <w:rsid w:val="00462E73"/>
    <w:rsid w:val="00465060"/>
    <w:rsid w:val="0046575A"/>
    <w:rsid w:val="004663F6"/>
    <w:rsid w:val="00466488"/>
    <w:rsid w:val="00467FA9"/>
    <w:rsid w:val="00470FD1"/>
    <w:rsid w:val="0047150F"/>
    <w:rsid w:val="00471CCE"/>
    <w:rsid w:val="00471CE1"/>
    <w:rsid w:val="00471EA7"/>
    <w:rsid w:val="00472026"/>
    <w:rsid w:val="004722A8"/>
    <w:rsid w:val="004727E3"/>
    <w:rsid w:val="00472DC2"/>
    <w:rsid w:val="00473C9F"/>
    <w:rsid w:val="004740FF"/>
    <w:rsid w:val="00474DA4"/>
    <w:rsid w:val="004753B9"/>
    <w:rsid w:val="00475877"/>
    <w:rsid w:val="004763B9"/>
    <w:rsid w:val="00476517"/>
    <w:rsid w:val="0047680C"/>
    <w:rsid w:val="00477243"/>
    <w:rsid w:val="0047733A"/>
    <w:rsid w:val="00477658"/>
    <w:rsid w:val="00477F4A"/>
    <w:rsid w:val="004811C3"/>
    <w:rsid w:val="004815BD"/>
    <w:rsid w:val="00481D5F"/>
    <w:rsid w:val="004826A9"/>
    <w:rsid w:val="00482F81"/>
    <w:rsid w:val="0048308A"/>
    <w:rsid w:val="00483EC6"/>
    <w:rsid w:val="004844D8"/>
    <w:rsid w:val="0048461B"/>
    <w:rsid w:val="004849D2"/>
    <w:rsid w:val="00485DDE"/>
    <w:rsid w:val="00486DDB"/>
    <w:rsid w:val="00487040"/>
    <w:rsid w:val="0048705A"/>
    <w:rsid w:val="0048724F"/>
    <w:rsid w:val="004874E9"/>
    <w:rsid w:val="00487625"/>
    <w:rsid w:val="004900F3"/>
    <w:rsid w:val="00491B6A"/>
    <w:rsid w:val="00491EDA"/>
    <w:rsid w:val="00492BB2"/>
    <w:rsid w:val="00495A36"/>
    <w:rsid w:val="004965A7"/>
    <w:rsid w:val="00497C33"/>
    <w:rsid w:val="00497CF8"/>
    <w:rsid w:val="004A0F55"/>
    <w:rsid w:val="004A1224"/>
    <w:rsid w:val="004A1544"/>
    <w:rsid w:val="004A15FB"/>
    <w:rsid w:val="004A1C07"/>
    <w:rsid w:val="004A1D69"/>
    <w:rsid w:val="004A211E"/>
    <w:rsid w:val="004A2522"/>
    <w:rsid w:val="004A2701"/>
    <w:rsid w:val="004A286B"/>
    <w:rsid w:val="004A28F8"/>
    <w:rsid w:val="004A31A5"/>
    <w:rsid w:val="004A3703"/>
    <w:rsid w:val="004A47EC"/>
    <w:rsid w:val="004A4BED"/>
    <w:rsid w:val="004A573E"/>
    <w:rsid w:val="004A5CB3"/>
    <w:rsid w:val="004A613E"/>
    <w:rsid w:val="004A62E2"/>
    <w:rsid w:val="004A63C0"/>
    <w:rsid w:val="004A6FCA"/>
    <w:rsid w:val="004A724B"/>
    <w:rsid w:val="004B213D"/>
    <w:rsid w:val="004B22C4"/>
    <w:rsid w:val="004B2B00"/>
    <w:rsid w:val="004B47A8"/>
    <w:rsid w:val="004B5126"/>
    <w:rsid w:val="004B5162"/>
    <w:rsid w:val="004B5946"/>
    <w:rsid w:val="004B68F6"/>
    <w:rsid w:val="004B7D9E"/>
    <w:rsid w:val="004C02AC"/>
    <w:rsid w:val="004C03C6"/>
    <w:rsid w:val="004C052F"/>
    <w:rsid w:val="004C059F"/>
    <w:rsid w:val="004C0E39"/>
    <w:rsid w:val="004C0ED3"/>
    <w:rsid w:val="004C1BB2"/>
    <w:rsid w:val="004C2063"/>
    <w:rsid w:val="004C2AE2"/>
    <w:rsid w:val="004C3CC0"/>
    <w:rsid w:val="004C418F"/>
    <w:rsid w:val="004C591D"/>
    <w:rsid w:val="004C6870"/>
    <w:rsid w:val="004C764B"/>
    <w:rsid w:val="004C7792"/>
    <w:rsid w:val="004D0710"/>
    <w:rsid w:val="004D094E"/>
    <w:rsid w:val="004D1C6E"/>
    <w:rsid w:val="004D1F37"/>
    <w:rsid w:val="004D2921"/>
    <w:rsid w:val="004D2925"/>
    <w:rsid w:val="004D2FD9"/>
    <w:rsid w:val="004D3221"/>
    <w:rsid w:val="004D34ED"/>
    <w:rsid w:val="004D45B6"/>
    <w:rsid w:val="004D52A9"/>
    <w:rsid w:val="004D52E1"/>
    <w:rsid w:val="004D58CE"/>
    <w:rsid w:val="004D599A"/>
    <w:rsid w:val="004D5D8E"/>
    <w:rsid w:val="004D5FCB"/>
    <w:rsid w:val="004D6424"/>
    <w:rsid w:val="004D67A8"/>
    <w:rsid w:val="004D69BA"/>
    <w:rsid w:val="004D6A2F"/>
    <w:rsid w:val="004D78AD"/>
    <w:rsid w:val="004D7944"/>
    <w:rsid w:val="004E0293"/>
    <w:rsid w:val="004E04CD"/>
    <w:rsid w:val="004E12BC"/>
    <w:rsid w:val="004E200C"/>
    <w:rsid w:val="004E2257"/>
    <w:rsid w:val="004E27EC"/>
    <w:rsid w:val="004E2C90"/>
    <w:rsid w:val="004E3684"/>
    <w:rsid w:val="004E36B2"/>
    <w:rsid w:val="004E3AFD"/>
    <w:rsid w:val="004E4043"/>
    <w:rsid w:val="004E5CEF"/>
    <w:rsid w:val="004E5D93"/>
    <w:rsid w:val="004E6F90"/>
    <w:rsid w:val="004E70FD"/>
    <w:rsid w:val="004E77D0"/>
    <w:rsid w:val="004F04B2"/>
    <w:rsid w:val="004F0CD0"/>
    <w:rsid w:val="004F1B26"/>
    <w:rsid w:val="004F271A"/>
    <w:rsid w:val="004F2EA5"/>
    <w:rsid w:val="004F34B3"/>
    <w:rsid w:val="004F4437"/>
    <w:rsid w:val="004F44A4"/>
    <w:rsid w:val="004F57F2"/>
    <w:rsid w:val="004F6C20"/>
    <w:rsid w:val="004F74D0"/>
    <w:rsid w:val="004F7F5D"/>
    <w:rsid w:val="005003FD"/>
    <w:rsid w:val="005005F7"/>
    <w:rsid w:val="00501067"/>
    <w:rsid w:val="005011A2"/>
    <w:rsid w:val="0050125B"/>
    <w:rsid w:val="005015A6"/>
    <w:rsid w:val="00501BBE"/>
    <w:rsid w:val="00502F9D"/>
    <w:rsid w:val="00503351"/>
    <w:rsid w:val="005034D0"/>
    <w:rsid w:val="00503765"/>
    <w:rsid w:val="005037FE"/>
    <w:rsid w:val="00503868"/>
    <w:rsid w:val="00503BCF"/>
    <w:rsid w:val="00503E27"/>
    <w:rsid w:val="005041E2"/>
    <w:rsid w:val="005047CA"/>
    <w:rsid w:val="00504994"/>
    <w:rsid w:val="00504C21"/>
    <w:rsid w:val="00505603"/>
    <w:rsid w:val="005062F4"/>
    <w:rsid w:val="005063D4"/>
    <w:rsid w:val="005063F9"/>
    <w:rsid w:val="00506518"/>
    <w:rsid w:val="00506D2A"/>
    <w:rsid w:val="005074DF"/>
    <w:rsid w:val="00507886"/>
    <w:rsid w:val="0051048C"/>
    <w:rsid w:val="00511698"/>
    <w:rsid w:val="0051176B"/>
    <w:rsid w:val="00511F59"/>
    <w:rsid w:val="0051276B"/>
    <w:rsid w:val="005136EF"/>
    <w:rsid w:val="00513816"/>
    <w:rsid w:val="00513D0E"/>
    <w:rsid w:val="00513D1E"/>
    <w:rsid w:val="00513F96"/>
    <w:rsid w:val="00514B7A"/>
    <w:rsid w:val="005169E2"/>
    <w:rsid w:val="00516AFA"/>
    <w:rsid w:val="00517041"/>
    <w:rsid w:val="00517074"/>
    <w:rsid w:val="00517234"/>
    <w:rsid w:val="00517A63"/>
    <w:rsid w:val="005223D8"/>
    <w:rsid w:val="00522984"/>
    <w:rsid w:val="00522CBA"/>
    <w:rsid w:val="00522D29"/>
    <w:rsid w:val="00523856"/>
    <w:rsid w:val="00524580"/>
    <w:rsid w:val="005247B1"/>
    <w:rsid w:val="0052496F"/>
    <w:rsid w:val="00525212"/>
    <w:rsid w:val="005253A7"/>
    <w:rsid w:val="00525A28"/>
    <w:rsid w:val="00525D44"/>
    <w:rsid w:val="0052651D"/>
    <w:rsid w:val="00526A59"/>
    <w:rsid w:val="00527735"/>
    <w:rsid w:val="00527B18"/>
    <w:rsid w:val="00530132"/>
    <w:rsid w:val="005319A9"/>
    <w:rsid w:val="00531A40"/>
    <w:rsid w:val="005325D7"/>
    <w:rsid w:val="00533554"/>
    <w:rsid w:val="005335B8"/>
    <w:rsid w:val="00533636"/>
    <w:rsid w:val="0053387E"/>
    <w:rsid w:val="00533AA8"/>
    <w:rsid w:val="00533B4D"/>
    <w:rsid w:val="00533D3F"/>
    <w:rsid w:val="00534786"/>
    <w:rsid w:val="0053486A"/>
    <w:rsid w:val="00534C32"/>
    <w:rsid w:val="00535C49"/>
    <w:rsid w:val="00536763"/>
    <w:rsid w:val="00536BB0"/>
    <w:rsid w:val="00536BD7"/>
    <w:rsid w:val="00536E80"/>
    <w:rsid w:val="0053708F"/>
    <w:rsid w:val="0053778F"/>
    <w:rsid w:val="00537E5B"/>
    <w:rsid w:val="00540181"/>
    <w:rsid w:val="005414DE"/>
    <w:rsid w:val="00542E68"/>
    <w:rsid w:val="00542FCF"/>
    <w:rsid w:val="005430CD"/>
    <w:rsid w:val="005434EF"/>
    <w:rsid w:val="00543EFA"/>
    <w:rsid w:val="00544CFB"/>
    <w:rsid w:val="00544E23"/>
    <w:rsid w:val="005453E3"/>
    <w:rsid w:val="005457CF"/>
    <w:rsid w:val="00545ADB"/>
    <w:rsid w:val="0054626A"/>
    <w:rsid w:val="00546B89"/>
    <w:rsid w:val="00546EFF"/>
    <w:rsid w:val="00547737"/>
    <w:rsid w:val="00547A93"/>
    <w:rsid w:val="00547D0F"/>
    <w:rsid w:val="00550241"/>
    <w:rsid w:val="00550921"/>
    <w:rsid w:val="00550AF8"/>
    <w:rsid w:val="00550B9D"/>
    <w:rsid w:val="00550EF8"/>
    <w:rsid w:val="00550FA2"/>
    <w:rsid w:val="0055100A"/>
    <w:rsid w:val="00551489"/>
    <w:rsid w:val="00551C08"/>
    <w:rsid w:val="00551CA3"/>
    <w:rsid w:val="00552289"/>
    <w:rsid w:val="005522CB"/>
    <w:rsid w:val="005523E8"/>
    <w:rsid w:val="0055262D"/>
    <w:rsid w:val="005529ED"/>
    <w:rsid w:val="00552AD9"/>
    <w:rsid w:val="00552D43"/>
    <w:rsid w:val="0055304E"/>
    <w:rsid w:val="00553166"/>
    <w:rsid w:val="005533D2"/>
    <w:rsid w:val="00553557"/>
    <w:rsid w:val="005536E1"/>
    <w:rsid w:val="005546A6"/>
    <w:rsid w:val="0055585E"/>
    <w:rsid w:val="00556AC6"/>
    <w:rsid w:val="0056003E"/>
    <w:rsid w:val="0056030A"/>
    <w:rsid w:val="0056068C"/>
    <w:rsid w:val="0056078F"/>
    <w:rsid w:val="00561A06"/>
    <w:rsid w:val="00561BE3"/>
    <w:rsid w:val="00561CF6"/>
    <w:rsid w:val="00561E42"/>
    <w:rsid w:val="00561E98"/>
    <w:rsid w:val="005621D4"/>
    <w:rsid w:val="005624DD"/>
    <w:rsid w:val="00562501"/>
    <w:rsid w:val="005628FE"/>
    <w:rsid w:val="00562CE8"/>
    <w:rsid w:val="00562F56"/>
    <w:rsid w:val="005630C9"/>
    <w:rsid w:val="005634FE"/>
    <w:rsid w:val="0056388B"/>
    <w:rsid w:val="00563AF4"/>
    <w:rsid w:val="00563AF6"/>
    <w:rsid w:val="00563BDC"/>
    <w:rsid w:val="00564289"/>
    <w:rsid w:val="00564310"/>
    <w:rsid w:val="005645D1"/>
    <w:rsid w:val="00565F87"/>
    <w:rsid w:val="00566555"/>
    <w:rsid w:val="005667BE"/>
    <w:rsid w:val="00567A7F"/>
    <w:rsid w:val="00567C97"/>
    <w:rsid w:val="005706EA"/>
    <w:rsid w:val="00571391"/>
    <w:rsid w:val="00571585"/>
    <w:rsid w:val="005716E3"/>
    <w:rsid w:val="00571DEA"/>
    <w:rsid w:val="00571E53"/>
    <w:rsid w:val="00572113"/>
    <w:rsid w:val="00572205"/>
    <w:rsid w:val="00572E10"/>
    <w:rsid w:val="0057326A"/>
    <w:rsid w:val="005734A0"/>
    <w:rsid w:val="0057396B"/>
    <w:rsid w:val="0057453B"/>
    <w:rsid w:val="00574CB7"/>
    <w:rsid w:val="00574D4A"/>
    <w:rsid w:val="005751F3"/>
    <w:rsid w:val="0057537E"/>
    <w:rsid w:val="00575F2E"/>
    <w:rsid w:val="00577328"/>
    <w:rsid w:val="005776AD"/>
    <w:rsid w:val="00577E63"/>
    <w:rsid w:val="0058086E"/>
    <w:rsid w:val="00581432"/>
    <w:rsid w:val="00581FA8"/>
    <w:rsid w:val="00582219"/>
    <w:rsid w:val="005823B7"/>
    <w:rsid w:val="005825E7"/>
    <w:rsid w:val="00582842"/>
    <w:rsid w:val="005833B1"/>
    <w:rsid w:val="00583E97"/>
    <w:rsid w:val="00583FFA"/>
    <w:rsid w:val="00584516"/>
    <w:rsid w:val="00584C3E"/>
    <w:rsid w:val="00585F6D"/>
    <w:rsid w:val="00586442"/>
    <w:rsid w:val="00586561"/>
    <w:rsid w:val="00586A4F"/>
    <w:rsid w:val="00587B1C"/>
    <w:rsid w:val="00587F40"/>
    <w:rsid w:val="0059023B"/>
    <w:rsid w:val="005904B5"/>
    <w:rsid w:val="005908C9"/>
    <w:rsid w:val="00592E67"/>
    <w:rsid w:val="005933FF"/>
    <w:rsid w:val="0059345C"/>
    <w:rsid w:val="0059347A"/>
    <w:rsid w:val="00593B86"/>
    <w:rsid w:val="00593B8A"/>
    <w:rsid w:val="00594110"/>
    <w:rsid w:val="00594800"/>
    <w:rsid w:val="005948C3"/>
    <w:rsid w:val="00594C2F"/>
    <w:rsid w:val="00594E4D"/>
    <w:rsid w:val="00595857"/>
    <w:rsid w:val="00595A81"/>
    <w:rsid w:val="00595F25"/>
    <w:rsid w:val="00596658"/>
    <w:rsid w:val="005966C4"/>
    <w:rsid w:val="005968F8"/>
    <w:rsid w:val="00596F79"/>
    <w:rsid w:val="00597419"/>
    <w:rsid w:val="00597593"/>
    <w:rsid w:val="005A02A7"/>
    <w:rsid w:val="005A06CC"/>
    <w:rsid w:val="005A07E4"/>
    <w:rsid w:val="005A0D7A"/>
    <w:rsid w:val="005A0F23"/>
    <w:rsid w:val="005A16F4"/>
    <w:rsid w:val="005A26F6"/>
    <w:rsid w:val="005A2FA3"/>
    <w:rsid w:val="005A38AF"/>
    <w:rsid w:val="005A482B"/>
    <w:rsid w:val="005A4DA2"/>
    <w:rsid w:val="005A6087"/>
    <w:rsid w:val="005B076C"/>
    <w:rsid w:val="005B1A03"/>
    <w:rsid w:val="005B2A12"/>
    <w:rsid w:val="005B41BB"/>
    <w:rsid w:val="005B4BC2"/>
    <w:rsid w:val="005B4BDF"/>
    <w:rsid w:val="005B4FEF"/>
    <w:rsid w:val="005B55D9"/>
    <w:rsid w:val="005B58AC"/>
    <w:rsid w:val="005B6320"/>
    <w:rsid w:val="005B6640"/>
    <w:rsid w:val="005B68BA"/>
    <w:rsid w:val="005B6A96"/>
    <w:rsid w:val="005B6AF7"/>
    <w:rsid w:val="005B6C2D"/>
    <w:rsid w:val="005B7011"/>
    <w:rsid w:val="005B7419"/>
    <w:rsid w:val="005C0086"/>
    <w:rsid w:val="005C1A3C"/>
    <w:rsid w:val="005C1AEF"/>
    <w:rsid w:val="005C1E8A"/>
    <w:rsid w:val="005C2AE0"/>
    <w:rsid w:val="005C306A"/>
    <w:rsid w:val="005C54A1"/>
    <w:rsid w:val="005C5E1A"/>
    <w:rsid w:val="005C6844"/>
    <w:rsid w:val="005C6A06"/>
    <w:rsid w:val="005C6DE1"/>
    <w:rsid w:val="005C70FF"/>
    <w:rsid w:val="005C72A9"/>
    <w:rsid w:val="005D19C3"/>
    <w:rsid w:val="005D2674"/>
    <w:rsid w:val="005D2758"/>
    <w:rsid w:val="005D2D65"/>
    <w:rsid w:val="005D2E0A"/>
    <w:rsid w:val="005D2EC6"/>
    <w:rsid w:val="005D2ED0"/>
    <w:rsid w:val="005D2F23"/>
    <w:rsid w:val="005D3AC9"/>
    <w:rsid w:val="005D43B5"/>
    <w:rsid w:val="005D505A"/>
    <w:rsid w:val="005D54E0"/>
    <w:rsid w:val="005D59B2"/>
    <w:rsid w:val="005D6642"/>
    <w:rsid w:val="005D6AA8"/>
    <w:rsid w:val="005D6ABF"/>
    <w:rsid w:val="005D70D4"/>
    <w:rsid w:val="005D7900"/>
    <w:rsid w:val="005E00C8"/>
    <w:rsid w:val="005E01E7"/>
    <w:rsid w:val="005E3122"/>
    <w:rsid w:val="005E56A9"/>
    <w:rsid w:val="005E6034"/>
    <w:rsid w:val="005E6134"/>
    <w:rsid w:val="005E6777"/>
    <w:rsid w:val="005E6B6F"/>
    <w:rsid w:val="005E7360"/>
    <w:rsid w:val="005E7AAC"/>
    <w:rsid w:val="005E7F6E"/>
    <w:rsid w:val="005F0844"/>
    <w:rsid w:val="005F0C5F"/>
    <w:rsid w:val="005F25E1"/>
    <w:rsid w:val="005F271A"/>
    <w:rsid w:val="005F2C9C"/>
    <w:rsid w:val="005F2D70"/>
    <w:rsid w:val="005F3410"/>
    <w:rsid w:val="005F52F6"/>
    <w:rsid w:val="005F57BE"/>
    <w:rsid w:val="005F5B39"/>
    <w:rsid w:val="005F5F3D"/>
    <w:rsid w:val="005F5FA8"/>
    <w:rsid w:val="005F6B65"/>
    <w:rsid w:val="005F6ECB"/>
    <w:rsid w:val="005F772D"/>
    <w:rsid w:val="0060019D"/>
    <w:rsid w:val="00601579"/>
    <w:rsid w:val="00601D00"/>
    <w:rsid w:val="006032F8"/>
    <w:rsid w:val="006034C0"/>
    <w:rsid w:val="00603DC5"/>
    <w:rsid w:val="00603EF0"/>
    <w:rsid w:val="006057C9"/>
    <w:rsid w:val="0060683E"/>
    <w:rsid w:val="006076FF"/>
    <w:rsid w:val="006079ED"/>
    <w:rsid w:val="00607A73"/>
    <w:rsid w:val="00610A4C"/>
    <w:rsid w:val="00610B7B"/>
    <w:rsid w:val="00611A76"/>
    <w:rsid w:val="00612821"/>
    <w:rsid w:val="0061340A"/>
    <w:rsid w:val="0061364D"/>
    <w:rsid w:val="00613790"/>
    <w:rsid w:val="00613A53"/>
    <w:rsid w:val="006160DE"/>
    <w:rsid w:val="006164E2"/>
    <w:rsid w:val="0061667A"/>
    <w:rsid w:val="00616DAE"/>
    <w:rsid w:val="00620BD6"/>
    <w:rsid w:val="006217E7"/>
    <w:rsid w:val="00622193"/>
    <w:rsid w:val="00622C3C"/>
    <w:rsid w:val="00623380"/>
    <w:rsid w:val="006235DF"/>
    <w:rsid w:val="00625B94"/>
    <w:rsid w:val="00625E25"/>
    <w:rsid w:val="006265ED"/>
    <w:rsid w:val="0062689A"/>
    <w:rsid w:val="0062696C"/>
    <w:rsid w:val="0062758D"/>
    <w:rsid w:val="006275E7"/>
    <w:rsid w:val="00627FA3"/>
    <w:rsid w:val="006313E1"/>
    <w:rsid w:val="0063158B"/>
    <w:rsid w:val="006317A7"/>
    <w:rsid w:val="00632825"/>
    <w:rsid w:val="00632D65"/>
    <w:rsid w:val="006335E6"/>
    <w:rsid w:val="00633656"/>
    <w:rsid w:val="00633690"/>
    <w:rsid w:val="00633ADD"/>
    <w:rsid w:val="00634A0E"/>
    <w:rsid w:val="00635C2D"/>
    <w:rsid w:val="006360CE"/>
    <w:rsid w:val="00636828"/>
    <w:rsid w:val="00637B5B"/>
    <w:rsid w:val="006403A5"/>
    <w:rsid w:val="00641DD0"/>
    <w:rsid w:val="006422B7"/>
    <w:rsid w:val="00642503"/>
    <w:rsid w:val="00642FBB"/>
    <w:rsid w:val="006430ED"/>
    <w:rsid w:val="00643219"/>
    <w:rsid w:val="006443AB"/>
    <w:rsid w:val="00644DBB"/>
    <w:rsid w:val="00644EE2"/>
    <w:rsid w:val="0064551A"/>
    <w:rsid w:val="00645A76"/>
    <w:rsid w:val="00645D58"/>
    <w:rsid w:val="0064650C"/>
    <w:rsid w:val="00647EC5"/>
    <w:rsid w:val="006500CA"/>
    <w:rsid w:val="006503C7"/>
    <w:rsid w:val="006506EF"/>
    <w:rsid w:val="00651161"/>
    <w:rsid w:val="00651CE1"/>
    <w:rsid w:val="00652420"/>
    <w:rsid w:val="00652780"/>
    <w:rsid w:val="00652AFF"/>
    <w:rsid w:val="00652FAA"/>
    <w:rsid w:val="00653DFD"/>
    <w:rsid w:val="006541ED"/>
    <w:rsid w:val="006562E7"/>
    <w:rsid w:val="006563AE"/>
    <w:rsid w:val="00656BA6"/>
    <w:rsid w:val="00657D3F"/>
    <w:rsid w:val="00657E70"/>
    <w:rsid w:val="006611FF"/>
    <w:rsid w:val="00661439"/>
    <w:rsid w:val="00661BDB"/>
    <w:rsid w:val="00662356"/>
    <w:rsid w:val="00662649"/>
    <w:rsid w:val="00664DAE"/>
    <w:rsid w:val="006667BA"/>
    <w:rsid w:val="00666F87"/>
    <w:rsid w:val="0066709A"/>
    <w:rsid w:val="00667680"/>
    <w:rsid w:val="006678EB"/>
    <w:rsid w:val="006707CD"/>
    <w:rsid w:val="00671038"/>
    <w:rsid w:val="00671651"/>
    <w:rsid w:val="00671E9A"/>
    <w:rsid w:val="00672332"/>
    <w:rsid w:val="0067260D"/>
    <w:rsid w:val="00672710"/>
    <w:rsid w:val="006728DD"/>
    <w:rsid w:val="00672D85"/>
    <w:rsid w:val="00674439"/>
    <w:rsid w:val="006745D3"/>
    <w:rsid w:val="00674714"/>
    <w:rsid w:val="00674A75"/>
    <w:rsid w:val="00675B08"/>
    <w:rsid w:val="00675BBE"/>
    <w:rsid w:val="00676CB0"/>
    <w:rsid w:val="00677611"/>
    <w:rsid w:val="006777D3"/>
    <w:rsid w:val="0068135C"/>
    <w:rsid w:val="006820EB"/>
    <w:rsid w:val="00682404"/>
    <w:rsid w:val="00682A99"/>
    <w:rsid w:val="00683033"/>
    <w:rsid w:val="00683054"/>
    <w:rsid w:val="006832C9"/>
    <w:rsid w:val="00683F13"/>
    <w:rsid w:val="0068502E"/>
    <w:rsid w:val="006857DA"/>
    <w:rsid w:val="00685CE2"/>
    <w:rsid w:val="00685D1E"/>
    <w:rsid w:val="00686818"/>
    <w:rsid w:val="0068689F"/>
    <w:rsid w:val="00686A7C"/>
    <w:rsid w:val="00686CA3"/>
    <w:rsid w:val="00686E72"/>
    <w:rsid w:val="006872E1"/>
    <w:rsid w:val="00687FC9"/>
    <w:rsid w:val="0069007A"/>
    <w:rsid w:val="0069052D"/>
    <w:rsid w:val="00690639"/>
    <w:rsid w:val="00690B37"/>
    <w:rsid w:val="00690DD1"/>
    <w:rsid w:val="00691527"/>
    <w:rsid w:val="006918CB"/>
    <w:rsid w:val="0069196F"/>
    <w:rsid w:val="00691E45"/>
    <w:rsid w:val="0069221A"/>
    <w:rsid w:val="006932D4"/>
    <w:rsid w:val="0069418C"/>
    <w:rsid w:val="0069432B"/>
    <w:rsid w:val="00695753"/>
    <w:rsid w:val="00695925"/>
    <w:rsid w:val="00695B9B"/>
    <w:rsid w:val="00695C0C"/>
    <w:rsid w:val="00696F07"/>
    <w:rsid w:val="0069740A"/>
    <w:rsid w:val="006A11CA"/>
    <w:rsid w:val="006A1DCC"/>
    <w:rsid w:val="006A2367"/>
    <w:rsid w:val="006A242E"/>
    <w:rsid w:val="006A255C"/>
    <w:rsid w:val="006A27BF"/>
    <w:rsid w:val="006A2871"/>
    <w:rsid w:val="006A28D9"/>
    <w:rsid w:val="006A3145"/>
    <w:rsid w:val="006A37CA"/>
    <w:rsid w:val="006A38CE"/>
    <w:rsid w:val="006A3E43"/>
    <w:rsid w:val="006A416B"/>
    <w:rsid w:val="006A4542"/>
    <w:rsid w:val="006A4B84"/>
    <w:rsid w:val="006A559D"/>
    <w:rsid w:val="006A629E"/>
    <w:rsid w:val="006A7A28"/>
    <w:rsid w:val="006B0991"/>
    <w:rsid w:val="006B0EA6"/>
    <w:rsid w:val="006B1096"/>
    <w:rsid w:val="006B1103"/>
    <w:rsid w:val="006B23F8"/>
    <w:rsid w:val="006B387D"/>
    <w:rsid w:val="006B4928"/>
    <w:rsid w:val="006B6109"/>
    <w:rsid w:val="006B62B2"/>
    <w:rsid w:val="006B6425"/>
    <w:rsid w:val="006B74EA"/>
    <w:rsid w:val="006C0731"/>
    <w:rsid w:val="006C14E2"/>
    <w:rsid w:val="006C19E0"/>
    <w:rsid w:val="006C1DC8"/>
    <w:rsid w:val="006C294B"/>
    <w:rsid w:val="006C3E28"/>
    <w:rsid w:val="006C461C"/>
    <w:rsid w:val="006C4D66"/>
    <w:rsid w:val="006C579B"/>
    <w:rsid w:val="006C5C7C"/>
    <w:rsid w:val="006C5D0B"/>
    <w:rsid w:val="006C6733"/>
    <w:rsid w:val="006C67B5"/>
    <w:rsid w:val="006C691B"/>
    <w:rsid w:val="006C6D4F"/>
    <w:rsid w:val="006C6E75"/>
    <w:rsid w:val="006C770E"/>
    <w:rsid w:val="006C77A9"/>
    <w:rsid w:val="006C7B70"/>
    <w:rsid w:val="006C7D62"/>
    <w:rsid w:val="006C7F27"/>
    <w:rsid w:val="006D09E9"/>
    <w:rsid w:val="006D0D29"/>
    <w:rsid w:val="006D2162"/>
    <w:rsid w:val="006D2165"/>
    <w:rsid w:val="006D281A"/>
    <w:rsid w:val="006D28CF"/>
    <w:rsid w:val="006D2F3D"/>
    <w:rsid w:val="006D3C94"/>
    <w:rsid w:val="006D3CDF"/>
    <w:rsid w:val="006D500F"/>
    <w:rsid w:val="006D57FD"/>
    <w:rsid w:val="006D5A12"/>
    <w:rsid w:val="006D6974"/>
    <w:rsid w:val="006D6CC8"/>
    <w:rsid w:val="006D72FD"/>
    <w:rsid w:val="006D75B2"/>
    <w:rsid w:val="006D76FF"/>
    <w:rsid w:val="006E051C"/>
    <w:rsid w:val="006E1E58"/>
    <w:rsid w:val="006E202A"/>
    <w:rsid w:val="006E23F8"/>
    <w:rsid w:val="006E3C4C"/>
    <w:rsid w:val="006E3DB2"/>
    <w:rsid w:val="006E43AF"/>
    <w:rsid w:val="006E447E"/>
    <w:rsid w:val="006E44A1"/>
    <w:rsid w:val="006E53A1"/>
    <w:rsid w:val="006E5F98"/>
    <w:rsid w:val="006E74AD"/>
    <w:rsid w:val="006E7A94"/>
    <w:rsid w:val="006F0205"/>
    <w:rsid w:val="006F2845"/>
    <w:rsid w:val="006F3731"/>
    <w:rsid w:val="006F4740"/>
    <w:rsid w:val="006F4C21"/>
    <w:rsid w:val="006F4FF6"/>
    <w:rsid w:val="006F5058"/>
    <w:rsid w:val="006F526C"/>
    <w:rsid w:val="006F5608"/>
    <w:rsid w:val="006F6164"/>
    <w:rsid w:val="006F6758"/>
    <w:rsid w:val="006F6BD4"/>
    <w:rsid w:val="006F6BF9"/>
    <w:rsid w:val="006F780A"/>
    <w:rsid w:val="006F7F85"/>
    <w:rsid w:val="00701B41"/>
    <w:rsid w:val="00702342"/>
    <w:rsid w:val="0070372B"/>
    <w:rsid w:val="007038DB"/>
    <w:rsid w:val="0070390F"/>
    <w:rsid w:val="00703D64"/>
    <w:rsid w:val="0070429E"/>
    <w:rsid w:val="00704DDA"/>
    <w:rsid w:val="00704FBA"/>
    <w:rsid w:val="00705169"/>
    <w:rsid w:val="00705186"/>
    <w:rsid w:val="007056BA"/>
    <w:rsid w:val="0070577E"/>
    <w:rsid w:val="00705DD8"/>
    <w:rsid w:val="007066BB"/>
    <w:rsid w:val="00706BC6"/>
    <w:rsid w:val="00706C2E"/>
    <w:rsid w:val="00707A32"/>
    <w:rsid w:val="007101C7"/>
    <w:rsid w:val="00710B1C"/>
    <w:rsid w:val="00710C65"/>
    <w:rsid w:val="00710EFA"/>
    <w:rsid w:val="00711323"/>
    <w:rsid w:val="007115B9"/>
    <w:rsid w:val="007122DA"/>
    <w:rsid w:val="00713435"/>
    <w:rsid w:val="0071435F"/>
    <w:rsid w:val="00714A30"/>
    <w:rsid w:val="00714E20"/>
    <w:rsid w:val="00714EFD"/>
    <w:rsid w:val="00715E9B"/>
    <w:rsid w:val="00716008"/>
    <w:rsid w:val="00716400"/>
    <w:rsid w:val="007164BB"/>
    <w:rsid w:val="00716898"/>
    <w:rsid w:val="007169A5"/>
    <w:rsid w:val="00716CB3"/>
    <w:rsid w:val="007176E5"/>
    <w:rsid w:val="00717CED"/>
    <w:rsid w:val="00717F52"/>
    <w:rsid w:val="007202EB"/>
    <w:rsid w:val="007215D7"/>
    <w:rsid w:val="00721EE4"/>
    <w:rsid w:val="00722481"/>
    <w:rsid w:val="007236BB"/>
    <w:rsid w:val="00723856"/>
    <w:rsid w:val="0072458D"/>
    <w:rsid w:val="007258D9"/>
    <w:rsid w:val="00726090"/>
    <w:rsid w:val="00726403"/>
    <w:rsid w:val="00727020"/>
    <w:rsid w:val="007270B5"/>
    <w:rsid w:val="00727D05"/>
    <w:rsid w:val="00727FE9"/>
    <w:rsid w:val="0073035B"/>
    <w:rsid w:val="00730EAA"/>
    <w:rsid w:val="00731584"/>
    <w:rsid w:val="0073164F"/>
    <w:rsid w:val="007324F5"/>
    <w:rsid w:val="00733264"/>
    <w:rsid w:val="007332B9"/>
    <w:rsid w:val="00733FCC"/>
    <w:rsid w:val="00734771"/>
    <w:rsid w:val="007355F3"/>
    <w:rsid w:val="00736CB5"/>
    <w:rsid w:val="007372DA"/>
    <w:rsid w:val="00740CBA"/>
    <w:rsid w:val="00740CE5"/>
    <w:rsid w:val="007415D8"/>
    <w:rsid w:val="0074346C"/>
    <w:rsid w:val="00744670"/>
    <w:rsid w:val="00744696"/>
    <w:rsid w:val="00744A4D"/>
    <w:rsid w:val="00745942"/>
    <w:rsid w:val="00745BB4"/>
    <w:rsid w:val="00745DA0"/>
    <w:rsid w:val="0074623A"/>
    <w:rsid w:val="00746826"/>
    <w:rsid w:val="00747E92"/>
    <w:rsid w:val="00750A65"/>
    <w:rsid w:val="007516B9"/>
    <w:rsid w:val="00751FF1"/>
    <w:rsid w:val="0075205E"/>
    <w:rsid w:val="007523D0"/>
    <w:rsid w:val="00752AEF"/>
    <w:rsid w:val="00752EA1"/>
    <w:rsid w:val="00752F70"/>
    <w:rsid w:val="0075358E"/>
    <w:rsid w:val="00753659"/>
    <w:rsid w:val="00753F91"/>
    <w:rsid w:val="00754811"/>
    <w:rsid w:val="00754B45"/>
    <w:rsid w:val="00754F44"/>
    <w:rsid w:val="0075515D"/>
    <w:rsid w:val="00755CFF"/>
    <w:rsid w:val="00755E75"/>
    <w:rsid w:val="00756557"/>
    <w:rsid w:val="00756A3E"/>
    <w:rsid w:val="00756E0B"/>
    <w:rsid w:val="00757481"/>
    <w:rsid w:val="007575E4"/>
    <w:rsid w:val="007575FB"/>
    <w:rsid w:val="0075798B"/>
    <w:rsid w:val="00760462"/>
    <w:rsid w:val="00760CE8"/>
    <w:rsid w:val="00761053"/>
    <w:rsid w:val="00761330"/>
    <w:rsid w:val="00763210"/>
    <w:rsid w:val="00763643"/>
    <w:rsid w:val="007644F4"/>
    <w:rsid w:val="00764742"/>
    <w:rsid w:val="00764753"/>
    <w:rsid w:val="00764DAA"/>
    <w:rsid w:val="0076571A"/>
    <w:rsid w:val="00765B79"/>
    <w:rsid w:val="00766718"/>
    <w:rsid w:val="00770B99"/>
    <w:rsid w:val="00770BEF"/>
    <w:rsid w:val="00771185"/>
    <w:rsid w:val="0077136C"/>
    <w:rsid w:val="00771CEE"/>
    <w:rsid w:val="0077219B"/>
    <w:rsid w:val="007731A0"/>
    <w:rsid w:val="007732FC"/>
    <w:rsid w:val="00774246"/>
    <w:rsid w:val="007743CC"/>
    <w:rsid w:val="0077480B"/>
    <w:rsid w:val="00774CAE"/>
    <w:rsid w:val="00776C89"/>
    <w:rsid w:val="00776F8B"/>
    <w:rsid w:val="00776FE4"/>
    <w:rsid w:val="00777A17"/>
    <w:rsid w:val="007809A5"/>
    <w:rsid w:val="00780E67"/>
    <w:rsid w:val="007810B1"/>
    <w:rsid w:val="00781124"/>
    <w:rsid w:val="00782027"/>
    <w:rsid w:val="00782244"/>
    <w:rsid w:val="00782CDF"/>
    <w:rsid w:val="007842D1"/>
    <w:rsid w:val="00785036"/>
    <w:rsid w:val="007850D1"/>
    <w:rsid w:val="0078709C"/>
    <w:rsid w:val="007872D5"/>
    <w:rsid w:val="007903C5"/>
    <w:rsid w:val="00790ABE"/>
    <w:rsid w:val="00791981"/>
    <w:rsid w:val="007919B6"/>
    <w:rsid w:val="00791F13"/>
    <w:rsid w:val="007920A9"/>
    <w:rsid w:val="007920F2"/>
    <w:rsid w:val="00792249"/>
    <w:rsid w:val="0079235F"/>
    <w:rsid w:val="00792522"/>
    <w:rsid w:val="00793195"/>
    <w:rsid w:val="00793C5C"/>
    <w:rsid w:val="00793CE7"/>
    <w:rsid w:val="00794EC9"/>
    <w:rsid w:val="00795140"/>
    <w:rsid w:val="00795E0F"/>
    <w:rsid w:val="00796867"/>
    <w:rsid w:val="00796FAA"/>
    <w:rsid w:val="00796FDB"/>
    <w:rsid w:val="00797C91"/>
    <w:rsid w:val="00797D24"/>
    <w:rsid w:val="007A0127"/>
    <w:rsid w:val="007A0679"/>
    <w:rsid w:val="007A07F1"/>
    <w:rsid w:val="007A0827"/>
    <w:rsid w:val="007A10E6"/>
    <w:rsid w:val="007A15D2"/>
    <w:rsid w:val="007A20C7"/>
    <w:rsid w:val="007A23E3"/>
    <w:rsid w:val="007A273A"/>
    <w:rsid w:val="007A38FC"/>
    <w:rsid w:val="007A4E0F"/>
    <w:rsid w:val="007A5E27"/>
    <w:rsid w:val="007A60FF"/>
    <w:rsid w:val="007A7091"/>
    <w:rsid w:val="007A727B"/>
    <w:rsid w:val="007A7A9B"/>
    <w:rsid w:val="007A7B13"/>
    <w:rsid w:val="007A7F20"/>
    <w:rsid w:val="007B0ECD"/>
    <w:rsid w:val="007B2101"/>
    <w:rsid w:val="007B238E"/>
    <w:rsid w:val="007B23DA"/>
    <w:rsid w:val="007B2670"/>
    <w:rsid w:val="007B26E2"/>
    <w:rsid w:val="007B2A05"/>
    <w:rsid w:val="007B3CC2"/>
    <w:rsid w:val="007B4ADC"/>
    <w:rsid w:val="007B50FC"/>
    <w:rsid w:val="007B5B4E"/>
    <w:rsid w:val="007B5DDC"/>
    <w:rsid w:val="007B67AB"/>
    <w:rsid w:val="007B70A6"/>
    <w:rsid w:val="007B72B1"/>
    <w:rsid w:val="007C0280"/>
    <w:rsid w:val="007C0701"/>
    <w:rsid w:val="007C0B1E"/>
    <w:rsid w:val="007C17DE"/>
    <w:rsid w:val="007C1841"/>
    <w:rsid w:val="007C2D88"/>
    <w:rsid w:val="007C3BD3"/>
    <w:rsid w:val="007C4253"/>
    <w:rsid w:val="007C4F0D"/>
    <w:rsid w:val="007C6510"/>
    <w:rsid w:val="007C6FE5"/>
    <w:rsid w:val="007C7B98"/>
    <w:rsid w:val="007C7C5F"/>
    <w:rsid w:val="007D037A"/>
    <w:rsid w:val="007D040A"/>
    <w:rsid w:val="007D085A"/>
    <w:rsid w:val="007D0C5E"/>
    <w:rsid w:val="007D1973"/>
    <w:rsid w:val="007D1EA7"/>
    <w:rsid w:val="007D343E"/>
    <w:rsid w:val="007D3920"/>
    <w:rsid w:val="007D3A73"/>
    <w:rsid w:val="007D40C8"/>
    <w:rsid w:val="007D4355"/>
    <w:rsid w:val="007D4D61"/>
    <w:rsid w:val="007D576E"/>
    <w:rsid w:val="007D578B"/>
    <w:rsid w:val="007D5A18"/>
    <w:rsid w:val="007D62AD"/>
    <w:rsid w:val="007D6844"/>
    <w:rsid w:val="007D6E6E"/>
    <w:rsid w:val="007D6F89"/>
    <w:rsid w:val="007D7F98"/>
    <w:rsid w:val="007E00C6"/>
    <w:rsid w:val="007E0D22"/>
    <w:rsid w:val="007E147D"/>
    <w:rsid w:val="007E25E9"/>
    <w:rsid w:val="007E4506"/>
    <w:rsid w:val="007E4D7C"/>
    <w:rsid w:val="007E5875"/>
    <w:rsid w:val="007E5878"/>
    <w:rsid w:val="007E58BD"/>
    <w:rsid w:val="007E59E7"/>
    <w:rsid w:val="007E5B06"/>
    <w:rsid w:val="007E5B5C"/>
    <w:rsid w:val="007E6857"/>
    <w:rsid w:val="007E6AB4"/>
    <w:rsid w:val="007E6F45"/>
    <w:rsid w:val="007E739E"/>
    <w:rsid w:val="007E793F"/>
    <w:rsid w:val="007F06EA"/>
    <w:rsid w:val="007F0915"/>
    <w:rsid w:val="007F1376"/>
    <w:rsid w:val="007F14C2"/>
    <w:rsid w:val="007F1707"/>
    <w:rsid w:val="007F22AE"/>
    <w:rsid w:val="007F26BE"/>
    <w:rsid w:val="007F3C1D"/>
    <w:rsid w:val="007F4D41"/>
    <w:rsid w:val="007F4E38"/>
    <w:rsid w:val="007F525C"/>
    <w:rsid w:val="007F5FE2"/>
    <w:rsid w:val="007F641E"/>
    <w:rsid w:val="007F699A"/>
    <w:rsid w:val="00800833"/>
    <w:rsid w:val="00801BF0"/>
    <w:rsid w:val="00801C70"/>
    <w:rsid w:val="00801EBF"/>
    <w:rsid w:val="00802036"/>
    <w:rsid w:val="008031B8"/>
    <w:rsid w:val="00803CF5"/>
    <w:rsid w:val="00804059"/>
    <w:rsid w:val="00804119"/>
    <w:rsid w:val="00804214"/>
    <w:rsid w:val="00804869"/>
    <w:rsid w:val="00804A61"/>
    <w:rsid w:val="008050C8"/>
    <w:rsid w:val="008052DB"/>
    <w:rsid w:val="00805F5A"/>
    <w:rsid w:val="008062E1"/>
    <w:rsid w:val="00806DD1"/>
    <w:rsid w:val="0080713E"/>
    <w:rsid w:val="00807B6D"/>
    <w:rsid w:val="00807DB1"/>
    <w:rsid w:val="00807F17"/>
    <w:rsid w:val="008104CE"/>
    <w:rsid w:val="00811775"/>
    <w:rsid w:val="0081315F"/>
    <w:rsid w:val="0081389C"/>
    <w:rsid w:val="00813F14"/>
    <w:rsid w:val="008148CE"/>
    <w:rsid w:val="008149A0"/>
    <w:rsid w:val="00814EE3"/>
    <w:rsid w:val="00815466"/>
    <w:rsid w:val="008154D4"/>
    <w:rsid w:val="008158FD"/>
    <w:rsid w:val="0081726F"/>
    <w:rsid w:val="00820FF7"/>
    <w:rsid w:val="00821F30"/>
    <w:rsid w:val="008243B6"/>
    <w:rsid w:val="008250F6"/>
    <w:rsid w:val="00825BAA"/>
    <w:rsid w:val="00825CE7"/>
    <w:rsid w:val="00826359"/>
    <w:rsid w:val="0082651D"/>
    <w:rsid w:val="00826DDD"/>
    <w:rsid w:val="00830639"/>
    <w:rsid w:val="00830C52"/>
    <w:rsid w:val="00831A1F"/>
    <w:rsid w:val="008333F5"/>
    <w:rsid w:val="00833824"/>
    <w:rsid w:val="008343C3"/>
    <w:rsid w:val="00834C4C"/>
    <w:rsid w:val="00834F9F"/>
    <w:rsid w:val="008356A1"/>
    <w:rsid w:val="00835F24"/>
    <w:rsid w:val="00836542"/>
    <w:rsid w:val="008365A2"/>
    <w:rsid w:val="008379F2"/>
    <w:rsid w:val="00837AF2"/>
    <w:rsid w:val="00837C47"/>
    <w:rsid w:val="00840B09"/>
    <w:rsid w:val="00841221"/>
    <w:rsid w:val="00841249"/>
    <w:rsid w:val="0084124D"/>
    <w:rsid w:val="00841690"/>
    <w:rsid w:val="0084365B"/>
    <w:rsid w:val="00844EA6"/>
    <w:rsid w:val="00844FFC"/>
    <w:rsid w:val="00845726"/>
    <w:rsid w:val="008459AF"/>
    <w:rsid w:val="00845E97"/>
    <w:rsid w:val="00846B04"/>
    <w:rsid w:val="0084708D"/>
    <w:rsid w:val="00847FB6"/>
    <w:rsid w:val="008509B4"/>
    <w:rsid w:val="00851429"/>
    <w:rsid w:val="00852017"/>
    <w:rsid w:val="00852691"/>
    <w:rsid w:val="008530EA"/>
    <w:rsid w:val="008533F9"/>
    <w:rsid w:val="00853406"/>
    <w:rsid w:val="00853619"/>
    <w:rsid w:val="008537EE"/>
    <w:rsid w:val="00853BC3"/>
    <w:rsid w:val="0085506A"/>
    <w:rsid w:val="008556FB"/>
    <w:rsid w:val="00855C41"/>
    <w:rsid w:val="00856F2D"/>
    <w:rsid w:val="0085749C"/>
    <w:rsid w:val="0085791A"/>
    <w:rsid w:val="00857E8E"/>
    <w:rsid w:val="008602CE"/>
    <w:rsid w:val="00860741"/>
    <w:rsid w:val="00860904"/>
    <w:rsid w:val="00861561"/>
    <w:rsid w:val="00861942"/>
    <w:rsid w:val="00861BAD"/>
    <w:rsid w:val="00861FC2"/>
    <w:rsid w:val="00862796"/>
    <w:rsid w:val="00862AC1"/>
    <w:rsid w:val="008630E2"/>
    <w:rsid w:val="0086375C"/>
    <w:rsid w:val="0086561F"/>
    <w:rsid w:val="00865E8C"/>
    <w:rsid w:val="008662CD"/>
    <w:rsid w:val="008667CE"/>
    <w:rsid w:val="00866B95"/>
    <w:rsid w:val="00866D96"/>
    <w:rsid w:val="0086740A"/>
    <w:rsid w:val="00867FDB"/>
    <w:rsid w:val="00870438"/>
    <w:rsid w:val="008706BE"/>
    <w:rsid w:val="00870B65"/>
    <w:rsid w:val="008713A4"/>
    <w:rsid w:val="00871AB7"/>
    <w:rsid w:val="0087233C"/>
    <w:rsid w:val="008736D0"/>
    <w:rsid w:val="00873A25"/>
    <w:rsid w:val="00873F2E"/>
    <w:rsid w:val="0087426F"/>
    <w:rsid w:val="00876735"/>
    <w:rsid w:val="00880B0C"/>
    <w:rsid w:val="008811C9"/>
    <w:rsid w:val="00883E39"/>
    <w:rsid w:val="0088477F"/>
    <w:rsid w:val="00884BBC"/>
    <w:rsid w:val="00884F4F"/>
    <w:rsid w:val="008855D9"/>
    <w:rsid w:val="0088591F"/>
    <w:rsid w:val="00885CDE"/>
    <w:rsid w:val="00886172"/>
    <w:rsid w:val="008863CE"/>
    <w:rsid w:val="00887121"/>
    <w:rsid w:val="0088733E"/>
    <w:rsid w:val="00890672"/>
    <w:rsid w:val="00890792"/>
    <w:rsid w:val="00891AFA"/>
    <w:rsid w:val="008932BF"/>
    <w:rsid w:val="0089454D"/>
    <w:rsid w:val="008945AF"/>
    <w:rsid w:val="008953A8"/>
    <w:rsid w:val="008955FD"/>
    <w:rsid w:val="00895DD5"/>
    <w:rsid w:val="008960D4"/>
    <w:rsid w:val="008963A9"/>
    <w:rsid w:val="008968E0"/>
    <w:rsid w:val="008969CB"/>
    <w:rsid w:val="008973B0"/>
    <w:rsid w:val="0089747B"/>
    <w:rsid w:val="00897E1D"/>
    <w:rsid w:val="008A0145"/>
    <w:rsid w:val="008A0578"/>
    <w:rsid w:val="008A128D"/>
    <w:rsid w:val="008A1550"/>
    <w:rsid w:val="008A17FA"/>
    <w:rsid w:val="008A25E1"/>
    <w:rsid w:val="008A2939"/>
    <w:rsid w:val="008A444F"/>
    <w:rsid w:val="008A4C35"/>
    <w:rsid w:val="008A5290"/>
    <w:rsid w:val="008A537E"/>
    <w:rsid w:val="008A55F3"/>
    <w:rsid w:val="008A60CB"/>
    <w:rsid w:val="008A6342"/>
    <w:rsid w:val="008A72C4"/>
    <w:rsid w:val="008A735F"/>
    <w:rsid w:val="008A78ED"/>
    <w:rsid w:val="008A7F16"/>
    <w:rsid w:val="008B03CF"/>
    <w:rsid w:val="008B1742"/>
    <w:rsid w:val="008B1DD6"/>
    <w:rsid w:val="008B21C9"/>
    <w:rsid w:val="008B292F"/>
    <w:rsid w:val="008B29F1"/>
    <w:rsid w:val="008B3B0C"/>
    <w:rsid w:val="008B46B0"/>
    <w:rsid w:val="008B4A8C"/>
    <w:rsid w:val="008B532C"/>
    <w:rsid w:val="008B5529"/>
    <w:rsid w:val="008B58DC"/>
    <w:rsid w:val="008B5A99"/>
    <w:rsid w:val="008B6297"/>
    <w:rsid w:val="008B64B2"/>
    <w:rsid w:val="008C0068"/>
    <w:rsid w:val="008C026A"/>
    <w:rsid w:val="008C062D"/>
    <w:rsid w:val="008C10DC"/>
    <w:rsid w:val="008C19A4"/>
    <w:rsid w:val="008C1B39"/>
    <w:rsid w:val="008C1BB9"/>
    <w:rsid w:val="008C249E"/>
    <w:rsid w:val="008C2CE2"/>
    <w:rsid w:val="008C32B3"/>
    <w:rsid w:val="008C3C36"/>
    <w:rsid w:val="008C3DCE"/>
    <w:rsid w:val="008C53F8"/>
    <w:rsid w:val="008C5712"/>
    <w:rsid w:val="008C582C"/>
    <w:rsid w:val="008C5E06"/>
    <w:rsid w:val="008C63B9"/>
    <w:rsid w:val="008C66B1"/>
    <w:rsid w:val="008C6D3D"/>
    <w:rsid w:val="008C6FE8"/>
    <w:rsid w:val="008C7614"/>
    <w:rsid w:val="008C761A"/>
    <w:rsid w:val="008D07CD"/>
    <w:rsid w:val="008D085B"/>
    <w:rsid w:val="008D0CF2"/>
    <w:rsid w:val="008D0F4F"/>
    <w:rsid w:val="008D11C7"/>
    <w:rsid w:val="008D1B43"/>
    <w:rsid w:val="008D2DF8"/>
    <w:rsid w:val="008D36C8"/>
    <w:rsid w:val="008D3AEB"/>
    <w:rsid w:val="008D3F59"/>
    <w:rsid w:val="008D49AA"/>
    <w:rsid w:val="008D5322"/>
    <w:rsid w:val="008D5705"/>
    <w:rsid w:val="008D5A30"/>
    <w:rsid w:val="008D5B69"/>
    <w:rsid w:val="008D7113"/>
    <w:rsid w:val="008D78BF"/>
    <w:rsid w:val="008D7CAB"/>
    <w:rsid w:val="008E01BE"/>
    <w:rsid w:val="008E03C7"/>
    <w:rsid w:val="008E05D2"/>
    <w:rsid w:val="008E0964"/>
    <w:rsid w:val="008E19B9"/>
    <w:rsid w:val="008E1F9F"/>
    <w:rsid w:val="008E270A"/>
    <w:rsid w:val="008E3198"/>
    <w:rsid w:val="008E3446"/>
    <w:rsid w:val="008E3E92"/>
    <w:rsid w:val="008E4ADE"/>
    <w:rsid w:val="008E50E7"/>
    <w:rsid w:val="008E521B"/>
    <w:rsid w:val="008E5604"/>
    <w:rsid w:val="008E6FFA"/>
    <w:rsid w:val="008E751A"/>
    <w:rsid w:val="008E77E2"/>
    <w:rsid w:val="008E7AEC"/>
    <w:rsid w:val="008F0531"/>
    <w:rsid w:val="008F10F9"/>
    <w:rsid w:val="008F1776"/>
    <w:rsid w:val="008F1E25"/>
    <w:rsid w:val="008F1F2A"/>
    <w:rsid w:val="008F2044"/>
    <w:rsid w:val="008F3726"/>
    <w:rsid w:val="008F3BE1"/>
    <w:rsid w:val="008F3FC8"/>
    <w:rsid w:val="008F4111"/>
    <w:rsid w:val="008F4717"/>
    <w:rsid w:val="008F5A1B"/>
    <w:rsid w:val="008F6BA1"/>
    <w:rsid w:val="008F6D5B"/>
    <w:rsid w:val="008F768C"/>
    <w:rsid w:val="008F7B60"/>
    <w:rsid w:val="0090071D"/>
    <w:rsid w:val="00901221"/>
    <w:rsid w:val="0090171E"/>
    <w:rsid w:val="00902112"/>
    <w:rsid w:val="009026A3"/>
    <w:rsid w:val="009028EA"/>
    <w:rsid w:val="00902975"/>
    <w:rsid w:val="009030A8"/>
    <w:rsid w:val="0090326D"/>
    <w:rsid w:val="00906346"/>
    <w:rsid w:val="0090671B"/>
    <w:rsid w:val="00907100"/>
    <w:rsid w:val="009108B5"/>
    <w:rsid w:val="0091166D"/>
    <w:rsid w:val="00912749"/>
    <w:rsid w:val="00913107"/>
    <w:rsid w:val="00913314"/>
    <w:rsid w:val="00913733"/>
    <w:rsid w:val="00913F83"/>
    <w:rsid w:val="009145D0"/>
    <w:rsid w:val="009148FE"/>
    <w:rsid w:val="00914AA1"/>
    <w:rsid w:val="00914AC8"/>
    <w:rsid w:val="0091552D"/>
    <w:rsid w:val="00915BE9"/>
    <w:rsid w:val="00917257"/>
    <w:rsid w:val="00917396"/>
    <w:rsid w:val="00921289"/>
    <w:rsid w:val="00921D42"/>
    <w:rsid w:val="00921ECA"/>
    <w:rsid w:val="00921F2B"/>
    <w:rsid w:val="009230F9"/>
    <w:rsid w:val="00923B87"/>
    <w:rsid w:val="00923CFC"/>
    <w:rsid w:val="00924163"/>
    <w:rsid w:val="00924BE1"/>
    <w:rsid w:val="009267CB"/>
    <w:rsid w:val="009268EE"/>
    <w:rsid w:val="00926CB0"/>
    <w:rsid w:val="00926DFB"/>
    <w:rsid w:val="009306C3"/>
    <w:rsid w:val="00931643"/>
    <w:rsid w:val="00932207"/>
    <w:rsid w:val="00933823"/>
    <w:rsid w:val="00936466"/>
    <w:rsid w:val="009366B9"/>
    <w:rsid w:val="00936849"/>
    <w:rsid w:val="00936979"/>
    <w:rsid w:val="00936DBF"/>
    <w:rsid w:val="00936E2E"/>
    <w:rsid w:val="00937105"/>
    <w:rsid w:val="00937D2B"/>
    <w:rsid w:val="00937DED"/>
    <w:rsid w:val="009401E5"/>
    <w:rsid w:val="0094051A"/>
    <w:rsid w:val="00940C17"/>
    <w:rsid w:val="00940F85"/>
    <w:rsid w:val="009414CA"/>
    <w:rsid w:val="00941E22"/>
    <w:rsid w:val="009427B4"/>
    <w:rsid w:val="009429D9"/>
    <w:rsid w:val="00942CE5"/>
    <w:rsid w:val="0094436E"/>
    <w:rsid w:val="00944577"/>
    <w:rsid w:val="00944873"/>
    <w:rsid w:val="009448D0"/>
    <w:rsid w:val="009453B8"/>
    <w:rsid w:val="00946154"/>
    <w:rsid w:val="009464E0"/>
    <w:rsid w:val="00946616"/>
    <w:rsid w:val="00946FEE"/>
    <w:rsid w:val="00947136"/>
    <w:rsid w:val="00947B36"/>
    <w:rsid w:val="00947FCF"/>
    <w:rsid w:val="00950706"/>
    <w:rsid w:val="00950A8E"/>
    <w:rsid w:val="00950A97"/>
    <w:rsid w:val="00951596"/>
    <w:rsid w:val="009520C4"/>
    <w:rsid w:val="00952DD9"/>
    <w:rsid w:val="009533F0"/>
    <w:rsid w:val="00953938"/>
    <w:rsid w:val="00953D8C"/>
    <w:rsid w:val="00954823"/>
    <w:rsid w:val="00954FB4"/>
    <w:rsid w:val="0095791D"/>
    <w:rsid w:val="00960D09"/>
    <w:rsid w:val="00960F06"/>
    <w:rsid w:val="00962FE7"/>
    <w:rsid w:val="00963563"/>
    <w:rsid w:val="00963688"/>
    <w:rsid w:val="009638C8"/>
    <w:rsid w:val="009659E4"/>
    <w:rsid w:val="00965E61"/>
    <w:rsid w:val="00966141"/>
    <w:rsid w:val="00967976"/>
    <w:rsid w:val="00967C73"/>
    <w:rsid w:val="00970305"/>
    <w:rsid w:val="009703C8"/>
    <w:rsid w:val="009709DD"/>
    <w:rsid w:val="00970C42"/>
    <w:rsid w:val="00970EA1"/>
    <w:rsid w:val="00971086"/>
    <w:rsid w:val="0097112D"/>
    <w:rsid w:val="00971455"/>
    <w:rsid w:val="00971D34"/>
    <w:rsid w:val="0097509E"/>
    <w:rsid w:val="00975393"/>
    <w:rsid w:val="00975EB0"/>
    <w:rsid w:val="0097648D"/>
    <w:rsid w:val="00976E53"/>
    <w:rsid w:val="00976F65"/>
    <w:rsid w:val="00977024"/>
    <w:rsid w:val="009776EB"/>
    <w:rsid w:val="0098071D"/>
    <w:rsid w:val="0098112F"/>
    <w:rsid w:val="00982721"/>
    <w:rsid w:val="00982EC0"/>
    <w:rsid w:val="00982EE5"/>
    <w:rsid w:val="009841C6"/>
    <w:rsid w:val="00984414"/>
    <w:rsid w:val="009847E2"/>
    <w:rsid w:val="00984924"/>
    <w:rsid w:val="00984D2A"/>
    <w:rsid w:val="00985930"/>
    <w:rsid w:val="00985D9E"/>
    <w:rsid w:val="009863A9"/>
    <w:rsid w:val="00986A5B"/>
    <w:rsid w:val="00986CCA"/>
    <w:rsid w:val="00987EF0"/>
    <w:rsid w:val="00990E6D"/>
    <w:rsid w:val="00990F4A"/>
    <w:rsid w:val="00992B73"/>
    <w:rsid w:val="00993B39"/>
    <w:rsid w:val="00993FC8"/>
    <w:rsid w:val="00994388"/>
    <w:rsid w:val="0099663B"/>
    <w:rsid w:val="00997213"/>
    <w:rsid w:val="00997760"/>
    <w:rsid w:val="00997A71"/>
    <w:rsid w:val="009A039F"/>
    <w:rsid w:val="009A1863"/>
    <w:rsid w:val="009A3290"/>
    <w:rsid w:val="009A373C"/>
    <w:rsid w:val="009A4165"/>
    <w:rsid w:val="009A47FA"/>
    <w:rsid w:val="009A4C18"/>
    <w:rsid w:val="009A574A"/>
    <w:rsid w:val="009A6854"/>
    <w:rsid w:val="009A6C9E"/>
    <w:rsid w:val="009A7687"/>
    <w:rsid w:val="009A7889"/>
    <w:rsid w:val="009A794C"/>
    <w:rsid w:val="009B00FD"/>
    <w:rsid w:val="009B0358"/>
    <w:rsid w:val="009B0B33"/>
    <w:rsid w:val="009B137D"/>
    <w:rsid w:val="009B179D"/>
    <w:rsid w:val="009B1A76"/>
    <w:rsid w:val="009B2382"/>
    <w:rsid w:val="009B2DF6"/>
    <w:rsid w:val="009B2FF0"/>
    <w:rsid w:val="009B416B"/>
    <w:rsid w:val="009B4299"/>
    <w:rsid w:val="009B4D70"/>
    <w:rsid w:val="009B5182"/>
    <w:rsid w:val="009B6B37"/>
    <w:rsid w:val="009B7460"/>
    <w:rsid w:val="009B7B41"/>
    <w:rsid w:val="009B7B5B"/>
    <w:rsid w:val="009C19FE"/>
    <w:rsid w:val="009C1C73"/>
    <w:rsid w:val="009C1EE3"/>
    <w:rsid w:val="009C2054"/>
    <w:rsid w:val="009C28E4"/>
    <w:rsid w:val="009C28F3"/>
    <w:rsid w:val="009C2F12"/>
    <w:rsid w:val="009C33E5"/>
    <w:rsid w:val="009C34A7"/>
    <w:rsid w:val="009C389C"/>
    <w:rsid w:val="009C38B7"/>
    <w:rsid w:val="009C3C85"/>
    <w:rsid w:val="009C426A"/>
    <w:rsid w:val="009C51FC"/>
    <w:rsid w:val="009C5B01"/>
    <w:rsid w:val="009C5CBD"/>
    <w:rsid w:val="009C6155"/>
    <w:rsid w:val="009C61D7"/>
    <w:rsid w:val="009C6487"/>
    <w:rsid w:val="009C692C"/>
    <w:rsid w:val="009D16DD"/>
    <w:rsid w:val="009D19C8"/>
    <w:rsid w:val="009D19F0"/>
    <w:rsid w:val="009D25B4"/>
    <w:rsid w:val="009D2AF8"/>
    <w:rsid w:val="009D3215"/>
    <w:rsid w:val="009D3A11"/>
    <w:rsid w:val="009D40A4"/>
    <w:rsid w:val="009D4AD9"/>
    <w:rsid w:val="009D4D7B"/>
    <w:rsid w:val="009D5A8B"/>
    <w:rsid w:val="009D616C"/>
    <w:rsid w:val="009D71B0"/>
    <w:rsid w:val="009D72B5"/>
    <w:rsid w:val="009E094B"/>
    <w:rsid w:val="009E0CEF"/>
    <w:rsid w:val="009E0ED3"/>
    <w:rsid w:val="009E2FD7"/>
    <w:rsid w:val="009E39DD"/>
    <w:rsid w:val="009E3ACF"/>
    <w:rsid w:val="009E3CC3"/>
    <w:rsid w:val="009E48D9"/>
    <w:rsid w:val="009E4BFF"/>
    <w:rsid w:val="009E64C3"/>
    <w:rsid w:val="009E6EC9"/>
    <w:rsid w:val="009E7D3A"/>
    <w:rsid w:val="009F0A3A"/>
    <w:rsid w:val="009F1120"/>
    <w:rsid w:val="009F1506"/>
    <w:rsid w:val="009F1980"/>
    <w:rsid w:val="009F22A8"/>
    <w:rsid w:val="009F2425"/>
    <w:rsid w:val="009F315F"/>
    <w:rsid w:val="009F357B"/>
    <w:rsid w:val="009F35FC"/>
    <w:rsid w:val="009F46D9"/>
    <w:rsid w:val="009F5863"/>
    <w:rsid w:val="009F62D9"/>
    <w:rsid w:val="009F6671"/>
    <w:rsid w:val="009F6EE6"/>
    <w:rsid w:val="009F6FD0"/>
    <w:rsid w:val="009F7193"/>
    <w:rsid w:val="009F73F8"/>
    <w:rsid w:val="009F7676"/>
    <w:rsid w:val="009F7E7E"/>
    <w:rsid w:val="00A00689"/>
    <w:rsid w:val="00A00D69"/>
    <w:rsid w:val="00A02100"/>
    <w:rsid w:val="00A02695"/>
    <w:rsid w:val="00A03342"/>
    <w:rsid w:val="00A035C4"/>
    <w:rsid w:val="00A03C97"/>
    <w:rsid w:val="00A04F77"/>
    <w:rsid w:val="00A04F8F"/>
    <w:rsid w:val="00A0619C"/>
    <w:rsid w:val="00A0753A"/>
    <w:rsid w:val="00A07854"/>
    <w:rsid w:val="00A07AC6"/>
    <w:rsid w:val="00A1042D"/>
    <w:rsid w:val="00A10BEC"/>
    <w:rsid w:val="00A10C16"/>
    <w:rsid w:val="00A11294"/>
    <w:rsid w:val="00A11981"/>
    <w:rsid w:val="00A11A40"/>
    <w:rsid w:val="00A11AA0"/>
    <w:rsid w:val="00A11D6B"/>
    <w:rsid w:val="00A125A0"/>
    <w:rsid w:val="00A125F1"/>
    <w:rsid w:val="00A12C64"/>
    <w:rsid w:val="00A12E66"/>
    <w:rsid w:val="00A131C4"/>
    <w:rsid w:val="00A14E44"/>
    <w:rsid w:val="00A15006"/>
    <w:rsid w:val="00A15363"/>
    <w:rsid w:val="00A15A9B"/>
    <w:rsid w:val="00A16024"/>
    <w:rsid w:val="00A16059"/>
    <w:rsid w:val="00A1634B"/>
    <w:rsid w:val="00A16609"/>
    <w:rsid w:val="00A16665"/>
    <w:rsid w:val="00A16E48"/>
    <w:rsid w:val="00A172B9"/>
    <w:rsid w:val="00A17C29"/>
    <w:rsid w:val="00A20138"/>
    <w:rsid w:val="00A20647"/>
    <w:rsid w:val="00A20AF8"/>
    <w:rsid w:val="00A20FE4"/>
    <w:rsid w:val="00A2140E"/>
    <w:rsid w:val="00A21428"/>
    <w:rsid w:val="00A2148D"/>
    <w:rsid w:val="00A2189B"/>
    <w:rsid w:val="00A21A81"/>
    <w:rsid w:val="00A2234B"/>
    <w:rsid w:val="00A23F55"/>
    <w:rsid w:val="00A247B7"/>
    <w:rsid w:val="00A24C76"/>
    <w:rsid w:val="00A2515E"/>
    <w:rsid w:val="00A25866"/>
    <w:rsid w:val="00A25B30"/>
    <w:rsid w:val="00A26017"/>
    <w:rsid w:val="00A2654F"/>
    <w:rsid w:val="00A272BD"/>
    <w:rsid w:val="00A27D80"/>
    <w:rsid w:val="00A30899"/>
    <w:rsid w:val="00A309FD"/>
    <w:rsid w:val="00A30A61"/>
    <w:rsid w:val="00A317BF"/>
    <w:rsid w:val="00A31A1C"/>
    <w:rsid w:val="00A33C99"/>
    <w:rsid w:val="00A34B22"/>
    <w:rsid w:val="00A34C17"/>
    <w:rsid w:val="00A3553C"/>
    <w:rsid w:val="00A36D87"/>
    <w:rsid w:val="00A36F17"/>
    <w:rsid w:val="00A3744D"/>
    <w:rsid w:val="00A3749F"/>
    <w:rsid w:val="00A409A8"/>
    <w:rsid w:val="00A41570"/>
    <w:rsid w:val="00A42014"/>
    <w:rsid w:val="00A42B36"/>
    <w:rsid w:val="00A431F2"/>
    <w:rsid w:val="00A43789"/>
    <w:rsid w:val="00A439E5"/>
    <w:rsid w:val="00A43BA0"/>
    <w:rsid w:val="00A44777"/>
    <w:rsid w:val="00A44896"/>
    <w:rsid w:val="00A44A72"/>
    <w:rsid w:val="00A45047"/>
    <w:rsid w:val="00A45200"/>
    <w:rsid w:val="00A45BA2"/>
    <w:rsid w:val="00A45C86"/>
    <w:rsid w:val="00A46413"/>
    <w:rsid w:val="00A468F0"/>
    <w:rsid w:val="00A47AF1"/>
    <w:rsid w:val="00A502F0"/>
    <w:rsid w:val="00A50482"/>
    <w:rsid w:val="00A51648"/>
    <w:rsid w:val="00A52EA2"/>
    <w:rsid w:val="00A53078"/>
    <w:rsid w:val="00A5324A"/>
    <w:rsid w:val="00A53FA6"/>
    <w:rsid w:val="00A54FDA"/>
    <w:rsid w:val="00A5590C"/>
    <w:rsid w:val="00A55A91"/>
    <w:rsid w:val="00A55AB3"/>
    <w:rsid w:val="00A55C10"/>
    <w:rsid w:val="00A5669C"/>
    <w:rsid w:val="00A574C0"/>
    <w:rsid w:val="00A57550"/>
    <w:rsid w:val="00A603F0"/>
    <w:rsid w:val="00A604E4"/>
    <w:rsid w:val="00A60DF1"/>
    <w:rsid w:val="00A60E01"/>
    <w:rsid w:val="00A6203B"/>
    <w:rsid w:val="00A624AC"/>
    <w:rsid w:val="00A62972"/>
    <w:rsid w:val="00A632C2"/>
    <w:rsid w:val="00A6375A"/>
    <w:rsid w:val="00A63FB6"/>
    <w:rsid w:val="00A640A8"/>
    <w:rsid w:val="00A64203"/>
    <w:rsid w:val="00A64AB2"/>
    <w:rsid w:val="00A64BD2"/>
    <w:rsid w:val="00A65B26"/>
    <w:rsid w:val="00A676EF"/>
    <w:rsid w:val="00A706C2"/>
    <w:rsid w:val="00A70A95"/>
    <w:rsid w:val="00A70C1F"/>
    <w:rsid w:val="00A71B25"/>
    <w:rsid w:val="00A739AD"/>
    <w:rsid w:val="00A73C29"/>
    <w:rsid w:val="00A73DFF"/>
    <w:rsid w:val="00A74F84"/>
    <w:rsid w:val="00A75E63"/>
    <w:rsid w:val="00A76044"/>
    <w:rsid w:val="00A76908"/>
    <w:rsid w:val="00A77576"/>
    <w:rsid w:val="00A8078C"/>
    <w:rsid w:val="00A80A00"/>
    <w:rsid w:val="00A8127E"/>
    <w:rsid w:val="00A813E8"/>
    <w:rsid w:val="00A81479"/>
    <w:rsid w:val="00A814FF"/>
    <w:rsid w:val="00A81781"/>
    <w:rsid w:val="00A8197B"/>
    <w:rsid w:val="00A81C88"/>
    <w:rsid w:val="00A8265F"/>
    <w:rsid w:val="00A83815"/>
    <w:rsid w:val="00A83C3E"/>
    <w:rsid w:val="00A83E03"/>
    <w:rsid w:val="00A83EC7"/>
    <w:rsid w:val="00A84479"/>
    <w:rsid w:val="00A84DFB"/>
    <w:rsid w:val="00A85359"/>
    <w:rsid w:val="00A8548D"/>
    <w:rsid w:val="00A85E59"/>
    <w:rsid w:val="00A863E9"/>
    <w:rsid w:val="00A87BCA"/>
    <w:rsid w:val="00A87EC4"/>
    <w:rsid w:val="00A90C74"/>
    <w:rsid w:val="00A910AE"/>
    <w:rsid w:val="00A917AB"/>
    <w:rsid w:val="00A919FF"/>
    <w:rsid w:val="00A91A74"/>
    <w:rsid w:val="00A93552"/>
    <w:rsid w:val="00A93ED6"/>
    <w:rsid w:val="00A94700"/>
    <w:rsid w:val="00A94F94"/>
    <w:rsid w:val="00A9572D"/>
    <w:rsid w:val="00A95CAC"/>
    <w:rsid w:val="00A95CAD"/>
    <w:rsid w:val="00A95D57"/>
    <w:rsid w:val="00A9626F"/>
    <w:rsid w:val="00A964F5"/>
    <w:rsid w:val="00A967AC"/>
    <w:rsid w:val="00A97270"/>
    <w:rsid w:val="00A97881"/>
    <w:rsid w:val="00A979C3"/>
    <w:rsid w:val="00AA05DE"/>
    <w:rsid w:val="00AA124C"/>
    <w:rsid w:val="00AA17BA"/>
    <w:rsid w:val="00AA19A7"/>
    <w:rsid w:val="00AA1A93"/>
    <w:rsid w:val="00AA24A4"/>
    <w:rsid w:val="00AA2816"/>
    <w:rsid w:val="00AA2A56"/>
    <w:rsid w:val="00AA3421"/>
    <w:rsid w:val="00AA421D"/>
    <w:rsid w:val="00AA45C3"/>
    <w:rsid w:val="00AA45FA"/>
    <w:rsid w:val="00AA4BD4"/>
    <w:rsid w:val="00AA4FF3"/>
    <w:rsid w:val="00AA510F"/>
    <w:rsid w:val="00AA5479"/>
    <w:rsid w:val="00AA5E12"/>
    <w:rsid w:val="00AA6252"/>
    <w:rsid w:val="00AA6B3C"/>
    <w:rsid w:val="00AA6C1C"/>
    <w:rsid w:val="00AA6CAD"/>
    <w:rsid w:val="00AA6DDC"/>
    <w:rsid w:val="00AA70FC"/>
    <w:rsid w:val="00AB01C5"/>
    <w:rsid w:val="00AB0A10"/>
    <w:rsid w:val="00AB0FAF"/>
    <w:rsid w:val="00AB10D1"/>
    <w:rsid w:val="00AB13B8"/>
    <w:rsid w:val="00AB18BD"/>
    <w:rsid w:val="00AB1DF2"/>
    <w:rsid w:val="00AB2599"/>
    <w:rsid w:val="00AB3134"/>
    <w:rsid w:val="00AB4B79"/>
    <w:rsid w:val="00AB51CD"/>
    <w:rsid w:val="00AB5739"/>
    <w:rsid w:val="00AB5B16"/>
    <w:rsid w:val="00AB67E8"/>
    <w:rsid w:val="00AB6CD1"/>
    <w:rsid w:val="00AB7A5C"/>
    <w:rsid w:val="00AB7F31"/>
    <w:rsid w:val="00AC0369"/>
    <w:rsid w:val="00AC1D23"/>
    <w:rsid w:val="00AC24E1"/>
    <w:rsid w:val="00AC337A"/>
    <w:rsid w:val="00AC33C4"/>
    <w:rsid w:val="00AC408F"/>
    <w:rsid w:val="00AC4DC6"/>
    <w:rsid w:val="00AC50D9"/>
    <w:rsid w:val="00AC5FD5"/>
    <w:rsid w:val="00AC793C"/>
    <w:rsid w:val="00AD0578"/>
    <w:rsid w:val="00AD1263"/>
    <w:rsid w:val="00AD137E"/>
    <w:rsid w:val="00AD1811"/>
    <w:rsid w:val="00AD22D9"/>
    <w:rsid w:val="00AD2869"/>
    <w:rsid w:val="00AD2B5B"/>
    <w:rsid w:val="00AD328E"/>
    <w:rsid w:val="00AD37FF"/>
    <w:rsid w:val="00AD491C"/>
    <w:rsid w:val="00AD4B26"/>
    <w:rsid w:val="00AD4E73"/>
    <w:rsid w:val="00AD57D3"/>
    <w:rsid w:val="00AD61A8"/>
    <w:rsid w:val="00AD6A33"/>
    <w:rsid w:val="00AD76BE"/>
    <w:rsid w:val="00AD7B8D"/>
    <w:rsid w:val="00AE0BA9"/>
    <w:rsid w:val="00AE0D1D"/>
    <w:rsid w:val="00AE14A5"/>
    <w:rsid w:val="00AE14D5"/>
    <w:rsid w:val="00AE241F"/>
    <w:rsid w:val="00AE27AB"/>
    <w:rsid w:val="00AE2A79"/>
    <w:rsid w:val="00AE31F3"/>
    <w:rsid w:val="00AE439D"/>
    <w:rsid w:val="00AE46EE"/>
    <w:rsid w:val="00AE6290"/>
    <w:rsid w:val="00AE6F56"/>
    <w:rsid w:val="00AF121F"/>
    <w:rsid w:val="00AF1331"/>
    <w:rsid w:val="00AF16F5"/>
    <w:rsid w:val="00AF3046"/>
    <w:rsid w:val="00AF39BB"/>
    <w:rsid w:val="00AF3C4B"/>
    <w:rsid w:val="00AF3C9D"/>
    <w:rsid w:val="00AF4712"/>
    <w:rsid w:val="00AF59CE"/>
    <w:rsid w:val="00AF6C59"/>
    <w:rsid w:val="00AF74A8"/>
    <w:rsid w:val="00B0055A"/>
    <w:rsid w:val="00B00867"/>
    <w:rsid w:val="00B00BCE"/>
    <w:rsid w:val="00B01FB4"/>
    <w:rsid w:val="00B021B1"/>
    <w:rsid w:val="00B021BE"/>
    <w:rsid w:val="00B0298C"/>
    <w:rsid w:val="00B02B59"/>
    <w:rsid w:val="00B03978"/>
    <w:rsid w:val="00B043BB"/>
    <w:rsid w:val="00B046B0"/>
    <w:rsid w:val="00B0494D"/>
    <w:rsid w:val="00B06767"/>
    <w:rsid w:val="00B0690B"/>
    <w:rsid w:val="00B06D4C"/>
    <w:rsid w:val="00B076B4"/>
    <w:rsid w:val="00B07936"/>
    <w:rsid w:val="00B10F35"/>
    <w:rsid w:val="00B111F3"/>
    <w:rsid w:val="00B115F3"/>
    <w:rsid w:val="00B11D20"/>
    <w:rsid w:val="00B11E6C"/>
    <w:rsid w:val="00B121AD"/>
    <w:rsid w:val="00B12B74"/>
    <w:rsid w:val="00B12CB3"/>
    <w:rsid w:val="00B12CEB"/>
    <w:rsid w:val="00B13A30"/>
    <w:rsid w:val="00B13DDD"/>
    <w:rsid w:val="00B1483D"/>
    <w:rsid w:val="00B156EB"/>
    <w:rsid w:val="00B15C7F"/>
    <w:rsid w:val="00B1662C"/>
    <w:rsid w:val="00B16631"/>
    <w:rsid w:val="00B16C9C"/>
    <w:rsid w:val="00B178CA"/>
    <w:rsid w:val="00B2072A"/>
    <w:rsid w:val="00B20E87"/>
    <w:rsid w:val="00B20FF0"/>
    <w:rsid w:val="00B215C0"/>
    <w:rsid w:val="00B216D1"/>
    <w:rsid w:val="00B21AE1"/>
    <w:rsid w:val="00B21F59"/>
    <w:rsid w:val="00B22175"/>
    <w:rsid w:val="00B2279C"/>
    <w:rsid w:val="00B23759"/>
    <w:rsid w:val="00B2389D"/>
    <w:rsid w:val="00B23A27"/>
    <w:rsid w:val="00B23E27"/>
    <w:rsid w:val="00B23E78"/>
    <w:rsid w:val="00B24000"/>
    <w:rsid w:val="00B24509"/>
    <w:rsid w:val="00B2455F"/>
    <w:rsid w:val="00B2584C"/>
    <w:rsid w:val="00B2606F"/>
    <w:rsid w:val="00B262B1"/>
    <w:rsid w:val="00B26C8F"/>
    <w:rsid w:val="00B26ED5"/>
    <w:rsid w:val="00B271CB"/>
    <w:rsid w:val="00B30659"/>
    <w:rsid w:val="00B323CD"/>
    <w:rsid w:val="00B32E22"/>
    <w:rsid w:val="00B341AF"/>
    <w:rsid w:val="00B34993"/>
    <w:rsid w:val="00B3556D"/>
    <w:rsid w:val="00B367D6"/>
    <w:rsid w:val="00B36A78"/>
    <w:rsid w:val="00B36E9B"/>
    <w:rsid w:val="00B375E2"/>
    <w:rsid w:val="00B3794E"/>
    <w:rsid w:val="00B40613"/>
    <w:rsid w:val="00B411B4"/>
    <w:rsid w:val="00B416CB"/>
    <w:rsid w:val="00B41A18"/>
    <w:rsid w:val="00B421A0"/>
    <w:rsid w:val="00B43C75"/>
    <w:rsid w:val="00B4505E"/>
    <w:rsid w:val="00B45222"/>
    <w:rsid w:val="00B455E8"/>
    <w:rsid w:val="00B45665"/>
    <w:rsid w:val="00B45773"/>
    <w:rsid w:val="00B45FBE"/>
    <w:rsid w:val="00B46992"/>
    <w:rsid w:val="00B4706B"/>
    <w:rsid w:val="00B4768D"/>
    <w:rsid w:val="00B47EED"/>
    <w:rsid w:val="00B50CC1"/>
    <w:rsid w:val="00B510F6"/>
    <w:rsid w:val="00B51120"/>
    <w:rsid w:val="00B52402"/>
    <w:rsid w:val="00B5348C"/>
    <w:rsid w:val="00B53C8F"/>
    <w:rsid w:val="00B5423A"/>
    <w:rsid w:val="00B544D0"/>
    <w:rsid w:val="00B546AB"/>
    <w:rsid w:val="00B54CB3"/>
    <w:rsid w:val="00B554F4"/>
    <w:rsid w:val="00B559D2"/>
    <w:rsid w:val="00B5707A"/>
    <w:rsid w:val="00B577E5"/>
    <w:rsid w:val="00B6069B"/>
    <w:rsid w:val="00B614E9"/>
    <w:rsid w:val="00B643D3"/>
    <w:rsid w:val="00B64BDA"/>
    <w:rsid w:val="00B64D99"/>
    <w:rsid w:val="00B64F4B"/>
    <w:rsid w:val="00B65EA8"/>
    <w:rsid w:val="00B66772"/>
    <w:rsid w:val="00B670BD"/>
    <w:rsid w:val="00B67408"/>
    <w:rsid w:val="00B679BD"/>
    <w:rsid w:val="00B67AC6"/>
    <w:rsid w:val="00B67F0D"/>
    <w:rsid w:val="00B67FD4"/>
    <w:rsid w:val="00B70315"/>
    <w:rsid w:val="00B70DF9"/>
    <w:rsid w:val="00B71CB3"/>
    <w:rsid w:val="00B74DCA"/>
    <w:rsid w:val="00B76B1D"/>
    <w:rsid w:val="00B77B06"/>
    <w:rsid w:val="00B8065A"/>
    <w:rsid w:val="00B80B4F"/>
    <w:rsid w:val="00B80BD7"/>
    <w:rsid w:val="00B80DC0"/>
    <w:rsid w:val="00B81A60"/>
    <w:rsid w:val="00B81AFC"/>
    <w:rsid w:val="00B81E64"/>
    <w:rsid w:val="00B823E4"/>
    <w:rsid w:val="00B827C2"/>
    <w:rsid w:val="00B83657"/>
    <w:rsid w:val="00B83698"/>
    <w:rsid w:val="00B8423B"/>
    <w:rsid w:val="00B849CB"/>
    <w:rsid w:val="00B84D3F"/>
    <w:rsid w:val="00B850B3"/>
    <w:rsid w:val="00B8518F"/>
    <w:rsid w:val="00B85623"/>
    <w:rsid w:val="00B85C45"/>
    <w:rsid w:val="00B862D3"/>
    <w:rsid w:val="00B8692F"/>
    <w:rsid w:val="00B86DCE"/>
    <w:rsid w:val="00B86E27"/>
    <w:rsid w:val="00B8727C"/>
    <w:rsid w:val="00B87936"/>
    <w:rsid w:val="00B87C0E"/>
    <w:rsid w:val="00B87CB5"/>
    <w:rsid w:val="00B90240"/>
    <w:rsid w:val="00B903F1"/>
    <w:rsid w:val="00B91EF9"/>
    <w:rsid w:val="00B925C8"/>
    <w:rsid w:val="00B939C4"/>
    <w:rsid w:val="00B939DB"/>
    <w:rsid w:val="00B93B38"/>
    <w:rsid w:val="00B93F28"/>
    <w:rsid w:val="00B94C6D"/>
    <w:rsid w:val="00B954C5"/>
    <w:rsid w:val="00B95F44"/>
    <w:rsid w:val="00B965D5"/>
    <w:rsid w:val="00B9711B"/>
    <w:rsid w:val="00BA0A77"/>
    <w:rsid w:val="00BA0E0D"/>
    <w:rsid w:val="00BA1310"/>
    <w:rsid w:val="00BA1FE8"/>
    <w:rsid w:val="00BA21D0"/>
    <w:rsid w:val="00BA24E9"/>
    <w:rsid w:val="00BA3B10"/>
    <w:rsid w:val="00BA5139"/>
    <w:rsid w:val="00BA66C0"/>
    <w:rsid w:val="00BA77ED"/>
    <w:rsid w:val="00BB0B35"/>
    <w:rsid w:val="00BB0B5A"/>
    <w:rsid w:val="00BB1823"/>
    <w:rsid w:val="00BB1846"/>
    <w:rsid w:val="00BB1D8C"/>
    <w:rsid w:val="00BB25E1"/>
    <w:rsid w:val="00BB2AD0"/>
    <w:rsid w:val="00BB2B20"/>
    <w:rsid w:val="00BB2E5E"/>
    <w:rsid w:val="00BB3C44"/>
    <w:rsid w:val="00BB5178"/>
    <w:rsid w:val="00BB53BC"/>
    <w:rsid w:val="00BB564A"/>
    <w:rsid w:val="00BB7830"/>
    <w:rsid w:val="00BB7A00"/>
    <w:rsid w:val="00BB7F79"/>
    <w:rsid w:val="00BC012D"/>
    <w:rsid w:val="00BC019E"/>
    <w:rsid w:val="00BC0A79"/>
    <w:rsid w:val="00BC0A82"/>
    <w:rsid w:val="00BC127E"/>
    <w:rsid w:val="00BC2553"/>
    <w:rsid w:val="00BC27E7"/>
    <w:rsid w:val="00BC3635"/>
    <w:rsid w:val="00BC3978"/>
    <w:rsid w:val="00BC3AC8"/>
    <w:rsid w:val="00BC3E36"/>
    <w:rsid w:val="00BC4433"/>
    <w:rsid w:val="00BC448B"/>
    <w:rsid w:val="00BC470A"/>
    <w:rsid w:val="00BC4801"/>
    <w:rsid w:val="00BC579E"/>
    <w:rsid w:val="00BC5AF2"/>
    <w:rsid w:val="00BC5E0F"/>
    <w:rsid w:val="00BC6110"/>
    <w:rsid w:val="00BC659B"/>
    <w:rsid w:val="00BC68D6"/>
    <w:rsid w:val="00BC6B08"/>
    <w:rsid w:val="00BC754A"/>
    <w:rsid w:val="00BC75E3"/>
    <w:rsid w:val="00BC7656"/>
    <w:rsid w:val="00BD0027"/>
    <w:rsid w:val="00BD0665"/>
    <w:rsid w:val="00BD0B98"/>
    <w:rsid w:val="00BD129A"/>
    <w:rsid w:val="00BD163C"/>
    <w:rsid w:val="00BD1859"/>
    <w:rsid w:val="00BD18D4"/>
    <w:rsid w:val="00BD18DD"/>
    <w:rsid w:val="00BD2214"/>
    <w:rsid w:val="00BD2F0B"/>
    <w:rsid w:val="00BD30FC"/>
    <w:rsid w:val="00BD331D"/>
    <w:rsid w:val="00BD39E9"/>
    <w:rsid w:val="00BD39F7"/>
    <w:rsid w:val="00BD3EE4"/>
    <w:rsid w:val="00BD40CE"/>
    <w:rsid w:val="00BD4257"/>
    <w:rsid w:val="00BD4BC8"/>
    <w:rsid w:val="00BD4CC6"/>
    <w:rsid w:val="00BD5191"/>
    <w:rsid w:val="00BD5439"/>
    <w:rsid w:val="00BD5D89"/>
    <w:rsid w:val="00BD604C"/>
    <w:rsid w:val="00BD66D9"/>
    <w:rsid w:val="00BD6C70"/>
    <w:rsid w:val="00BD7124"/>
    <w:rsid w:val="00BD71F8"/>
    <w:rsid w:val="00BE0169"/>
    <w:rsid w:val="00BE08C4"/>
    <w:rsid w:val="00BE0D75"/>
    <w:rsid w:val="00BE2558"/>
    <w:rsid w:val="00BE27DF"/>
    <w:rsid w:val="00BE2C94"/>
    <w:rsid w:val="00BE35D2"/>
    <w:rsid w:val="00BE37D9"/>
    <w:rsid w:val="00BE38E1"/>
    <w:rsid w:val="00BE46C3"/>
    <w:rsid w:val="00BE46D6"/>
    <w:rsid w:val="00BE4CA0"/>
    <w:rsid w:val="00BE4CB6"/>
    <w:rsid w:val="00BE4F93"/>
    <w:rsid w:val="00BE51B3"/>
    <w:rsid w:val="00BE5A01"/>
    <w:rsid w:val="00BE5D34"/>
    <w:rsid w:val="00BE67E6"/>
    <w:rsid w:val="00BE691C"/>
    <w:rsid w:val="00BF099D"/>
    <w:rsid w:val="00BF0C80"/>
    <w:rsid w:val="00BF11DD"/>
    <w:rsid w:val="00BF1448"/>
    <w:rsid w:val="00BF1DA9"/>
    <w:rsid w:val="00BF2850"/>
    <w:rsid w:val="00BF3DAF"/>
    <w:rsid w:val="00BF3FBB"/>
    <w:rsid w:val="00BF401E"/>
    <w:rsid w:val="00BF4C51"/>
    <w:rsid w:val="00BF4D72"/>
    <w:rsid w:val="00BF4EA6"/>
    <w:rsid w:val="00BF4EE3"/>
    <w:rsid w:val="00BF52D2"/>
    <w:rsid w:val="00BF5473"/>
    <w:rsid w:val="00BF5900"/>
    <w:rsid w:val="00BF7398"/>
    <w:rsid w:val="00BF7DE2"/>
    <w:rsid w:val="00C00409"/>
    <w:rsid w:val="00C01278"/>
    <w:rsid w:val="00C01429"/>
    <w:rsid w:val="00C023B9"/>
    <w:rsid w:val="00C025A2"/>
    <w:rsid w:val="00C03339"/>
    <w:rsid w:val="00C07E7B"/>
    <w:rsid w:val="00C100E5"/>
    <w:rsid w:val="00C10DDC"/>
    <w:rsid w:val="00C1215F"/>
    <w:rsid w:val="00C125CD"/>
    <w:rsid w:val="00C129CF"/>
    <w:rsid w:val="00C12FE7"/>
    <w:rsid w:val="00C1318A"/>
    <w:rsid w:val="00C133F9"/>
    <w:rsid w:val="00C13434"/>
    <w:rsid w:val="00C1448B"/>
    <w:rsid w:val="00C156C1"/>
    <w:rsid w:val="00C16011"/>
    <w:rsid w:val="00C17133"/>
    <w:rsid w:val="00C20051"/>
    <w:rsid w:val="00C218F4"/>
    <w:rsid w:val="00C228A9"/>
    <w:rsid w:val="00C232AC"/>
    <w:rsid w:val="00C2338A"/>
    <w:rsid w:val="00C23411"/>
    <w:rsid w:val="00C237BB"/>
    <w:rsid w:val="00C24D83"/>
    <w:rsid w:val="00C24F74"/>
    <w:rsid w:val="00C25BF9"/>
    <w:rsid w:val="00C26B26"/>
    <w:rsid w:val="00C26E7D"/>
    <w:rsid w:val="00C27664"/>
    <w:rsid w:val="00C27EA1"/>
    <w:rsid w:val="00C30E9A"/>
    <w:rsid w:val="00C310D0"/>
    <w:rsid w:val="00C31BD9"/>
    <w:rsid w:val="00C31F33"/>
    <w:rsid w:val="00C327A1"/>
    <w:rsid w:val="00C32E51"/>
    <w:rsid w:val="00C33817"/>
    <w:rsid w:val="00C339E1"/>
    <w:rsid w:val="00C344BB"/>
    <w:rsid w:val="00C347F1"/>
    <w:rsid w:val="00C352CB"/>
    <w:rsid w:val="00C35A95"/>
    <w:rsid w:val="00C35CB7"/>
    <w:rsid w:val="00C36019"/>
    <w:rsid w:val="00C377BD"/>
    <w:rsid w:val="00C4070E"/>
    <w:rsid w:val="00C40E9F"/>
    <w:rsid w:val="00C4162C"/>
    <w:rsid w:val="00C423FE"/>
    <w:rsid w:val="00C42F69"/>
    <w:rsid w:val="00C437BB"/>
    <w:rsid w:val="00C43E99"/>
    <w:rsid w:val="00C44771"/>
    <w:rsid w:val="00C4542D"/>
    <w:rsid w:val="00C457F3"/>
    <w:rsid w:val="00C46145"/>
    <w:rsid w:val="00C46830"/>
    <w:rsid w:val="00C47AD0"/>
    <w:rsid w:val="00C502C7"/>
    <w:rsid w:val="00C50E5A"/>
    <w:rsid w:val="00C5194B"/>
    <w:rsid w:val="00C52ABF"/>
    <w:rsid w:val="00C5328B"/>
    <w:rsid w:val="00C534B4"/>
    <w:rsid w:val="00C5363B"/>
    <w:rsid w:val="00C54084"/>
    <w:rsid w:val="00C54826"/>
    <w:rsid w:val="00C5551F"/>
    <w:rsid w:val="00C55C0E"/>
    <w:rsid w:val="00C5612C"/>
    <w:rsid w:val="00C56BA1"/>
    <w:rsid w:val="00C57FD0"/>
    <w:rsid w:val="00C602BF"/>
    <w:rsid w:val="00C60A3C"/>
    <w:rsid w:val="00C61B6E"/>
    <w:rsid w:val="00C61D2C"/>
    <w:rsid w:val="00C6260A"/>
    <w:rsid w:val="00C628F1"/>
    <w:rsid w:val="00C62DA2"/>
    <w:rsid w:val="00C63038"/>
    <w:rsid w:val="00C63C18"/>
    <w:rsid w:val="00C63CB0"/>
    <w:rsid w:val="00C64373"/>
    <w:rsid w:val="00C648E0"/>
    <w:rsid w:val="00C6499C"/>
    <w:rsid w:val="00C64BD4"/>
    <w:rsid w:val="00C658FB"/>
    <w:rsid w:val="00C65C25"/>
    <w:rsid w:val="00C67133"/>
    <w:rsid w:val="00C674AC"/>
    <w:rsid w:val="00C674F5"/>
    <w:rsid w:val="00C70362"/>
    <w:rsid w:val="00C70A38"/>
    <w:rsid w:val="00C70FC2"/>
    <w:rsid w:val="00C71AAA"/>
    <w:rsid w:val="00C71D12"/>
    <w:rsid w:val="00C7272F"/>
    <w:rsid w:val="00C7277E"/>
    <w:rsid w:val="00C72A2B"/>
    <w:rsid w:val="00C72B67"/>
    <w:rsid w:val="00C72BC7"/>
    <w:rsid w:val="00C732EC"/>
    <w:rsid w:val="00C736DE"/>
    <w:rsid w:val="00C748F3"/>
    <w:rsid w:val="00C749FB"/>
    <w:rsid w:val="00C74A04"/>
    <w:rsid w:val="00C75087"/>
    <w:rsid w:val="00C756C9"/>
    <w:rsid w:val="00C76583"/>
    <w:rsid w:val="00C76CA1"/>
    <w:rsid w:val="00C76F7A"/>
    <w:rsid w:val="00C77919"/>
    <w:rsid w:val="00C803C2"/>
    <w:rsid w:val="00C8053A"/>
    <w:rsid w:val="00C807B3"/>
    <w:rsid w:val="00C80C1C"/>
    <w:rsid w:val="00C80CA9"/>
    <w:rsid w:val="00C823D0"/>
    <w:rsid w:val="00C82427"/>
    <w:rsid w:val="00C838BD"/>
    <w:rsid w:val="00C84851"/>
    <w:rsid w:val="00C84B96"/>
    <w:rsid w:val="00C84BB6"/>
    <w:rsid w:val="00C85457"/>
    <w:rsid w:val="00C85566"/>
    <w:rsid w:val="00C85ABC"/>
    <w:rsid w:val="00C85F45"/>
    <w:rsid w:val="00C862F1"/>
    <w:rsid w:val="00C86601"/>
    <w:rsid w:val="00C86660"/>
    <w:rsid w:val="00C86C99"/>
    <w:rsid w:val="00C870AF"/>
    <w:rsid w:val="00C90360"/>
    <w:rsid w:val="00C909B9"/>
    <w:rsid w:val="00C9246B"/>
    <w:rsid w:val="00C925A2"/>
    <w:rsid w:val="00C92EAD"/>
    <w:rsid w:val="00C93787"/>
    <w:rsid w:val="00C937FD"/>
    <w:rsid w:val="00C93D9F"/>
    <w:rsid w:val="00C947D1"/>
    <w:rsid w:val="00C950AE"/>
    <w:rsid w:val="00C96854"/>
    <w:rsid w:val="00C97D3F"/>
    <w:rsid w:val="00CA114A"/>
    <w:rsid w:val="00CA1243"/>
    <w:rsid w:val="00CA1A19"/>
    <w:rsid w:val="00CA1F90"/>
    <w:rsid w:val="00CA26A8"/>
    <w:rsid w:val="00CA393D"/>
    <w:rsid w:val="00CA4309"/>
    <w:rsid w:val="00CA483B"/>
    <w:rsid w:val="00CA510E"/>
    <w:rsid w:val="00CA5F83"/>
    <w:rsid w:val="00CA5F9B"/>
    <w:rsid w:val="00CA6623"/>
    <w:rsid w:val="00CB03D2"/>
    <w:rsid w:val="00CB03EC"/>
    <w:rsid w:val="00CB08B0"/>
    <w:rsid w:val="00CB1347"/>
    <w:rsid w:val="00CB1F24"/>
    <w:rsid w:val="00CB244D"/>
    <w:rsid w:val="00CB2526"/>
    <w:rsid w:val="00CB2F99"/>
    <w:rsid w:val="00CB3010"/>
    <w:rsid w:val="00CB32F4"/>
    <w:rsid w:val="00CB426A"/>
    <w:rsid w:val="00CB49AB"/>
    <w:rsid w:val="00CB5625"/>
    <w:rsid w:val="00CB6CFC"/>
    <w:rsid w:val="00CB6F5D"/>
    <w:rsid w:val="00CB7588"/>
    <w:rsid w:val="00CB7AE3"/>
    <w:rsid w:val="00CB7F70"/>
    <w:rsid w:val="00CC07AD"/>
    <w:rsid w:val="00CC08D7"/>
    <w:rsid w:val="00CC0C84"/>
    <w:rsid w:val="00CC0D18"/>
    <w:rsid w:val="00CC1343"/>
    <w:rsid w:val="00CC15F2"/>
    <w:rsid w:val="00CC1B75"/>
    <w:rsid w:val="00CC1E8D"/>
    <w:rsid w:val="00CC361E"/>
    <w:rsid w:val="00CC4A81"/>
    <w:rsid w:val="00CC6FDD"/>
    <w:rsid w:val="00CC76CE"/>
    <w:rsid w:val="00CD0146"/>
    <w:rsid w:val="00CD079C"/>
    <w:rsid w:val="00CD09B5"/>
    <w:rsid w:val="00CD1333"/>
    <w:rsid w:val="00CD1728"/>
    <w:rsid w:val="00CD1E0E"/>
    <w:rsid w:val="00CD1F41"/>
    <w:rsid w:val="00CD213D"/>
    <w:rsid w:val="00CD26D2"/>
    <w:rsid w:val="00CD2A8F"/>
    <w:rsid w:val="00CD42B2"/>
    <w:rsid w:val="00CD4861"/>
    <w:rsid w:val="00CD58CF"/>
    <w:rsid w:val="00CD5AD4"/>
    <w:rsid w:val="00CD626C"/>
    <w:rsid w:val="00CD655A"/>
    <w:rsid w:val="00CD6593"/>
    <w:rsid w:val="00CD7B62"/>
    <w:rsid w:val="00CE00F5"/>
    <w:rsid w:val="00CE0545"/>
    <w:rsid w:val="00CE0BBF"/>
    <w:rsid w:val="00CE0D72"/>
    <w:rsid w:val="00CE0EA8"/>
    <w:rsid w:val="00CE15FC"/>
    <w:rsid w:val="00CE2581"/>
    <w:rsid w:val="00CE27D1"/>
    <w:rsid w:val="00CE28F6"/>
    <w:rsid w:val="00CE2FE5"/>
    <w:rsid w:val="00CE36AC"/>
    <w:rsid w:val="00CE3776"/>
    <w:rsid w:val="00CE3DE0"/>
    <w:rsid w:val="00CE4C16"/>
    <w:rsid w:val="00CE5EDC"/>
    <w:rsid w:val="00CE5FD9"/>
    <w:rsid w:val="00CE65E6"/>
    <w:rsid w:val="00CE6685"/>
    <w:rsid w:val="00CE7688"/>
    <w:rsid w:val="00CE7E16"/>
    <w:rsid w:val="00CE7F42"/>
    <w:rsid w:val="00CF0184"/>
    <w:rsid w:val="00CF073B"/>
    <w:rsid w:val="00CF0887"/>
    <w:rsid w:val="00CF093B"/>
    <w:rsid w:val="00CF09F6"/>
    <w:rsid w:val="00CF0BB9"/>
    <w:rsid w:val="00CF0D38"/>
    <w:rsid w:val="00CF160B"/>
    <w:rsid w:val="00CF1FB0"/>
    <w:rsid w:val="00CF2053"/>
    <w:rsid w:val="00CF2518"/>
    <w:rsid w:val="00CF2627"/>
    <w:rsid w:val="00CF2902"/>
    <w:rsid w:val="00CF3DF9"/>
    <w:rsid w:val="00CF419C"/>
    <w:rsid w:val="00CF4486"/>
    <w:rsid w:val="00CF5993"/>
    <w:rsid w:val="00CF5AD8"/>
    <w:rsid w:val="00CF5BF3"/>
    <w:rsid w:val="00CF5CA6"/>
    <w:rsid w:val="00CF5ECE"/>
    <w:rsid w:val="00CF6044"/>
    <w:rsid w:val="00CF621F"/>
    <w:rsid w:val="00CF6776"/>
    <w:rsid w:val="00CF68B6"/>
    <w:rsid w:val="00CF70D3"/>
    <w:rsid w:val="00CF763A"/>
    <w:rsid w:val="00CF7A8D"/>
    <w:rsid w:val="00D00CFD"/>
    <w:rsid w:val="00D00F46"/>
    <w:rsid w:val="00D01156"/>
    <w:rsid w:val="00D012FA"/>
    <w:rsid w:val="00D0224C"/>
    <w:rsid w:val="00D024F7"/>
    <w:rsid w:val="00D0265C"/>
    <w:rsid w:val="00D02ABC"/>
    <w:rsid w:val="00D04052"/>
    <w:rsid w:val="00D04F6D"/>
    <w:rsid w:val="00D05745"/>
    <w:rsid w:val="00D05841"/>
    <w:rsid w:val="00D05BAD"/>
    <w:rsid w:val="00D0650D"/>
    <w:rsid w:val="00D06653"/>
    <w:rsid w:val="00D069AC"/>
    <w:rsid w:val="00D06D7C"/>
    <w:rsid w:val="00D06FEB"/>
    <w:rsid w:val="00D10EF4"/>
    <w:rsid w:val="00D11307"/>
    <w:rsid w:val="00D11464"/>
    <w:rsid w:val="00D117A9"/>
    <w:rsid w:val="00D117CB"/>
    <w:rsid w:val="00D11A40"/>
    <w:rsid w:val="00D11E52"/>
    <w:rsid w:val="00D12281"/>
    <w:rsid w:val="00D124A2"/>
    <w:rsid w:val="00D139CC"/>
    <w:rsid w:val="00D13B94"/>
    <w:rsid w:val="00D14661"/>
    <w:rsid w:val="00D14895"/>
    <w:rsid w:val="00D148CE"/>
    <w:rsid w:val="00D14DAF"/>
    <w:rsid w:val="00D14EB0"/>
    <w:rsid w:val="00D1661E"/>
    <w:rsid w:val="00D16DC1"/>
    <w:rsid w:val="00D16E03"/>
    <w:rsid w:val="00D1756B"/>
    <w:rsid w:val="00D17C22"/>
    <w:rsid w:val="00D17EDB"/>
    <w:rsid w:val="00D200A4"/>
    <w:rsid w:val="00D204BF"/>
    <w:rsid w:val="00D204F8"/>
    <w:rsid w:val="00D20F20"/>
    <w:rsid w:val="00D21BA7"/>
    <w:rsid w:val="00D22212"/>
    <w:rsid w:val="00D22B77"/>
    <w:rsid w:val="00D22DE2"/>
    <w:rsid w:val="00D256E5"/>
    <w:rsid w:val="00D25DAD"/>
    <w:rsid w:val="00D262E6"/>
    <w:rsid w:val="00D264DE"/>
    <w:rsid w:val="00D2663E"/>
    <w:rsid w:val="00D268B1"/>
    <w:rsid w:val="00D26D47"/>
    <w:rsid w:val="00D26EF1"/>
    <w:rsid w:val="00D2721D"/>
    <w:rsid w:val="00D27A68"/>
    <w:rsid w:val="00D27E35"/>
    <w:rsid w:val="00D30057"/>
    <w:rsid w:val="00D3057A"/>
    <w:rsid w:val="00D30E96"/>
    <w:rsid w:val="00D311A0"/>
    <w:rsid w:val="00D3127A"/>
    <w:rsid w:val="00D31F66"/>
    <w:rsid w:val="00D32BE5"/>
    <w:rsid w:val="00D336E8"/>
    <w:rsid w:val="00D34112"/>
    <w:rsid w:val="00D343AA"/>
    <w:rsid w:val="00D34C12"/>
    <w:rsid w:val="00D35816"/>
    <w:rsid w:val="00D35E45"/>
    <w:rsid w:val="00D35F0C"/>
    <w:rsid w:val="00D37652"/>
    <w:rsid w:val="00D3767C"/>
    <w:rsid w:val="00D40539"/>
    <w:rsid w:val="00D41036"/>
    <w:rsid w:val="00D41507"/>
    <w:rsid w:val="00D42264"/>
    <w:rsid w:val="00D42DF5"/>
    <w:rsid w:val="00D42F3C"/>
    <w:rsid w:val="00D43127"/>
    <w:rsid w:val="00D43309"/>
    <w:rsid w:val="00D43A9C"/>
    <w:rsid w:val="00D43CB4"/>
    <w:rsid w:val="00D44AE7"/>
    <w:rsid w:val="00D44F02"/>
    <w:rsid w:val="00D4683C"/>
    <w:rsid w:val="00D46CB9"/>
    <w:rsid w:val="00D46EE1"/>
    <w:rsid w:val="00D46F3E"/>
    <w:rsid w:val="00D470ED"/>
    <w:rsid w:val="00D47961"/>
    <w:rsid w:val="00D47AF7"/>
    <w:rsid w:val="00D47C6C"/>
    <w:rsid w:val="00D50171"/>
    <w:rsid w:val="00D510A6"/>
    <w:rsid w:val="00D512A4"/>
    <w:rsid w:val="00D51351"/>
    <w:rsid w:val="00D5158B"/>
    <w:rsid w:val="00D5169B"/>
    <w:rsid w:val="00D538B0"/>
    <w:rsid w:val="00D53F1E"/>
    <w:rsid w:val="00D54CD5"/>
    <w:rsid w:val="00D5582B"/>
    <w:rsid w:val="00D56A35"/>
    <w:rsid w:val="00D56EC0"/>
    <w:rsid w:val="00D57B45"/>
    <w:rsid w:val="00D57C54"/>
    <w:rsid w:val="00D602F6"/>
    <w:rsid w:val="00D60A5E"/>
    <w:rsid w:val="00D60DCA"/>
    <w:rsid w:val="00D60EE8"/>
    <w:rsid w:val="00D6250C"/>
    <w:rsid w:val="00D6347C"/>
    <w:rsid w:val="00D634A3"/>
    <w:rsid w:val="00D66232"/>
    <w:rsid w:val="00D663B9"/>
    <w:rsid w:val="00D66798"/>
    <w:rsid w:val="00D67A39"/>
    <w:rsid w:val="00D67EB0"/>
    <w:rsid w:val="00D718E1"/>
    <w:rsid w:val="00D7200B"/>
    <w:rsid w:val="00D7259D"/>
    <w:rsid w:val="00D7290E"/>
    <w:rsid w:val="00D73999"/>
    <w:rsid w:val="00D73E91"/>
    <w:rsid w:val="00D73F3C"/>
    <w:rsid w:val="00D744A8"/>
    <w:rsid w:val="00D746B7"/>
    <w:rsid w:val="00D74853"/>
    <w:rsid w:val="00D758A9"/>
    <w:rsid w:val="00D76853"/>
    <w:rsid w:val="00D76C9F"/>
    <w:rsid w:val="00D76E19"/>
    <w:rsid w:val="00D77199"/>
    <w:rsid w:val="00D774B4"/>
    <w:rsid w:val="00D775C9"/>
    <w:rsid w:val="00D8057A"/>
    <w:rsid w:val="00D80650"/>
    <w:rsid w:val="00D807C5"/>
    <w:rsid w:val="00D80A45"/>
    <w:rsid w:val="00D80D84"/>
    <w:rsid w:val="00D81422"/>
    <w:rsid w:val="00D814BD"/>
    <w:rsid w:val="00D827EE"/>
    <w:rsid w:val="00D827F2"/>
    <w:rsid w:val="00D82F72"/>
    <w:rsid w:val="00D83A95"/>
    <w:rsid w:val="00D83FE9"/>
    <w:rsid w:val="00D84C97"/>
    <w:rsid w:val="00D84E20"/>
    <w:rsid w:val="00D856EF"/>
    <w:rsid w:val="00D85EF0"/>
    <w:rsid w:val="00D864F4"/>
    <w:rsid w:val="00D869AF"/>
    <w:rsid w:val="00D86B1F"/>
    <w:rsid w:val="00D86CE8"/>
    <w:rsid w:val="00D870E2"/>
    <w:rsid w:val="00D90A2A"/>
    <w:rsid w:val="00D916DC"/>
    <w:rsid w:val="00D927E4"/>
    <w:rsid w:val="00D92A23"/>
    <w:rsid w:val="00D92B6B"/>
    <w:rsid w:val="00D92BE0"/>
    <w:rsid w:val="00D94146"/>
    <w:rsid w:val="00D949BE"/>
    <w:rsid w:val="00D9645D"/>
    <w:rsid w:val="00D964D8"/>
    <w:rsid w:val="00D9716E"/>
    <w:rsid w:val="00D971E8"/>
    <w:rsid w:val="00D975EF"/>
    <w:rsid w:val="00D9777F"/>
    <w:rsid w:val="00D979A2"/>
    <w:rsid w:val="00DA045E"/>
    <w:rsid w:val="00DA0594"/>
    <w:rsid w:val="00DA116A"/>
    <w:rsid w:val="00DA1A19"/>
    <w:rsid w:val="00DA1CA3"/>
    <w:rsid w:val="00DA303B"/>
    <w:rsid w:val="00DA3311"/>
    <w:rsid w:val="00DA3474"/>
    <w:rsid w:val="00DA38ED"/>
    <w:rsid w:val="00DA3FD8"/>
    <w:rsid w:val="00DA433E"/>
    <w:rsid w:val="00DA486E"/>
    <w:rsid w:val="00DA4A1F"/>
    <w:rsid w:val="00DA4C7B"/>
    <w:rsid w:val="00DA536E"/>
    <w:rsid w:val="00DA68BF"/>
    <w:rsid w:val="00DA6B15"/>
    <w:rsid w:val="00DA6E21"/>
    <w:rsid w:val="00DA6EA1"/>
    <w:rsid w:val="00DA71DA"/>
    <w:rsid w:val="00DA72D0"/>
    <w:rsid w:val="00DA77F2"/>
    <w:rsid w:val="00DB0072"/>
    <w:rsid w:val="00DB01A6"/>
    <w:rsid w:val="00DB1B55"/>
    <w:rsid w:val="00DB25CD"/>
    <w:rsid w:val="00DB2703"/>
    <w:rsid w:val="00DB4727"/>
    <w:rsid w:val="00DB4BA1"/>
    <w:rsid w:val="00DB4BA2"/>
    <w:rsid w:val="00DB54FB"/>
    <w:rsid w:val="00DB5C5E"/>
    <w:rsid w:val="00DB6326"/>
    <w:rsid w:val="00DB703F"/>
    <w:rsid w:val="00DB72EF"/>
    <w:rsid w:val="00DB7AD2"/>
    <w:rsid w:val="00DC01B9"/>
    <w:rsid w:val="00DC08DB"/>
    <w:rsid w:val="00DC1573"/>
    <w:rsid w:val="00DC1B34"/>
    <w:rsid w:val="00DC2503"/>
    <w:rsid w:val="00DC313F"/>
    <w:rsid w:val="00DC3C3B"/>
    <w:rsid w:val="00DC3EC2"/>
    <w:rsid w:val="00DC4C18"/>
    <w:rsid w:val="00DC4CEC"/>
    <w:rsid w:val="00DC5730"/>
    <w:rsid w:val="00DC6397"/>
    <w:rsid w:val="00DC6A23"/>
    <w:rsid w:val="00DC6CA6"/>
    <w:rsid w:val="00DC7651"/>
    <w:rsid w:val="00DC7C0C"/>
    <w:rsid w:val="00DC7D33"/>
    <w:rsid w:val="00DD03E7"/>
    <w:rsid w:val="00DD16EC"/>
    <w:rsid w:val="00DD1859"/>
    <w:rsid w:val="00DD258D"/>
    <w:rsid w:val="00DD25A5"/>
    <w:rsid w:val="00DD3926"/>
    <w:rsid w:val="00DD3942"/>
    <w:rsid w:val="00DD3D57"/>
    <w:rsid w:val="00DD3EE8"/>
    <w:rsid w:val="00DD4583"/>
    <w:rsid w:val="00DD4B48"/>
    <w:rsid w:val="00DD5A0C"/>
    <w:rsid w:val="00DD5B93"/>
    <w:rsid w:val="00DD5E05"/>
    <w:rsid w:val="00DD6088"/>
    <w:rsid w:val="00DD6907"/>
    <w:rsid w:val="00DD7EB6"/>
    <w:rsid w:val="00DE0F0C"/>
    <w:rsid w:val="00DE178D"/>
    <w:rsid w:val="00DE203C"/>
    <w:rsid w:val="00DE2BF7"/>
    <w:rsid w:val="00DE2C40"/>
    <w:rsid w:val="00DE303C"/>
    <w:rsid w:val="00DE34B4"/>
    <w:rsid w:val="00DE3B0E"/>
    <w:rsid w:val="00DE45DC"/>
    <w:rsid w:val="00DE4AD4"/>
    <w:rsid w:val="00DE514E"/>
    <w:rsid w:val="00DE593E"/>
    <w:rsid w:val="00DE6F78"/>
    <w:rsid w:val="00DF066D"/>
    <w:rsid w:val="00DF16A3"/>
    <w:rsid w:val="00DF1DDC"/>
    <w:rsid w:val="00DF2271"/>
    <w:rsid w:val="00DF370B"/>
    <w:rsid w:val="00DF5C38"/>
    <w:rsid w:val="00DF61DB"/>
    <w:rsid w:val="00DF733E"/>
    <w:rsid w:val="00DF7464"/>
    <w:rsid w:val="00DF78A0"/>
    <w:rsid w:val="00E0019D"/>
    <w:rsid w:val="00E007C3"/>
    <w:rsid w:val="00E0093F"/>
    <w:rsid w:val="00E011B4"/>
    <w:rsid w:val="00E01784"/>
    <w:rsid w:val="00E017FD"/>
    <w:rsid w:val="00E019C2"/>
    <w:rsid w:val="00E01B98"/>
    <w:rsid w:val="00E02388"/>
    <w:rsid w:val="00E02BBA"/>
    <w:rsid w:val="00E02F4A"/>
    <w:rsid w:val="00E0388E"/>
    <w:rsid w:val="00E0596B"/>
    <w:rsid w:val="00E05D82"/>
    <w:rsid w:val="00E06384"/>
    <w:rsid w:val="00E0757A"/>
    <w:rsid w:val="00E07833"/>
    <w:rsid w:val="00E102ED"/>
    <w:rsid w:val="00E105E2"/>
    <w:rsid w:val="00E1092D"/>
    <w:rsid w:val="00E10E48"/>
    <w:rsid w:val="00E11277"/>
    <w:rsid w:val="00E12125"/>
    <w:rsid w:val="00E121AC"/>
    <w:rsid w:val="00E12875"/>
    <w:rsid w:val="00E13970"/>
    <w:rsid w:val="00E147B7"/>
    <w:rsid w:val="00E1481E"/>
    <w:rsid w:val="00E14990"/>
    <w:rsid w:val="00E14D48"/>
    <w:rsid w:val="00E14E3D"/>
    <w:rsid w:val="00E15103"/>
    <w:rsid w:val="00E151E7"/>
    <w:rsid w:val="00E161A0"/>
    <w:rsid w:val="00E17678"/>
    <w:rsid w:val="00E17ABE"/>
    <w:rsid w:val="00E204BD"/>
    <w:rsid w:val="00E20839"/>
    <w:rsid w:val="00E211FB"/>
    <w:rsid w:val="00E21724"/>
    <w:rsid w:val="00E21A8B"/>
    <w:rsid w:val="00E223EB"/>
    <w:rsid w:val="00E22C39"/>
    <w:rsid w:val="00E23260"/>
    <w:rsid w:val="00E2366F"/>
    <w:rsid w:val="00E2376C"/>
    <w:rsid w:val="00E239F1"/>
    <w:rsid w:val="00E23F67"/>
    <w:rsid w:val="00E2410A"/>
    <w:rsid w:val="00E246FF"/>
    <w:rsid w:val="00E2483F"/>
    <w:rsid w:val="00E24F02"/>
    <w:rsid w:val="00E25FE3"/>
    <w:rsid w:val="00E26F99"/>
    <w:rsid w:val="00E2701B"/>
    <w:rsid w:val="00E27408"/>
    <w:rsid w:val="00E275AC"/>
    <w:rsid w:val="00E30028"/>
    <w:rsid w:val="00E3063D"/>
    <w:rsid w:val="00E30913"/>
    <w:rsid w:val="00E30A21"/>
    <w:rsid w:val="00E30CEA"/>
    <w:rsid w:val="00E3111E"/>
    <w:rsid w:val="00E311AE"/>
    <w:rsid w:val="00E31ACB"/>
    <w:rsid w:val="00E31FBC"/>
    <w:rsid w:val="00E3285C"/>
    <w:rsid w:val="00E32AE4"/>
    <w:rsid w:val="00E32BB8"/>
    <w:rsid w:val="00E32DCF"/>
    <w:rsid w:val="00E34209"/>
    <w:rsid w:val="00E348B2"/>
    <w:rsid w:val="00E36301"/>
    <w:rsid w:val="00E36709"/>
    <w:rsid w:val="00E36B52"/>
    <w:rsid w:val="00E36B66"/>
    <w:rsid w:val="00E37739"/>
    <w:rsid w:val="00E37DBE"/>
    <w:rsid w:val="00E37FE9"/>
    <w:rsid w:val="00E4050F"/>
    <w:rsid w:val="00E41784"/>
    <w:rsid w:val="00E42A37"/>
    <w:rsid w:val="00E42BCF"/>
    <w:rsid w:val="00E42F9F"/>
    <w:rsid w:val="00E43216"/>
    <w:rsid w:val="00E43917"/>
    <w:rsid w:val="00E43EEE"/>
    <w:rsid w:val="00E442D0"/>
    <w:rsid w:val="00E44464"/>
    <w:rsid w:val="00E44D7C"/>
    <w:rsid w:val="00E451AA"/>
    <w:rsid w:val="00E4532C"/>
    <w:rsid w:val="00E45377"/>
    <w:rsid w:val="00E45C8B"/>
    <w:rsid w:val="00E45E91"/>
    <w:rsid w:val="00E46613"/>
    <w:rsid w:val="00E47C06"/>
    <w:rsid w:val="00E47E44"/>
    <w:rsid w:val="00E50531"/>
    <w:rsid w:val="00E51EB4"/>
    <w:rsid w:val="00E527E9"/>
    <w:rsid w:val="00E53BF7"/>
    <w:rsid w:val="00E54825"/>
    <w:rsid w:val="00E54B97"/>
    <w:rsid w:val="00E55236"/>
    <w:rsid w:val="00E554EA"/>
    <w:rsid w:val="00E55E85"/>
    <w:rsid w:val="00E560C4"/>
    <w:rsid w:val="00E56628"/>
    <w:rsid w:val="00E576B4"/>
    <w:rsid w:val="00E57848"/>
    <w:rsid w:val="00E57F3D"/>
    <w:rsid w:val="00E60BDA"/>
    <w:rsid w:val="00E60DD3"/>
    <w:rsid w:val="00E60F68"/>
    <w:rsid w:val="00E621FB"/>
    <w:rsid w:val="00E62DF1"/>
    <w:rsid w:val="00E6374F"/>
    <w:rsid w:val="00E64DD2"/>
    <w:rsid w:val="00E6566F"/>
    <w:rsid w:val="00E65690"/>
    <w:rsid w:val="00E664B6"/>
    <w:rsid w:val="00E66614"/>
    <w:rsid w:val="00E66760"/>
    <w:rsid w:val="00E66A6E"/>
    <w:rsid w:val="00E66E08"/>
    <w:rsid w:val="00E67E7F"/>
    <w:rsid w:val="00E70E56"/>
    <w:rsid w:val="00E7182C"/>
    <w:rsid w:val="00E71E8F"/>
    <w:rsid w:val="00E72554"/>
    <w:rsid w:val="00E734F7"/>
    <w:rsid w:val="00E73E2F"/>
    <w:rsid w:val="00E74677"/>
    <w:rsid w:val="00E751D5"/>
    <w:rsid w:val="00E7530B"/>
    <w:rsid w:val="00E75BE1"/>
    <w:rsid w:val="00E76489"/>
    <w:rsid w:val="00E7669A"/>
    <w:rsid w:val="00E76A75"/>
    <w:rsid w:val="00E76B9B"/>
    <w:rsid w:val="00E77990"/>
    <w:rsid w:val="00E77E98"/>
    <w:rsid w:val="00E77FD0"/>
    <w:rsid w:val="00E80FD6"/>
    <w:rsid w:val="00E834F0"/>
    <w:rsid w:val="00E836D1"/>
    <w:rsid w:val="00E83E00"/>
    <w:rsid w:val="00E83E66"/>
    <w:rsid w:val="00E849A6"/>
    <w:rsid w:val="00E84A48"/>
    <w:rsid w:val="00E84CCD"/>
    <w:rsid w:val="00E84E72"/>
    <w:rsid w:val="00E85346"/>
    <w:rsid w:val="00E855BA"/>
    <w:rsid w:val="00E85A72"/>
    <w:rsid w:val="00E85EC0"/>
    <w:rsid w:val="00E86743"/>
    <w:rsid w:val="00E86CF7"/>
    <w:rsid w:val="00E878E0"/>
    <w:rsid w:val="00E87963"/>
    <w:rsid w:val="00E87B45"/>
    <w:rsid w:val="00E901C9"/>
    <w:rsid w:val="00E9083C"/>
    <w:rsid w:val="00E90E91"/>
    <w:rsid w:val="00E916AA"/>
    <w:rsid w:val="00E91C48"/>
    <w:rsid w:val="00E926A5"/>
    <w:rsid w:val="00E92855"/>
    <w:rsid w:val="00E939A8"/>
    <w:rsid w:val="00E941A0"/>
    <w:rsid w:val="00E94761"/>
    <w:rsid w:val="00E94B5F"/>
    <w:rsid w:val="00E94BAB"/>
    <w:rsid w:val="00E94CEE"/>
    <w:rsid w:val="00E95D2D"/>
    <w:rsid w:val="00E95DF3"/>
    <w:rsid w:val="00E96E9E"/>
    <w:rsid w:val="00EA02C0"/>
    <w:rsid w:val="00EA0C1B"/>
    <w:rsid w:val="00EA1445"/>
    <w:rsid w:val="00EA17B8"/>
    <w:rsid w:val="00EA1F5A"/>
    <w:rsid w:val="00EA231E"/>
    <w:rsid w:val="00EA276C"/>
    <w:rsid w:val="00EA2BD9"/>
    <w:rsid w:val="00EA3599"/>
    <w:rsid w:val="00EA389E"/>
    <w:rsid w:val="00EA38AD"/>
    <w:rsid w:val="00EA4BD2"/>
    <w:rsid w:val="00EA4C26"/>
    <w:rsid w:val="00EA5431"/>
    <w:rsid w:val="00EA5CED"/>
    <w:rsid w:val="00EA6320"/>
    <w:rsid w:val="00EA6369"/>
    <w:rsid w:val="00EA6F7E"/>
    <w:rsid w:val="00EA7E02"/>
    <w:rsid w:val="00EA7E50"/>
    <w:rsid w:val="00EB02E2"/>
    <w:rsid w:val="00EB0B63"/>
    <w:rsid w:val="00EB0CCC"/>
    <w:rsid w:val="00EB0F60"/>
    <w:rsid w:val="00EB1169"/>
    <w:rsid w:val="00EB32E2"/>
    <w:rsid w:val="00EB347B"/>
    <w:rsid w:val="00EB3DEF"/>
    <w:rsid w:val="00EB4305"/>
    <w:rsid w:val="00EB5964"/>
    <w:rsid w:val="00EB656A"/>
    <w:rsid w:val="00EB7176"/>
    <w:rsid w:val="00EB7967"/>
    <w:rsid w:val="00EC0C57"/>
    <w:rsid w:val="00EC1D12"/>
    <w:rsid w:val="00EC2D83"/>
    <w:rsid w:val="00EC3038"/>
    <w:rsid w:val="00EC32DE"/>
    <w:rsid w:val="00EC335A"/>
    <w:rsid w:val="00EC3F40"/>
    <w:rsid w:val="00EC454E"/>
    <w:rsid w:val="00EC583B"/>
    <w:rsid w:val="00EC593A"/>
    <w:rsid w:val="00EC5E8E"/>
    <w:rsid w:val="00EC5E98"/>
    <w:rsid w:val="00EC6BA7"/>
    <w:rsid w:val="00EC7599"/>
    <w:rsid w:val="00ED058C"/>
    <w:rsid w:val="00ED097A"/>
    <w:rsid w:val="00ED0ECB"/>
    <w:rsid w:val="00ED123D"/>
    <w:rsid w:val="00ED1929"/>
    <w:rsid w:val="00ED2DFF"/>
    <w:rsid w:val="00ED363C"/>
    <w:rsid w:val="00ED390D"/>
    <w:rsid w:val="00ED5CF1"/>
    <w:rsid w:val="00ED5D47"/>
    <w:rsid w:val="00ED6D06"/>
    <w:rsid w:val="00ED6FFF"/>
    <w:rsid w:val="00ED7D31"/>
    <w:rsid w:val="00EE05C9"/>
    <w:rsid w:val="00EE2598"/>
    <w:rsid w:val="00EE25B6"/>
    <w:rsid w:val="00EE2EB8"/>
    <w:rsid w:val="00EE3FDB"/>
    <w:rsid w:val="00EE4769"/>
    <w:rsid w:val="00EE5F14"/>
    <w:rsid w:val="00EE5F61"/>
    <w:rsid w:val="00EE60C9"/>
    <w:rsid w:val="00EE6128"/>
    <w:rsid w:val="00EE641A"/>
    <w:rsid w:val="00EE6A0B"/>
    <w:rsid w:val="00EE6ACA"/>
    <w:rsid w:val="00EE6B6F"/>
    <w:rsid w:val="00EE6CE9"/>
    <w:rsid w:val="00EE7708"/>
    <w:rsid w:val="00EE7CB9"/>
    <w:rsid w:val="00EE7E6A"/>
    <w:rsid w:val="00EF05DF"/>
    <w:rsid w:val="00EF091A"/>
    <w:rsid w:val="00EF0969"/>
    <w:rsid w:val="00EF0979"/>
    <w:rsid w:val="00EF1481"/>
    <w:rsid w:val="00EF16FD"/>
    <w:rsid w:val="00EF260E"/>
    <w:rsid w:val="00EF3B9E"/>
    <w:rsid w:val="00EF3FB7"/>
    <w:rsid w:val="00EF49A8"/>
    <w:rsid w:val="00EF4EF8"/>
    <w:rsid w:val="00EF4F89"/>
    <w:rsid w:val="00EF534D"/>
    <w:rsid w:val="00EF5D27"/>
    <w:rsid w:val="00EF5D9A"/>
    <w:rsid w:val="00EF5E06"/>
    <w:rsid w:val="00EF62A2"/>
    <w:rsid w:val="00EF6675"/>
    <w:rsid w:val="00EF681A"/>
    <w:rsid w:val="00EF6DD3"/>
    <w:rsid w:val="00F00D95"/>
    <w:rsid w:val="00F017A6"/>
    <w:rsid w:val="00F0245F"/>
    <w:rsid w:val="00F03040"/>
    <w:rsid w:val="00F03422"/>
    <w:rsid w:val="00F03D9F"/>
    <w:rsid w:val="00F03EE2"/>
    <w:rsid w:val="00F04B01"/>
    <w:rsid w:val="00F04E51"/>
    <w:rsid w:val="00F04E55"/>
    <w:rsid w:val="00F055DE"/>
    <w:rsid w:val="00F05BCA"/>
    <w:rsid w:val="00F06DDF"/>
    <w:rsid w:val="00F07661"/>
    <w:rsid w:val="00F07A5A"/>
    <w:rsid w:val="00F10448"/>
    <w:rsid w:val="00F106F0"/>
    <w:rsid w:val="00F10A37"/>
    <w:rsid w:val="00F10D72"/>
    <w:rsid w:val="00F11112"/>
    <w:rsid w:val="00F11449"/>
    <w:rsid w:val="00F11773"/>
    <w:rsid w:val="00F1437F"/>
    <w:rsid w:val="00F14E8F"/>
    <w:rsid w:val="00F152CB"/>
    <w:rsid w:val="00F1611E"/>
    <w:rsid w:val="00F16D88"/>
    <w:rsid w:val="00F17DFC"/>
    <w:rsid w:val="00F20290"/>
    <w:rsid w:val="00F20EC9"/>
    <w:rsid w:val="00F21286"/>
    <w:rsid w:val="00F21977"/>
    <w:rsid w:val="00F2214E"/>
    <w:rsid w:val="00F22C3C"/>
    <w:rsid w:val="00F23E33"/>
    <w:rsid w:val="00F24000"/>
    <w:rsid w:val="00F24034"/>
    <w:rsid w:val="00F247B2"/>
    <w:rsid w:val="00F25191"/>
    <w:rsid w:val="00F256F9"/>
    <w:rsid w:val="00F25B74"/>
    <w:rsid w:val="00F25E93"/>
    <w:rsid w:val="00F26C3A"/>
    <w:rsid w:val="00F27845"/>
    <w:rsid w:val="00F27B75"/>
    <w:rsid w:val="00F300ED"/>
    <w:rsid w:val="00F31D9C"/>
    <w:rsid w:val="00F31F17"/>
    <w:rsid w:val="00F327AB"/>
    <w:rsid w:val="00F327B3"/>
    <w:rsid w:val="00F32AD1"/>
    <w:rsid w:val="00F3339B"/>
    <w:rsid w:val="00F33570"/>
    <w:rsid w:val="00F3405C"/>
    <w:rsid w:val="00F34475"/>
    <w:rsid w:val="00F34A3E"/>
    <w:rsid w:val="00F34AAF"/>
    <w:rsid w:val="00F3650A"/>
    <w:rsid w:val="00F375B8"/>
    <w:rsid w:val="00F40129"/>
    <w:rsid w:val="00F406A4"/>
    <w:rsid w:val="00F41E4B"/>
    <w:rsid w:val="00F4392E"/>
    <w:rsid w:val="00F44376"/>
    <w:rsid w:val="00F45137"/>
    <w:rsid w:val="00F45EE9"/>
    <w:rsid w:val="00F4613D"/>
    <w:rsid w:val="00F466E2"/>
    <w:rsid w:val="00F467BF"/>
    <w:rsid w:val="00F47EF8"/>
    <w:rsid w:val="00F502C6"/>
    <w:rsid w:val="00F5092C"/>
    <w:rsid w:val="00F51B9C"/>
    <w:rsid w:val="00F51DA5"/>
    <w:rsid w:val="00F522F7"/>
    <w:rsid w:val="00F5263F"/>
    <w:rsid w:val="00F52D60"/>
    <w:rsid w:val="00F5351B"/>
    <w:rsid w:val="00F53706"/>
    <w:rsid w:val="00F53A0B"/>
    <w:rsid w:val="00F53C35"/>
    <w:rsid w:val="00F53E2E"/>
    <w:rsid w:val="00F543DC"/>
    <w:rsid w:val="00F545CA"/>
    <w:rsid w:val="00F54995"/>
    <w:rsid w:val="00F551BA"/>
    <w:rsid w:val="00F554F9"/>
    <w:rsid w:val="00F55F90"/>
    <w:rsid w:val="00F56388"/>
    <w:rsid w:val="00F56582"/>
    <w:rsid w:val="00F56B5B"/>
    <w:rsid w:val="00F56D95"/>
    <w:rsid w:val="00F56ECA"/>
    <w:rsid w:val="00F56F4A"/>
    <w:rsid w:val="00F60F98"/>
    <w:rsid w:val="00F61B78"/>
    <w:rsid w:val="00F61C84"/>
    <w:rsid w:val="00F62448"/>
    <w:rsid w:val="00F6283C"/>
    <w:rsid w:val="00F632CA"/>
    <w:rsid w:val="00F633EE"/>
    <w:rsid w:val="00F636E8"/>
    <w:rsid w:val="00F63B4D"/>
    <w:rsid w:val="00F6482A"/>
    <w:rsid w:val="00F6505D"/>
    <w:rsid w:val="00F65A26"/>
    <w:rsid w:val="00F6707D"/>
    <w:rsid w:val="00F6724D"/>
    <w:rsid w:val="00F67552"/>
    <w:rsid w:val="00F677E0"/>
    <w:rsid w:val="00F7081A"/>
    <w:rsid w:val="00F715B4"/>
    <w:rsid w:val="00F71DFF"/>
    <w:rsid w:val="00F7214D"/>
    <w:rsid w:val="00F7273D"/>
    <w:rsid w:val="00F73990"/>
    <w:rsid w:val="00F74D12"/>
    <w:rsid w:val="00F74D27"/>
    <w:rsid w:val="00F751C2"/>
    <w:rsid w:val="00F754BD"/>
    <w:rsid w:val="00F75CF1"/>
    <w:rsid w:val="00F75F18"/>
    <w:rsid w:val="00F75FE0"/>
    <w:rsid w:val="00F76046"/>
    <w:rsid w:val="00F77949"/>
    <w:rsid w:val="00F77B90"/>
    <w:rsid w:val="00F804CA"/>
    <w:rsid w:val="00F80560"/>
    <w:rsid w:val="00F80F2F"/>
    <w:rsid w:val="00F81E0F"/>
    <w:rsid w:val="00F82AC1"/>
    <w:rsid w:val="00F83523"/>
    <w:rsid w:val="00F83890"/>
    <w:rsid w:val="00F83DB5"/>
    <w:rsid w:val="00F842E8"/>
    <w:rsid w:val="00F845BF"/>
    <w:rsid w:val="00F84C69"/>
    <w:rsid w:val="00F852F1"/>
    <w:rsid w:val="00F855D7"/>
    <w:rsid w:val="00F8591F"/>
    <w:rsid w:val="00F85D30"/>
    <w:rsid w:val="00F85EA5"/>
    <w:rsid w:val="00F869FB"/>
    <w:rsid w:val="00F8702F"/>
    <w:rsid w:val="00F875BA"/>
    <w:rsid w:val="00F876BD"/>
    <w:rsid w:val="00F877ED"/>
    <w:rsid w:val="00F87FA0"/>
    <w:rsid w:val="00F90259"/>
    <w:rsid w:val="00F91CC8"/>
    <w:rsid w:val="00F92A62"/>
    <w:rsid w:val="00F92FFB"/>
    <w:rsid w:val="00F934DA"/>
    <w:rsid w:val="00F94A99"/>
    <w:rsid w:val="00F95816"/>
    <w:rsid w:val="00F95A0A"/>
    <w:rsid w:val="00F96347"/>
    <w:rsid w:val="00F96C50"/>
    <w:rsid w:val="00F973B1"/>
    <w:rsid w:val="00FA019F"/>
    <w:rsid w:val="00FA06E4"/>
    <w:rsid w:val="00FA1BD0"/>
    <w:rsid w:val="00FA1FF2"/>
    <w:rsid w:val="00FA2121"/>
    <w:rsid w:val="00FA2848"/>
    <w:rsid w:val="00FA2960"/>
    <w:rsid w:val="00FA31F5"/>
    <w:rsid w:val="00FA37BF"/>
    <w:rsid w:val="00FA41B6"/>
    <w:rsid w:val="00FA429E"/>
    <w:rsid w:val="00FA4D35"/>
    <w:rsid w:val="00FA4EED"/>
    <w:rsid w:val="00FA5191"/>
    <w:rsid w:val="00FA5FF2"/>
    <w:rsid w:val="00FA6CE7"/>
    <w:rsid w:val="00FA76F0"/>
    <w:rsid w:val="00FA79F7"/>
    <w:rsid w:val="00FB08D3"/>
    <w:rsid w:val="00FB13C3"/>
    <w:rsid w:val="00FB15B0"/>
    <w:rsid w:val="00FB1C8E"/>
    <w:rsid w:val="00FB270E"/>
    <w:rsid w:val="00FB2A6B"/>
    <w:rsid w:val="00FB2BB3"/>
    <w:rsid w:val="00FB371B"/>
    <w:rsid w:val="00FB39B7"/>
    <w:rsid w:val="00FB3E96"/>
    <w:rsid w:val="00FB3FE1"/>
    <w:rsid w:val="00FB409D"/>
    <w:rsid w:val="00FB4A8E"/>
    <w:rsid w:val="00FB6DF4"/>
    <w:rsid w:val="00FB79DD"/>
    <w:rsid w:val="00FC0502"/>
    <w:rsid w:val="00FC091F"/>
    <w:rsid w:val="00FC0B3D"/>
    <w:rsid w:val="00FC0E75"/>
    <w:rsid w:val="00FC1369"/>
    <w:rsid w:val="00FC215C"/>
    <w:rsid w:val="00FC2359"/>
    <w:rsid w:val="00FC297B"/>
    <w:rsid w:val="00FC3AE7"/>
    <w:rsid w:val="00FC41A5"/>
    <w:rsid w:val="00FC46F1"/>
    <w:rsid w:val="00FC4A10"/>
    <w:rsid w:val="00FC4A36"/>
    <w:rsid w:val="00FC634F"/>
    <w:rsid w:val="00FC73A1"/>
    <w:rsid w:val="00FC7420"/>
    <w:rsid w:val="00FC7504"/>
    <w:rsid w:val="00FC78F9"/>
    <w:rsid w:val="00FD09BC"/>
    <w:rsid w:val="00FD0D64"/>
    <w:rsid w:val="00FD0DF0"/>
    <w:rsid w:val="00FD113F"/>
    <w:rsid w:val="00FD288D"/>
    <w:rsid w:val="00FD28EF"/>
    <w:rsid w:val="00FD3028"/>
    <w:rsid w:val="00FD3315"/>
    <w:rsid w:val="00FD5545"/>
    <w:rsid w:val="00FD5845"/>
    <w:rsid w:val="00FD5AE1"/>
    <w:rsid w:val="00FD5E31"/>
    <w:rsid w:val="00FD5EF6"/>
    <w:rsid w:val="00FD7009"/>
    <w:rsid w:val="00FD7064"/>
    <w:rsid w:val="00FD71E0"/>
    <w:rsid w:val="00FD71F6"/>
    <w:rsid w:val="00FD78A1"/>
    <w:rsid w:val="00FD7A4D"/>
    <w:rsid w:val="00FE0972"/>
    <w:rsid w:val="00FE0E1D"/>
    <w:rsid w:val="00FE12F8"/>
    <w:rsid w:val="00FE19C1"/>
    <w:rsid w:val="00FE2B21"/>
    <w:rsid w:val="00FE2CD7"/>
    <w:rsid w:val="00FE3BC2"/>
    <w:rsid w:val="00FE414C"/>
    <w:rsid w:val="00FE4B96"/>
    <w:rsid w:val="00FE5A71"/>
    <w:rsid w:val="00FE5BC2"/>
    <w:rsid w:val="00FE6026"/>
    <w:rsid w:val="00FE6834"/>
    <w:rsid w:val="00FE6AD9"/>
    <w:rsid w:val="00FE6B3F"/>
    <w:rsid w:val="00FE718C"/>
    <w:rsid w:val="00FE7E29"/>
    <w:rsid w:val="00FF0106"/>
    <w:rsid w:val="00FF07C9"/>
    <w:rsid w:val="00FF1908"/>
    <w:rsid w:val="00FF29E1"/>
    <w:rsid w:val="00FF2B24"/>
    <w:rsid w:val="00FF3526"/>
    <w:rsid w:val="00FF381D"/>
    <w:rsid w:val="00FF3A61"/>
    <w:rsid w:val="00FF3A97"/>
    <w:rsid w:val="00FF3B41"/>
    <w:rsid w:val="00FF40F1"/>
    <w:rsid w:val="00FF4580"/>
    <w:rsid w:val="00FF53E4"/>
    <w:rsid w:val="00FF5BC2"/>
    <w:rsid w:val="00FF5EA3"/>
    <w:rsid w:val="00FF63DB"/>
    <w:rsid w:val="00FF6FD1"/>
    <w:rsid w:val="00FF7D33"/>
    <w:rsid w:val="00FF7ED2"/>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18F57"/>
  <w15:docId w15:val="{0BF3224D-3EBB-4CCB-97C2-25AB0439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pt-B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23E8"/>
    <w:rPr>
      <w:rFonts w:ascii="News Gothic" w:hAnsi="News Gothic"/>
    </w:rPr>
  </w:style>
  <w:style w:type="paragraph" w:styleId="berschrift1">
    <w:name w:val="heading 1"/>
    <w:basedOn w:val="Standard"/>
    <w:next w:val="Standard"/>
    <w:qFormat/>
    <w:rsid w:val="000B23E8"/>
    <w:pPr>
      <w:keepNext/>
      <w:numPr>
        <w:numId w:val="1"/>
      </w:numPr>
      <w:tabs>
        <w:tab w:val="clear" w:pos="432"/>
        <w:tab w:val="num" w:pos="482"/>
      </w:tabs>
      <w:spacing w:before="240" w:after="60"/>
      <w:ind w:left="482" w:hanging="482"/>
      <w:outlineLvl w:val="0"/>
    </w:pPr>
    <w:rPr>
      <w:rFonts w:ascii="Franklin Gothic Condensed" w:hAnsi="Franklin Gothic Condensed"/>
      <w:kern w:val="28"/>
      <w:sz w:val="48"/>
    </w:rPr>
  </w:style>
  <w:style w:type="paragraph" w:styleId="berschrift2">
    <w:name w:val="heading 2"/>
    <w:basedOn w:val="berschrift1"/>
    <w:next w:val="Standard"/>
    <w:qFormat/>
    <w:rsid w:val="000B23E8"/>
    <w:pPr>
      <w:numPr>
        <w:ilvl w:val="1"/>
        <w:numId w:val="2"/>
      </w:numPr>
      <w:tabs>
        <w:tab w:val="clear" w:pos="576"/>
        <w:tab w:val="num" w:pos="737"/>
      </w:tabs>
      <w:ind w:left="737" w:hanging="737"/>
      <w:outlineLvl w:val="1"/>
    </w:pPr>
    <w:rPr>
      <w:sz w:val="40"/>
    </w:rPr>
  </w:style>
  <w:style w:type="paragraph" w:styleId="berschrift3">
    <w:name w:val="heading 3"/>
    <w:basedOn w:val="berschrift2"/>
    <w:next w:val="Standard"/>
    <w:qFormat/>
    <w:rsid w:val="000B23E8"/>
    <w:pPr>
      <w:numPr>
        <w:ilvl w:val="2"/>
        <w:numId w:val="3"/>
      </w:numPr>
      <w:tabs>
        <w:tab w:val="clear" w:pos="1080"/>
        <w:tab w:val="num" w:pos="1021"/>
      </w:tabs>
      <w:ind w:left="1021" w:hanging="1021"/>
      <w:outlineLvl w:val="2"/>
    </w:pPr>
    <w:rPr>
      <w:sz w:val="36"/>
    </w:rPr>
  </w:style>
  <w:style w:type="paragraph" w:styleId="berschrift4">
    <w:name w:val="heading 4"/>
    <w:basedOn w:val="berschrift3"/>
    <w:next w:val="Standard"/>
    <w:qFormat/>
    <w:rsid w:val="000B23E8"/>
    <w:pPr>
      <w:numPr>
        <w:ilvl w:val="3"/>
        <w:numId w:val="4"/>
      </w:numPr>
      <w:tabs>
        <w:tab w:val="clear" w:pos="1080"/>
        <w:tab w:val="num" w:pos="1191"/>
      </w:tabs>
      <w:ind w:left="1191" w:hanging="1191"/>
      <w:outlineLvl w:val="3"/>
    </w:pPr>
    <w:rPr>
      <w:rFonts w:ascii="News Gothic" w:hAnsi="News Gothic"/>
      <w:b/>
      <w:sz w:val="28"/>
    </w:rPr>
  </w:style>
  <w:style w:type="paragraph" w:styleId="berschrift5">
    <w:name w:val="heading 5"/>
    <w:basedOn w:val="berschrift4"/>
    <w:next w:val="Standard"/>
    <w:qFormat/>
    <w:rsid w:val="000B23E8"/>
    <w:pPr>
      <w:numPr>
        <w:ilvl w:val="4"/>
        <w:numId w:val="5"/>
      </w:numPr>
      <w:tabs>
        <w:tab w:val="clear" w:pos="1080"/>
        <w:tab w:val="num" w:pos="1276"/>
      </w:tabs>
      <w:ind w:left="1276" w:hanging="1276"/>
      <w:outlineLvl w:val="4"/>
    </w:pPr>
    <w:rPr>
      <w:sz w:val="24"/>
    </w:rPr>
  </w:style>
  <w:style w:type="paragraph" w:styleId="berschrift6">
    <w:name w:val="heading 6"/>
    <w:basedOn w:val="berschrift5"/>
    <w:next w:val="Standard"/>
    <w:qFormat/>
    <w:rsid w:val="000B23E8"/>
    <w:pPr>
      <w:numPr>
        <w:ilvl w:val="5"/>
        <w:numId w:val="6"/>
      </w:numPr>
      <w:tabs>
        <w:tab w:val="clear" w:pos="1440"/>
        <w:tab w:val="num" w:pos="1418"/>
      </w:tabs>
      <w:ind w:left="1418" w:hanging="1418"/>
      <w:outlineLvl w:val="5"/>
    </w:pPr>
    <w:rPr>
      <w:b w:val="0"/>
    </w:rPr>
  </w:style>
  <w:style w:type="paragraph" w:styleId="berschrift7">
    <w:name w:val="heading 7"/>
    <w:basedOn w:val="Standard"/>
    <w:next w:val="Standard"/>
    <w:qFormat/>
    <w:rsid w:val="000B23E8"/>
    <w:pPr>
      <w:keepNext/>
      <w:jc w:val="center"/>
      <w:outlineLvl w:val="6"/>
    </w:pPr>
    <w:rPr>
      <w:b/>
      <w:sz w:val="28"/>
    </w:rPr>
  </w:style>
  <w:style w:type="paragraph" w:styleId="berschrift8">
    <w:name w:val="heading 8"/>
    <w:basedOn w:val="Standard"/>
    <w:next w:val="Standard"/>
    <w:link w:val="berschrift8Zchn"/>
    <w:qFormat/>
    <w:rsid w:val="000B23E8"/>
    <w:pPr>
      <w:keepNext/>
      <w:jc w:val="center"/>
      <w:outlineLvl w:val="7"/>
    </w:pPr>
    <w:rPr>
      <w:b/>
      <w:color w:val="00FFFF"/>
      <w:sz w:val="28"/>
    </w:rPr>
  </w:style>
  <w:style w:type="paragraph" w:styleId="berschrift9">
    <w:name w:val="heading 9"/>
    <w:basedOn w:val="Standard"/>
    <w:next w:val="Standard"/>
    <w:qFormat/>
    <w:rsid w:val="000B23E8"/>
    <w:pPr>
      <w:keepNext/>
      <w:ind w:right="2374"/>
      <w:outlineLvl w:val="8"/>
    </w:pPr>
    <w:rPr>
      <w:rFonts w:ascii="Arial MT" w:hAnsi="Arial MT"/>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23E8"/>
    <w:rPr>
      <w:rFonts w:ascii="Arial" w:hAnsi="Arial" w:cs="Arial"/>
    </w:rPr>
  </w:style>
  <w:style w:type="paragraph" w:styleId="Fuzeile">
    <w:name w:val="footer"/>
    <w:basedOn w:val="Standard"/>
    <w:rsid w:val="000B23E8"/>
    <w:pPr>
      <w:tabs>
        <w:tab w:val="center" w:pos="4820"/>
        <w:tab w:val="right" w:pos="9639"/>
      </w:tabs>
    </w:pPr>
    <w:rPr>
      <w:sz w:val="12"/>
    </w:rPr>
  </w:style>
  <w:style w:type="paragraph" w:customStyle="1" w:styleId="Standard-Prsentation">
    <w:name w:val="Standard-Präsentation"/>
    <w:basedOn w:val="Standard"/>
    <w:rsid w:val="000B23E8"/>
    <w:rPr>
      <w:sz w:val="28"/>
    </w:rPr>
  </w:style>
  <w:style w:type="paragraph" w:customStyle="1" w:styleId="Feldbezeichnung">
    <w:name w:val="Feldbezeichnung"/>
    <w:basedOn w:val="Kopfzeile"/>
    <w:rsid w:val="000B23E8"/>
    <w:rPr>
      <w:sz w:val="18"/>
    </w:rPr>
  </w:style>
  <w:style w:type="character" w:styleId="Seitenzahl">
    <w:name w:val="page number"/>
    <w:rsid w:val="000B23E8"/>
    <w:rPr>
      <w:rFonts w:ascii="News Gothic" w:hAnsi="News Gothic"/>
      <w:sz w:val="16"/>
    </w:rPr>
  </w:style>
  <w:style w:type="paragraph" w:customStyle="1" w:styleId="Firmenbezeichnung">
    <w:name w:val="Firmenbezeichnung"/>
    <w:basedOn w:val="Kopfzeile"/>
    <w:rsid w:val="000B23E8"/>
    <w:pPr>
      <w:spacing w:before="57" w:after="567"/>
    </w:pPr>
  </w:style>
  <w:style w:type="paragraph" w:customStyle="1" w:styleId="Import-Font">
    <w:name w:val="Import-Font"/>
    <w:basedOn w:val="Textkrper2"/>
    <w:rsid w:val="000B23E8"/>
    <w:pPr>
      <w:framePr w:hSpace="142" w:wrap="notBeside" w:vAnchor="page" w:hAnchor="page" w:x="1419" w:y="3176" w:anchorLock="1"/>
      <w:spacing w:after="0" w:line="240" w:lineRule="exact"/>
    </w:pPr>
    <w:rPr>
      <w:rFonts w:ascii="Courier New" w:hAnsi="Courier New"/>
    </w:rPr>
  </w:style>
  <w:style w:type="paragraph" w:customStyle="1" w:styleId="Gliederung">
    <w:name w:val="Gliederung"/>
    <w:basedOn w:val="Standard"/>
    <w:rsid w:val="000B23E8"/>
    <w:pPr>
      <w:numPr>
        <w:numId w:val="7"/>
      </w:numPr>
    </w:pPr>
  </w:style>
  <w:style w:type="paragraph" w:styleId="Textkrper2">
    <w:name w:val="Body Text 2"/>
    <w:basedOn w:val="Standard"/>
    <w:rsid w:val="000B23E8"/>
    <w:pPr>
      <w:spacing w:after="120" w:line="480" w:lineRule="auto"/>
    </w:pPr>
  </w:style>
  <w:style w:type="paragraph" w:customStyle="1" w:styleId="Schild2">
    <w:name w:val="Schild 2"/>
    <w:basedOn w:val="Standard"/>
    <w:rsid w:val="000B23E8"/>
    <w:pPr>
      <w:spacing w:before="60"/>
      <w:ind w:left="567" w:right="113"/>
    </w:pPr>
    <w:rPr>
      <w:rFonts w:ascii="Franklin Gothic Condensed" w:hAnsi="Franklin Gothic Condensed"/>
      <w:sz w:val="36"/>
    </w:rPr>
  </w:style>
  <w:style w:type="paragraph" w:customStyle="1" w:styleId="Schild1">
    <w:name w:val="Schild 1"/>
    <w:basedOn w:val="Standard"/>
    <w:next w:val="Schild2"/>
    <w:autoRedefine/>
    <w:rsid w:val="000B23E8"/>
    <w:pPr>
      <w:spacing w:before="1440"/>
      <w:ind w:left="567" w:right="284"/>
    </w:pPr>
    <w:rPr>
      <w:rFonts w:ascii="Franklin Gothic Condensed" w:hAnsi="Franklin Gothic Condensed"/>
      <w:sz w:val="36"/>
    </w:rPr>
  </w:style>
  <w:style w:type="paragraph" w:customStyle="1" w:styleId="Schil1a">
    <w:name w:val="Schil1a"/>
    <w:basedOn w:val="Schild1"/>
    <w:autoRedefine/>
    <w:rsid w:val="000B23E8"/>
    <w:pPr>
      <w:spacing w:before="960" w:line="360" w:lineRule="auto"/>
    </w:pPr>
  </w:style>
  <w:style w:type="paragraph" w:customStyle="1" w:styleId="Schild2a">
    <w:name w:val="Schild 2a"/>
    <w:basedOn w:val="Schild2"/>
    <w:autoRedefine/>
    <w:rsid w:val="000B23E8"/>
    <w:pPr>
      <w:spacing w:line="360" w:lineRule="auto"/>
      <w:ind w:left="113"/>
      <w:jc w:val="right"/>
    </w:pPr>
  </w:style>
  <w:style w:type="paragraph" w:customStyle="1" w:styleId="Schild1a">
    <w:name w:val="Schild 1a"/>
    <w:basedOn w:val="Schild1"/>
    <w:next w:val="Schild2a"/>
    <w:autoRedefine/>
    <w:rsid w:val="000B23E8"/>
    <w:pPr>
      <w:spacing w:before="960" w:line="360" w:lineRule="auto"/>
      <w:ind w:left="113"/>
      <w:jc w:val="right"/>
    </w:pPr>
  </w:style>
  <w:style w:type="paragraph" w:customStyle="1" w:styleId="Namen">
    <w:name w:val="Namen"/>
    <w:basedOn w:val="Standard"/>
    <w:autoRedefine/>
    <w:rsid w:val="000B23E8"/>
    <w:pPr>
      <w:spacing w:before="480"/>
      <w:jc w:val="center"/>
    </w:pPr>
    <w:rPr>
      <w:rFonts w:ascii="Franklin Gothic Condensed" w:hAnsi="Franklin Gothic Condensed"/>
      <w:sz w:val="36"/>
    </w:rPr>
  </w:style>
  <w:style w:type="paragraph" w:customStyle="1" w:styleId="Presse-Titel">
    <w:name w:val="Presse-Titel"/>
    <w:basedOn w:val="Standard"/>
    <w:next w:val="Presse-Standard"/>
    <w:rsid w:val="000B23E8"/>
    <w:pPr>
      <w:spacing w:line="720" w:lineRule="auto"/>
      <w:jc w:val="both"/>
    </w:pPr>
    <w:rPr>
      <w:rFonts w:ascii="Arial MT" w:hAnsi="Arial MT"/>
      <w:b/>
      <w:sz w:val="24"/>
    </w:rPr>
  </w:style>
  <w:style w:type="paragraph" w:customStyle="1" w:styleId="Presse-Information">
    <w:name w:val="Presse-Information"/>
    <w:basedOn w:val="Standard"/>
    <w:rsid w:val="000B23E8"/>
    <w:pPr>
      <w:pBdr>
        <w:bottom w:val="single" w:sz="4" w:space="1" w:color="auto"/>
      </w:pBdr>
      <w:tabs>
        <w:tab w:val="right" w:pos="9072"/>
      </w:tabs>
    </w:pPr>
    <w:rPr>
      <w:rFonts w:ascii="Arial MT" w:hAnsi="Arial MT"/>
      <w:sz w:val="32"/>
    </w:rPr>
  </w:style>
  <w:style w:type="paragraph" w:customStyle="1" w:styleId="Presse-Fuzeile">
    <w:name w:val="Presse-Fußzeile"/>
    <w:basedOn w:val="Standard"/>
    <w:rsid w:val="000B23E8"/>
    <w:pPr>
      <w:pBdr>
        <w:bottom w:val="single" w:sz="4" w:space="1" w:color="auto"/>
      </w:pBdr>
      <w:tabs>
        <w:tab w:val="right" w:pos="9072"/>
      </w:tabs>
    </w:pPr>
    <w:rPr>
      <w:rFonts w:ascii="Arial MT" w:hAnsi="Arial MT"/>
      <w:sz w:val="14"/>
    </w:rPr>
  </w:style>
  <w:style w:type="paragraph" w:customStyle="1" w:styleId="Presse-Standard">
    <w:name w:val="Presse-Standard"/>
    <w:basedOn w:val="Standard"/>
    <w:link w:val="Presse-StandardZchn"/>
    <w:qFormat/>
    <w:rsid w:val="000B23E8"/>
    <w:pPr>
      <w:spacing w:line="360" w:lineRule="auto"/>
      <w:jc w:val="both"/>
    </w:pPr>
    <w:rPr>
      <w:rFonts w:ascii="Arial" w:hAnsi="Arial" w:cs="Arial"/>
      <w:bCs/>
      <w:sz w:val="24"/>
    </w:rPr>
  </w:style>
  <w:style w:type="paragraph" w:customStyle="1" w:styleId="Presse-Untertitel">
    <w:name w:val="Presse-Untertitel"/>
    <w:basedOn w:val="Standard"/>
    <w:next w:val="Presse-Titel"/>
    <w:qFormat/>
    <w:rsid w:val="000B23E8"/>
    <w:pPr>
      <w:spacing w:line="720" w:lineRule="auto"/>
      <w:jc w:val="both"/>
    </w:pPr>
    <w:rPr>
      <w:rFonts w:ascii="Arial MT" w:hAnsi="Arial MT"/>
      <w:u w:val="single"/>
    </w:rPr>
  </w:style>
  <w:style w:type="character" w:styleId="Kommentarzeichen">
    <w:name w:val="annotation reference"/>
    <w:semiHidden/>
    <w:rsid w:val="000B23E8"/>
    <w:rPr>
      <w:sz w:val="16"/>
    </w:rPr>
  </w:style>
  <w:style w:type="paragraph" w:styleId="Kommentartext">
    <w:name w:val="annotation text"/>
    <w:basedOn w:val="Standard"/>
    <w:semiHidden/>
    <w:rsid w:val="000B23E8"/>
  </w:style>
  <w:style w:type="character" w:styleId="Hyperlink">
    <w:name w:val="Hyperlink"/>
    <w:uiPriority w:val="99"/>
    <w:qFormat/>
    <w:rsid w:val="000B23E8"/>
    <w:rPr>
      <w:color w:val="0000FF"/>
      <w:u w:val="single"/>
    </w:rPr>
  </w:style>
  <w:style w:type="paragraph" w:styleId="Kommentarthema">
    <w:name w:val="annotation subject"/>
    <w:basedOn w:val="Kommentartext"/>
    <w:next w:val="Kommentartext"/>
    <w:semiHidden/>
    <w:rsid w:val="000B23E8"/>
    <w:rPr>
      <w:b/>
      <w:bCs/>
    </w:rPr>
  </w:style>
  <w:style w:type="paragraph" w:styleId="Sprechblasentext">
    <w:name w:val="Balloon Text"/>
    <w:basedOn w:val="Standard"/>
    <w:semiHidden/>
    <w:rsid w:val="000B23E8"/>
    <w:rPr>
      <w:rFonts w:ascii="Tahoma" w:hAnsi="Tahoma" w:cs="Tahoma"/>
      <w:sz w:val="16"/>
      <w:szCs w:val="16"/>
    </w:rPr>
  </w:style>
  <w:style w:type="character" w:styleId="BesuchterLink">
    <w:name w:val="FollowedHyperlink"/>
    <w:rsid w:val="000B23E8"/>
    <w:rPr>
      <w:color w:val="800080"/>
      <w:u w:val="single"/>
    </w:rPr>
  </w:style>
  <w:style w:type="paragraph" w:styleId="StandardWeb">
    <w:name w:val="Normal (Web)"/>
    <w:basedOn w:val="Standard"/>
    <w:unhideWhenUsed/>
    <w:qFormat/>
    <w:rsid w:val="007F4D41"/>
    <w:pPr>
      <w:spacing w:before="100" w:beforeAutospacing="1" w:after="100" w:afterAutospacing="1"/>
    </w:pPr>
    <w:rPr>
      <w:rFonts w:ascii="Times New Roman" w:hAnsi="Times New Roman"/>
      <w:color w:val="000000"/>
      <w:sz w:val="24"/>
      <w:szCs w:val="24"/>
    </w:rPr>
  </w:style>
  <w:style w:type="paragraph" w:styleId="Textkrper-Zeileneinzug">
    <w:name w:val="Body Text Indent"/>
    <w:basedOn w:val="Standard"/>
    <w:link w:val="Textkrper-ZeileneinzugZchn"/>
    <w:rsid w:val="00902112"/>
    <w:pPr>
      <w:spacing w:after="120"/>
      <w:ind w:left="283"/>
    </w:pPr>
  </w:style>
  <w:style w:type="character" w:customStyle="1" w:styleId="Textkrper-ZeileneinzugZchn">
    <w:name w:val="Textkörper-Zeileneinzug Zchn"/>
    <w:basedOn w:val="Absatz-Standardschriftart"/>
    <w:link w:val="Textkrper-Zeileneinzug"/>
    <w:rsid w:val="00902112"/>
    <w:rPr>
      <w:rFonts w:ascii="News Gothic" w:hAnsi="News Gothic"/>
    </w:rPr>
  </w:style>
  <w:style w:type="paragraph" w:styleId="Listenabsatz">
    <w:name w:val="List Paragraph"/>
    <w:basedOn w:val="Standard"/>
    <w:uiPriority w:val="34"/>
    <w:qFormat/>
    <w:rsid w:val="00044AFC"/>
    <w:pPr>
      <w:ind w:left="720"/>
      <w:contextualSpacing/>
    </w:pPr>
  </w:style>
  <w:style w:type="character" w:customStyle="1" w:styleId="Kommentarzeichen3">
    <w:name w:val="Kommentarzeichen3"/>
    <w:rsid w:val="009B179D"/>
    <w:rPr>
      <w:sz w:val="16"/>
      <w:szCs w:val="16"/>
    </w:rPr>
  </w:style>
  <w:style w:type="character" w:customStyle="1" w:styleId="WW8Num2ztrue">
    <w:name w:val="WW8Num2ztrue"/>
    <w:rsid w:val="002042DD"/>
  </w:style>
  <w:style w:type="paragraph" w:styleId="Textkrper">
    <w:name w:val="Body Text"/>
    <w:basedOn w:val="Standard"/>
    <w:link w:val="TextkrperZchn"/>
    <w:uiPriority w:val="99"/>
    <w:unhideWhenUsed/>
    <w:rsid w:val="001049DD"/>
    <w:pPr>
      <w:spacing w:after="120"/>
    </w:pPr>
  </w:style>
  <w:style w:type="character" w:customStyle="1" w:styleId="TextkrperZchn">
    <w:name w:val="Textkörper Zchn"/>
    <w:basedOn w:val="Absatz-Standardschriftart"/>
    <w:link w:val="Textkrper"/>
    <w:uiPriority w:val="99"/>
    <w:rsid w:val="001049DD"/>
    <w:rPr>
      <w:rFonts w:ascii="News Gothic" w:hAnsi="News Gothic"/>
    </w:rPr>
  </w:style>
  <w:style w:type="character" w:customStyle="1" w:styleId="berschrift8Zchn">
    <w:name w:val="Überschrift 8 Zchn"/>
    <w:basedOn w:val="Absatz-Standardschriftart"/>
    <w:link w:val="berschrift8"/>
    <w:rsid w:val="00234567"/>
    <w:rPr>
      <w:rFonts w:ascii="News Gothic" w:hAnsi="News Gothic"/>
      <w:b/>
      <w:color w:val="00FFFF"/>
      <w:sz w:val="28"/>
    </w:rPr>
  </w:style>
  <w:style w:type="character" w:customStyle="1" w:styleId="KopfzeileZchn">
    <w:name w:val="Kopfzeile Zchn"/>
    <w:basedOn w:val="Absatz-Standardschriftart"/>
    <w:link w:val="Kopfzeile"/>
    <w:rsid w:val="00234567"/>
    <w:rPr>
      <w:rFonts w:ascii="Arial" w:hAnsi="Arial" w:cs="Arial"/>
    </w:rPr>
  </w:style>
  <w:style w:type="table" w:styleId="Tabellenraster">
    <w:name w:val="Table Grid"/>
    <w:basedOn w:val="NormaleTabelle"/>
    <w:uiPriority w:val="59"/>
    <w:rsid w:val="00771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Pressemappen">
    <w:name w:val="Überschrift Pressemappen"/>
    <w:basedOn w:val="Presse-Standard"/>
    <w:link w:val="berschriftPressemappenZchn"/>
    <w:qFormat/>
    <w:rsid w:val="008E1F9F"/>
    <w:pPr>
      <w:spacing w:after="120"/>
    </w:pPr>
    <w:rPr>
      <w:b/>
      <w:szCs w:val="24"/>
    </w:rPr>
  </w:style>
  <w:style w:type="character" w:customStyle="1" w:styleId="Presse-StandardZchn">
    <w:name w:val="Presse-Standard Zchn"/>
    <w:basedOn w:val="Absatz-Standardschriftart"/>
    <w:link w:val="Presse-Standard"/>
    <w:rsid w:val="008E1F9F"/>
    <w:rPr>
      <w:rFonts w:ascii="Arial" w:hAnsi="Arial" w:cs="Arial"/>
      <w:bCs/>
      <w:sz w:val="24"/>
    </w:rPr>
  </w:style>
  <w:style w:type="character" w:customStyle="1" w:styleId="berschriftPressemappenZchn">
    <w:name w:val="Überschrift Pressemappen Zchn"/>
    <w:basedOn w:val="Presse-StandardZchn"/>
    <w:link w:val="berschriftPressemappen"/>
    <w:rsid w:val="008E1F9F"/>
    <w:rPr>
      <w:rFonts w:ascii="Arial" w:hAnsi="Arial" w:cs="Arial"/>
      <w:b/>
      <w:bCs/>
      <w:sz w:val="24"/>
      <w:szCs w:val="24"/>
    </w:rPr>
  </w:style>
  <w:style w:type="paragraph" w:styleId="Inhaltsverzeichnisberschrift">
    <w:name w:val="TOC Heading"/>
    <w:basedOn w:val="berschrift1"/>
    <w:next w:val="Standard"/>
    <w:uiPriority w:val="39"/>
    <w:unhideWhenUsed/>
    <w:qFormat/>
    <w:rsid w:val="00A910AE"/>
    <w:pPr>
      <w:keepLines/>
      <w:numPr>
        <w:numId w:val="0"/>
      </w:numPr>
      <w:spacing w:after="0" w:line="259" w:lineRule="auto"/>
      <w:outlineLvl w:val="9"/>
    </w:pPr>
    <w:rPr>
      <w:rFonts w:asciiTheme="majorHAnsi" w:eastAsiaTheme="majorEastAsia" w:hAnsiTheme="majorHAnsi" w:cstheme="majorBidi"/>
      <w:color w:val="365F91" w:themeColor="accent1" w:themeShade="BF"/>
      <w:kern w:val="0"/>
      <w:sz w:val="32"/>
      <w:szCs w:val="32"/>
    </w:rPr>
  </w:style>
  <w:style w:type="paragraph" w:styleId="Verzeichnis1">
    <w:name w:val="toc 1"/>
    <w:basedOn w:val="Standard"/>
    <w:next w:val="Standard"/>
    <w:autoRedefine/>
    <w:uiPriority w:val="39"/>
    <w:unhideWhenUsed/>
    <w:rsid w:val="003651BD"/>
    <w:pPr>
      <w:tabs>
        <w:tab w:val="right" w:leader="dot" w:pos="9055"/>
      </w:tabs>
      <w:spacing w:after="100"/>
    </w:pPr>
  </w:style>
  <w:style w:type="paragraph" w:styleId="Verzeichnis2">
    <w:name w:val="toc 2"/>
    <w:basedOn w:val="Standard"/>
    <w:next w:val="Standard"/>
    <w:autoRedefine/>
    <w:uiPriority w:val="39"/>
    <w:unhideWhenUsed/>
    <w:rsid w:val="00B5348C"/>
    <w:pPr>
      <w:tabs>
        <w:tab w:val="right" w:leader="dot" w:pos="9055"/>
      </w:tabs>
      <w:spacing w:after="100"/>
      <w:ind w:left="200"/>
    </w:pPr>
    <w:rPr>
      <w:rFonts w:ascii="Arial" w:hAnsi="Arial" w:cs="Arial"/>
      <w:bCs/>
      <w:noProof/>
    </w:rPr>
  </w:style>
  <w:style w:type="paragraph" w:styleId="berarbeitung">
    <w:name w:val="Revision"/>
    <w:hidden/>
    <w:uiPriority w:val="99"/>
    <w:semiHidden/>
    <w:rsid w:val="003B670C"/>
    <w:rPr>
      <w:rFonts w:ascii="News Gothic" w:hAnsi="News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820393">
      <w:bodyDiv w:val="1"/>
      <w:marLeft w:val="0"/>
      <w:marRight w:val="0"/>
      <w:marTop w:val="0"/>
      <w:marBottom w:val="0"/>
      <w:divBdr>
        <w:top w:val="none" w:sz="0" w:space="0" w:color="auto"/>
        <w:left w:val="none" w:sz="0" w:space="0" w:color="auto"/>
        <w:bottom w:val="none" w:sz="0" w:space="0" w:color="auto"/>
        <w:right w:val="none" w:sz="0" w:space="0" w:color="auto"/>
      </w:divBdr>
      <w:divsChild>
        <w:div w:id="1157378951">
          <w:marLeft w:val="0"/>
          <w:marRight w:val="0"/>
          <w:marTop w:val="0"/>
          <w:marBottom w:val="0"/>
          <w:divBdr>
            <w:top w:val="none" w:sz="0" w:space="0" w:color="auto"/>
            <w:left w:val="none" w:sz="0" w:space="0" w:color="auto"/>
            <w:bottom w:val="none" w:sz="0" w:space="0" w:color="auto"/>
            <w:right w:val="none" w:sz="0" w:space="0" w:color="auto"/>
          </w:divBdr>
        </w:div>
      </w:divsChild>
    </w:div>
    <w:div w:id="1709573283">
      <w:bodyDiv w:val="1"/>
      <w:marLeft w:val="0"/>
      <w:marRight w:val="0"/>
      <w:marTop w:val="0"/>
      <w:marBottom w:val="0"/>
      <w:divBdr>
        <w:top w:val="none" w:sz="0" w:space="0" w:color="auto"/>
        <w:left w:val="none" w:sz="0" w:space="0" w:color="auto"/>
        <w:bottom w:val="none" w:sz="0" w:space="0" w:color="auto"/>
        <w:right w:val="none" w:sz="0" w:space="0" w:color="auto"/>
      </w:divBdr>
      <w:divsChild>
        <w:div w:id="1474060494">
          <w:marLeft w:val="0"/>
          <w:marRight w:val="0"/>
          <w:marTop w:val="0"/>
          <w:marBottom w:val="0"/>
          <w:divBdr>
            <w:top w:val="none" w:sz="0" w:space="0" w:color="auto"/>
            <w:left w:val="none" w:sz="0" w:space="0" w:color="auto"/>
            <w:bottom w:val="none" w:sz="0" w:space="0" w:color="auto"/>
            <w:right w:val="none" w:sz="0" w:space="0" w:color="auto"/>
          </w:divBdr>
        </w:div>
      </w:divsChild>
    </w:div>
    <w:div w:id="1771661718">
      <w:bodyDiv w:val="1"/>
      <w:marLeft w:val="0"/>
      <w:marRight w:val="0"/>
      <w:marTop w:val="0"/>
      <w:marBottom w:val="0"/>
      <w:divBdr>
        <w:top w:val="none" w:sz="0" w:space="0" w:color="auto"/>
        <w:left w:val="none" w:sz="0" w:space="0" w:color="auto"/>
        <w:bottom w:val="none" w:sz="0" w:space="0" w:color="auto"/>
        <w:right w:val="none" w:sz="0" w:space="0" w:color="auto"/>
      </w:divBdr>
      <w:divsChild>
        <w:div w:id="1409230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F89D2-2406-4DC6-A3EE-68D7CEA25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2746</Words>
  <Characters>17303</Characters>
  <Application>Microsoft Office Word</Application>
  <DocSecurity>0</DocSecurity>
  <Lines>144</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Porsche 718 GTS Fahrvorstellung</vt:lpstr>
      <vt:lpstr>Porsche 718 GTS Fahrvorstellung</vt:lpstr>
    </vt:vector>
  </TitlesOfParts>
  <Manager>E. Storm</Manager>
  <Company>Dr. Ing. h.c. F. Porsche Aktiengesellschaft</Company>
  <LinksUpToDate>false</LinksUpToDate>
  <CharactersWithSpaces>20009</CharactersWithSpaces>
  <SharedDoc>false</SharedDoc>
  <HyperlinkBase/>
  <HLinks>
    <vt:vector size="6" baseType="variant">
      <vt:variant>
        <vt:i4>6029325</vt:i4>
      </vt:variant>
      <vt:variant>
        <vt:i4>3</vt:i4>
      </vt:variant>
      <vt:variant>
        <vt:i4>0</vt:i4>
      </vt:variant>
      <vt:variant>
        <vt:i4>5</vt:i4>
      </vt:variant>
      <vt:variant>
        <vt:lpwstr>http://presse.porsche.de/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Porsche 718 GTS Fahrvorstellung</dc:title>
  <dc:subject>Porsche 718 Cayman GTS, 718 Boxster GTS</dc:subject>
  <dc:creator>Th. Fuths</dc:creator>
  <cp:keywords>Öffentlichkeitsarbeit</cp:keywords>
  <dc:description>****30.07.2017****</dc:description>
  <cp:lastModifiedBy>Tom Nowak</cp:lastModifiedBy>
  <cp:revision>3</cp:revision>
  <cp:lastPrinted>2017-07-20T08:48:00Z</cp:lastPrinted>
  <dcterms:created xsi:type="dcterms:W3CDTF">2017-11-09T11:19:00Z</dcterms:created>
  <dcterms:modified xsi:type="dcterms:W3CDTF">2017-11-13T14:01:00Z</dcterms:modified>
  <cp:category>Pressemappe international</cp:category>
</cp:coreProperties>
</file>