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D49" w:rsidRPr="007B6811" w:rsidRDefault="00F13D49" w:rsidP="00F13D49">
      <w:pPr>
        <w:pStyle w:val="Presse-Titel"/>
        <w:spacing w:line="360" w:lineRule="auto"/>
        <w:jc w:val="center"/>
        <w:rPr>
          <w:rFonts w:ascii="Porsche Next TT" w:hAnsi="Porsche Next TT" w:cs="Porsche Next TT"/>
          <w:sz w:val="44"/>
          <w:szCs w:val="32"/>
        </w:rPr>
      </w:pPr>
    </w:p>
    <w:p w:rsidR="00F13D49" w:rsidRPr="007B6811" w:rsidRDefault="009F2AAB" w:rsidP="00F13D49">
      <w:pPr>
        <w:pStyle w:val="Presse-Titel"/>
        <w:spacing w:line="360" w:lineRule="auto"/>
        <w:jc w:val="center"/>
        <w:rPr>
          <w:rFonts w:ascii="Porsche Next TT" w:hAnsi="Porsche Next TT" w:cs="Porsche Next TT"/>
          <w:sz w:val="44"/>
          <w:szCs w:val="32"/>
        </w:rPr>
      </w:pPr>
      <w:r>
        <w:rPr>
          <w:rFonts w:ascii="Porsche Next TT" w:hAnsi="Porsche Next TT"/>
          <w:noProof/>
          <w:sz w:val="44"/>
          <w:szCs w:val="32"/>
          <w:lang w:eastAsia="ru-RU"/>
        </w:rPr>
        <w:drawing>
          <wp:inline distT="0" distB="0" distL="0" distR="0">
            <wp:extent cx="5952686" cy="3967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8_0690_a5_rgb_Titelbi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2686" cy="3967275"/>
                    </a:xfrm>
                    <a:prstGeom prst="rect">
                      <a:avLst/>
                    </a:prstGeom>
                  </pic:spPr>
                </pic:pic>
              </a:graphicData>
            </a:graphic>
          </wp:inline>
        </w:drawing>
      </w:r>
    </w:p>
    <w:p w:rsidR="00F13D49" w:rsidRPr="007B6811" w:rsidRDefault="00F13D49" w:rsidP="00F13D49">
      <w:pPr>
        <w:pStyle w:val="Presse-Titel"/>
        <w:spacing w:line="360" w:lineRule="auto"/>
        <w:jc w:val="center"/>
        <w:rPr>
          <w:rFonts w:ascii="Porsche Next TT" w:hAnsi="Porsche Next TT" w:cs="Porsche Next TT"/>
          <w:sz w:val="44"/>
          <w:szCs w:val="32"/>
        </w:rPr>
      </w:pPr>
    </w:p>
    <w:p w:rsidR="00680CFB" w:rsidRPr="007B6811" w:rsidRDefault="00680CFB" w:rsidP="00F13D49">
      <w:pPr>
        <w:pStyle w:val="Presse-Titel"/>
        <w:spacing w:line="360" w:lineRule="auto"/>
        <w:jc w:val="center"/>
        <w:rPr>
          <w:rFonts w:ascii="Porsche Next TT" w:hAnsi="Porsche Next TT" w:cs="Porsche Next TT"/>
          <w:sz w:val="44"/>
          <w:szCs w:val="32"/>
          <w:lang w:val="en-US"/>
        </w:rPr>
      </w:pPr>
    </w:p>
    <w:p w:rsidR="00F13D49" w:rsidRPr="007B6811" w:rsidRDefault="007B781B" w:rsidP="00F13D49">
      <w:pPr>
        <w:pStyle w:val="Presse-Titel"/>
        <w:spacing w:line="360" w:lineRule="auto"/>
        <w:jc w:val="center"/>
        <w:rPr>
          <w:rFonts w:ascii="Porsche Next TT" w:hAnsi="Porsche Next TT" w:cs="Porsche Next TT"/>
          <w:sz w:val="44"/>
          <w:szCs w:val="32"/>
        </w:rPr>
      </w:pPr>
      <w:r>
        <w:rPr>
          <w:rFonts w:ascii="Porsche Next TT" w:hAnsi="Porsche Next TT"/>
          <w:sz w:val="44"/>
          <w:szCs w:val="32"/>
        </w:rPr>
        <w:t>Новый Cayenne Coupé</w:t>
      </w:r>
    </w:p>
    <w:p w:rsidR="009E47F8" w:rsidRPr="007B6811" w:rsidRDefault="00F13D49" w:rsidP="00F13D49">
      <w:pPr>
        <w:jc w:val="center"/>
        <w:rPr>
          <w:rFonts w:ascii="Porsche Next TT" w:hAnsi="Porsche Next TT" w:cs="Porsche Next TT"/>
          <w:szCs w:val="24"/>
        </w:rPr>
      </w:pPr>
      <w:r>
        <w:rPr>
          <w:rFonts w:ascii="Porsche Next TT" w:hAnsi="Porsche Next TT"/>
          <w:b/>
          <w:sz w:val="28"/>
        </w:rPr>
        <w:t>Информация для прессы</w:t>
      </w:r>
    </w:p>
    <w:p w:rsidR="00F13D49" w:rsidRPr="007B6811" w:rsidRDefault="00F13D49">
      <w:pPr>
        <w:rPr>
          <w:rFonts w:ascii="Porsche Next TT" w:hAnsi="Porsche Next TT" w:cs="Porsche Next TT"/>
          <w:szCs w:val="24"/>
        </w:rPr>
      </w:pPr>
    </w:p>
    <w:p w:rsidR="00F13D49" w:rsidRPr="007B6811" w:rsidRDefault="00F13D49">
      <w:pPr>
        <w:rPr>
          <w:rFonts w:ascii="Porsche Next TT" w:hAnsi="Porsche Next TT" w:cs="Porsche Next TT"/>
          <w:szCs w:val="24"/>
        </w:rPr>
      </w:pPr>
    </w:p>
    <w:p w:rsidR="00F13D49" w:rsidRPr="007B6811" w:rsidRDefault="00F13D49">
      <w:pPr>
        <w:rPr>
          <w:rFonts w:ascii="Porsche Next TT" w:hAnsi="Porsche Next TT" w:cs="Porsche Next TT"/>
          <w:b/>
          <w:sz w:val="24"/>
          <w:szCs w:val="24"/>
        </w:rPr>
      </w:pPr>
    </w:p>
    <w:p w:rsidR="00F13D49" w:rsidRPr="007B6811" w:rsidRDefault="00F13D49">
      <w:pPr>
        <w:rPr>
          <w:rFonts w:ascii="Porsche Next TT" w:hAnsi="Porsche Next TT" w:cs="Porsche Next TT"/>
          <w:b/>
          <w:sz w:val="24"/>
          <w:szCs w:val="24"/>
        </w:rPr>
      </w:pPr>
      <w:r>
        <w:br w:type="page"/>
      </w:r>
    </w:p>
    <w:p w:rsidR="00BE4E09" w:rsidRPr="007B6811" w:rsidRDefault="00BE4E09" w:rsidP="00BE4E09">
      <w:pPr>
        <w:pStyle w:val="Presse-Titel"/>
        <w:spacing w:line="360" w:lineRule="auto"/>
        <w:jc w:val="left"/>
        <w:rPr>
          <w:rFonts w:ascii="Porsche Next TT" w:hAnsi="Porsche Next TT" w:cs="Porsche Next TT"/>
          <w:sz w:val="32"/>
          <w:szCs w:val="24"/>
        </w:rPr>
      </w:pPr>
      <w:r>
        <w:rPr>
          <w:rFonts w:ascii="Porsche Next TT" w:hAnsi="Porsche Next TT"/>
          <w:sz w:val="32"/>
          <w:szCs w:val="24"/>
        </w:rPr>
        <w:lastRenderedPageBreak/>
        <w:t>Содержание</w:t>
      </w:r>
    </w:p>
    <w:p w:rsidR="004F1D31" w:rsidRDefault="004F1D31" w:rsidP="004F1D31">
      <w:pPr>
        <w:tabs>
          <w:tab w:val="right" w:pos="8931"/>
          <w:tab w:val="right" w:pos="9070"/>
        </w:tabs>
        <w:spacing w:line="360" w:lineRule="auto"/>
        <w:rPr>
          <w:rFonts w:ascii="Porsche Next TT" w:hAnsi="Porsche Next TT" w:cs="Porsche Next TT"/>
          <w:b/>
          <w:sz w:val="28"/>
          <w:szCs w:val="28"/>
        </w:rPr>
      </w:pPr>
    </w:p>
    <w:p w:rsidR="005F3F28" w:rsidRPr="005F3F28" w:rsidRDefault="0056204D" w:rsidP="004F1D31">
      <w:pPr>
        <w:tabs>
          <w:tab w:val="right" w:pos="8931"/>
          <w:tab w:val="right" w:pos="9070"/>
        </w:tabs>
        <w:spacing w:line="360" w:lineRule="auto"/>
        <w:rPr>
          <w:rFonts w:ascii="Porsche Next TT" w:hAnsi="Porsche Next TT"/>
          <w:u w:val="single"/>
        </w:rPr>
      </w:pPr>
      <w:r w:rsidRPr="005F3F28">
        <w:rPr>
          <w:rFonts w:ascii="Porsche Next TT" w:hAnsi="Porsche Next TT"/>
          <w:u w:val="single"/>
        </w:rPr>
        <w:t>Особенности</w:t>
      </w:r>
    </w:p>
    <w:p w:rsidR="005F3F28" w:rsidRPr="004F1D31" w:rsidRDefault="005F3F28" w:rsidP="005F3F28">
      <w:pPr>
        <w:tabs>
          <w:tab w:val="right" w:pos="8931"/>
          <w:tab w:val="right" w:pos="9070"/>
        </w:tabs>
        <w:spacing w:line="360" w:lineRule="auto"/>
        <w:rPr>
          <w:rFonts w:ascii="Porsche Next TT" w:hAnsi="Porsche Next TT" w:cs="Porsche Next TT"/>
          <w:b/>
          <w:sz w:val="28"/>
          <w:szCs w:val="28"/>
        </w:rPr>
      </w:pPr>
      <w:r w:rsidRPr="000623E1">
        <w:rPr>
          <w:rFonts w:ascii="Porsche Next TT" w:hAnsi="Porsche Next TT"/>
          <w:b/>
          <w:sz w:val="28"/>
          <w:szCs w:val="28"/>
        </w:rPr>
        <w:t xml:space="preserve">Новый </w:t>
      </w:r>
      <w:proofErr w:type="spellStart"/>
      <w:r w:rsidRPr="000623E1">
        <w:rPr>
          <w:rFonts w:ascii="Porsche Next TT" w:hAnsi="Porsche Next TT"/>
          <w:b/>
          <w:sz w:val="28"/>
          <w:szCs w:val="28"/>
        </w:rPr>
        <w:t>Cayenne</w:t>
      </w:r>
      <w:proofErr w:type="spellEnd"/>
      <w:r w:rsidRPr="000623E1">
        <w:rPr>
          <w:rFonts w:ascii="Porsche Next TT" w:hAnsi="Porsche Next TT"/>
          <w:b/>
          <w:sz w:val="28"/>
          <w:szCs w:val="28"/>
        </w:rPr>
        <w:t xml:space="preserve"> </w:t>
      </w:r>
      <w:proofErr w:type="spellStart"/>
      <w:r w:rsidRPr="000623E1">
        <w:rPr>
          <w:rFonts w:ascii="Porsche Next TT" w:hAnsi="Porsche Next TT"/>
          <w:b/>
          <w:sz w:val="28"/>
          <w:szCs w:val="28"/>
        </w:rPr>
        <w:t>Coupé</w:t>
      </w:r>
      <w:proofErr w:type="spellEnd"/>
      <w:r>
        <w:rPr>
          <w:rFonts w:ascii="Porsche Next TT" w:hAnsi="Porsche Next TT"/>
          <w:b/>
          <w:sz w:val="28"/>
          <w:szCs w:val="28"/>
        </w:rPr>
        <w:tab/>
        <w:t>3</w:t>
      </w:r>
    </w:p>
    <w:p w:rsidR="00900F93" w:rsidRDefault="00900F93" w:rsidP="004F1D31">
      <w:pPr>
        <w:tabs>
          <w:tab w:val="right" w:pos="8931"/>
        </w:tabs>
        <w:spacing w:line="360" w:lineRule="auto"/>
        <w:rPr>
          <w:rFonts w:ascii="Porsche Next TT" w:hAnsi="Porsche Next TT" w:cs="Porsche Next TT"/>
          <w:u w:val="single"/>
        </w:rPr>
      </w:pPr>
    </w:p>
    <w:p w:rsidR="00900F93" w:rsidRPr="007B6811" w:rsidRDefault="001E7A86" w:rsidP="004F1D31">
      <w:pPr>
        <w:tabs>
          <w:tab w:val="right" w:pos="8931"/>
        </w:tabs>
        <w:spacing w:line="360" w:lineRule="auto"/>
        <w:rPr>
          <w:rFonts w:ascii="Porsche Next TT" w:hAnsi="Porsche Next TT" w:cs="Porsche Next TT"/>
          <w:u w:val="single"/>
        </w:rPr>
      </w:pPr>
      <w:r>
        <w:rPr>
          <w:rFonts w:ascii="Porsche Next TT" w:hAnsi="Porsche Next TT"/>
          <w:u w:val="single"/>
        </w:rPr>
        <w:t>Кратк</w:t>
      </w:r>
      <w:r w:rsidR="00B469E6">
        <w:rPr>
          <w:rFonts w:ascii="Porsche Next TT" w:hAnsi="Porsche Next TT"/>
          <w:u w:val="single"/>
        </w:rPr>
        <w:t>ая версия</w:t>
      </w:r>
    </w:p>
    <w:p w:rsidR="001E7A86" w:rsidRPr="000101EB" w:rsidRDefault="001802AD" w:rsidP="004F1D31">
      <w:pPr>
        <w:tabs>
          <w:tab w:val="right" w:pos="8931"/>
        </w:tabs>
        <w:spacing w:line="360" w:lineRule="auto"/>
        <w:rPr>
          <w:rFonts w:ascii="Porsche Next TT" w:hAnsi="Porsche Next TT" w:cs="Porsche Next TT"/>
          <w:b/>
          <w:bCs/>
          <w:sz w:val="28"/>
          <w:szCs w:val="28"/>
        </w:rPr>
      </w:pPr>
      <w:r>
        <w:rPr>
          <w:rFonts w:ascii="Porsche Next TT" w:hAnsi="Porsche Next TT"/>
          <w:b/>
          <w:bCs/>
          <w:sz w:val="28"/>
          <w:szCs w:val="28"/>
        </w:rPr>
        <w:t>Cayenne Coupé: прогрессивный, атлетичный и эмоциональный</w:t>
      </w:r>
      <w:r>
        <w:rPr>
          <w:rFonts w:ascii="Porsche Next TT" w:hAnsi="Porsche Next TT"/>
          <w:b/>
          <w:bCs/>
          <w:sz w:val="28"/>
          <w:szCs w:val="28"/>
        </w:rPr>
        <w:tab/>
        <w:t>5</w:t>
      </w:r>
    </w:p>
    <w:p w:rsidR="00900F93" w:rsidRPr="000101EB" w:rsidRDefault="00900F93" w:rsidP="004F1D31">
      <w:pPr>
        <w:tabs>
          <w:tab w:val="right" w:pos="8931"/>
        </w:tabs>
        <w:spacing w:line="360" w:lineRule="auto"/>
        <w:rPr>
          <w:rFonts w:ascii="Porsche Next TT" w:hAnsi="Porsche Next TT" w:cs="Porsche Next TT"/>
          <w:u w:val="single"/>
        </w:rPr>
      </w:pPr>
    </w:p>
    <w:p w:rsidR="001E7A86" w:rsidRPr="000101EB" w:rsidRDefault="00387B2B" w:rsidP="004F1D31">
      <w:pPr>
        <w:tabs>
          <w:tab w:val="right" w:pos="8931"/>
        </w:tabs>
        <w:spacing w:line="360" w:lineRule="auto"/>
        <w:rPr>
          <w:rFonts w:ascii="Porsche Next TT" w:hAnsi="Porsche Next TT" w:cs="Porsche Next TT"/>
          <w:u w:val="single"/>
        </w:rPr>
      </w:pPr>
      <w:r>
        <w:rPr>
          <w:rFonts w:ascii="Porsche Next TT" w:hAnsi="Porsche Next TT"/>
          <w:u w:val="single"/>
        </w:rPr>
        <w:t>Дизайн и оснащение</w:t>
      </w:r>
    </w:p>
    <w:p w:rsidR="001E7A86" w:rsidRPr="000101EB" w:rsidRDefault="00D6325D" w:rsidP="004F1D31">
      <w:pPr>
        <w:tabs>
          <w:tab w:val="right" w:pos="8931"/>
        </w:tabs>
        <w:spacing w:line="360" w:lineRule="auto"/>
        <w:rPr>
          <w:rFonts w:ascii="Porsche Next TT" w:hAnsi="Porsche Next TT" w:cs="Porsche Next TT"/>
          <w:b/>
          <w:sz w:val="28"/>
          <w:szCs w:val="28"/>
        </w:rPr>
      </w:pPr>
      <w:r>
        <w:rPr>
          <w:rFonts w:ascii="Porsche Next TT" w:hAnsi="Porsche Next TT"/>
          <w:b/>
          <w:sz w:val="28"/>
          <w:szCs w:val="28"/>
        </w:rPr>
        <w:t>Неповторимая э</w:t>
      </w:r>
      <w:r w:rsidR="00640FAA">
        <w:rPr>
          <w:rFonts w:ascii="Porsche Next TT" w:hAnsi="Porsche Next TT"/>
          <w:b/>
          <w:sz w:val="28"/>
          <w:szCs w:val="28"/>
        </w:rPr>
        <w:t xml:space="preserve">легантность </w:t>
      </w:r>
      <w:r w:rsidR="00004034">
        <w:rPr>
          <w:rFonts w:ascii="Porsche Next TT" w:hAnsi="Porsche Next TT"/>
          <w:b/>
          <w:sz w:val="28"/>
          <w:szCs w:val="28"/>
        </w:rPr>
        <w:t>и</w:t>
      </w:r>
      <w:r w:rsidR="00640FAA">
        <w:rPr>
          <w:rFonts w:ascii="Porsche Next TT" w:hAnsi="Porsche Next TT"/>
          <w:b/>
          <w:sz w:val="28"/>
          <w:szCs w:val="28"/>
        </w:rPr>
        <w:t xml:space="preserve"> </w:t>
      </w:r>
      <w:r>
        <w:rPr>
          <w:rFonts w:ascii="Porsche Next TT" w:hAnsi="Porsche Next TT"/>
          <w:b/>
          <w:sz w:val="28"/>
          <w:szCs w:val="28"/>
        </w:rPr>
        <w:t xml:space="preserve">типичный </w:t>
      </w:r>
      <w:r w:rsidR="00640FAA">
        <w:rPr>
          <w:rFonts w:ascii="Porsche Next TT" w:hAnsi="Porsche Next TT"/>
          <w:b/>
          <w:sz w:val="28"/>
          <w:szCs w:val="28"/>
        </w:rPr>
        <w:t>дизайн Porsche</w:t>
      </w:r>
      <w:r w:rsidR="00640FAA">
        <w:rPr>
          <w:rFonts w:ascii="Porsche Next TT" w:hAnsi="Porsche Next TT"/>
          <w:b/>
          <w:sz w:val="28"/>
          <w:szCs w:val="28"/>
        </w:rPr>
        <w:tab/>
        <w:t>9</w:t>
      </w:r>
    </w:p>
    <w:p w:rsidR="00900F93" w:rsidRPr="000101EB" w:rsidRDefault="00900F93" w:rsidP="004F1D31">
      <w:pPr>
        <w:tabs>
          <w:tab w:val="right" w:pos="8931"/>
        </w:tabs>
        <w:spacing w:line="360" w:lineRule="auto"/>
        <w:rPr>
          <w:rFonts w:ascii="Porsche Next TT" w:hAnsi="Porsche Next TT" w:cs="Porsche Next TT"/>
          <w:u w:val="single"/>
        </w:rPr>
      </w:pPr>
    </w:p>
    <w:p w:rsidR="00387B2B" w:rsidRPr="00387B2B" w:rsidRDefault="00387B2B" w:rsidP="00387B2B">
      <w:pPr>
        <w:tabs>
          <w:tab w:val="right" w:pos="8931"/>
        </w:tabs>
        <w:spacing w:line="360" w:lineRule="auto"/>
        <w:rPr>
          <w:rFonts w:ascii="Porsche Next TT" w:hAnsi="Porsche Next TT" w:cs="Porsche Next TT"/>
          <w:u w:val="single"/>
        </w:rPr>
      </w:pPr>
      <w:r>
        <w:rPr>
          <w:rFonts w:ascii="Porsche Next TT" w:hAnsi="Porsche Next TT"/>
          <w:u w:val="single"/>
        </w:rPr>
        <w:t>Салон и информационно-развлекательные системы</w:t>
      </w:r>
    </w:p>
    <w:p w:rsidR="00387B2B" w:rsidRPr="007B6811" w:rsidRDefault="00541D38" w:rsidP="00387B2B">
      <w:pPr>
        <w:tabs>
          <w:tab w:val="right" w:pos="8931"/>
        </w:tabs>
        <w:spacing w:line="360" w:lineRule="auto"/>
        <w:rPr>
          <w:rFonts w:ascii="Porsche Next TT" w:hAnsi="Porsche Next TT" w:cs="Porsche Next TT"/>
          <w:b/>
          <w:sz w:val="28"/>
          <w:szCs w:val="28"/>
        </w:rPr>
      </w:pPr>
      <w:r>
        <w:rPr>
          <w:rFonts w:ascii="Porsche Next TT" w:hAnsi="Porsche Next TT"/>
          <w:b/>
          <w:sz w:val="28"/>
          <w:szCs w:val="28"/>
        </w:rPr>
        <w:t>Спортивная атмосфера и широкие возможности подключения к сетевым ресурсам</w:t>
      </w:r>
      <w:r>
        <w:rPr>
          <w:rFonts w:ascii="Porsche Next TT" w:hAnsi="Porsche Next TT"/>
          <w:b/>
          <w:sz w:val="28"/>
          <w:szCs w:val="28"/>
        </w:rPr>
        <w:tab/>
        <w:t>1</w:t>
      </w:r>
      <w:r w:rsidR="002D2CAA">
        <w:rPr>
          <w:rFonts w:ascii="Porsche Next TT" w:hAnsi="Porsche Next TT"/>
          <w:b/>
          <w:sz w:val="28"/>
          <w:szCs w:val="28"/>
        </w:rPr>
        <w:t>5</w:t>
      </w:r>
    </w:p>
    <w:p w:rsidR="00387B2B" w:rsidRDefault="00387B2B" w:rsidP="004F1D31">
      <w:pPr>
        <w:tabs>
          <w:tab w:val="right" w:pos="8931"/>
        </w:tabs>
        <w:spacing w:line="360" w:lineRule="auto"/>
        <w:rPr>
          <w:rFonts w:ascii="Porsche Next TT" w:hAnsi="Porsche Next TT" w:cs="Porsche Next TT"/>
          <w:u w:val="single"/>
        </w:rPr>
      </w:pPr>
    </w:p>
    <w:p w:rsidR="00706A25" w:rsidRPr="00387B2B" w:rsidRDefault="00706A25" w:rsidP="00706A25">
      <w:pPr>
        <w:tabs>
          <w:tab w:val="right" w:pos="8931"/>
        </w:tabs>
        <w:spacing w:line="360" w:lineRule="auto"/>
        <w:rPr>
          <w:rFonts w:ascii="Porsche Next TT" w:hAnsi="Porsche Next TT" w:cs="Porsche Next TT"/>
          <w:u w:val="single"/>
        </w:rPr>
      </w:pPr>
      <w:r>
        <w:rPr>
          <w:rFonts w:ascii="Porsche Next TT" w:hAnsi="Porsche Next TT"/>
          <w:u w:val="single"/>
        </w:rPr>
        <w:t>Двигатели и динамика</w:t>
      </w:r>
    </w:p>
    <w:p w:rsidR="00706A25" w:rsidRPr="007B6811" w:rsidRDefault="006576C8" w:rsidP="00706A25">
      <w:pPr>
        <w:tabs>
          <w:tab w:val="right" w:pos="8931"/>
        </w:tabs>
        <w:spacing w:line="360" w:lineRule="auto"/>
        <w:rPr>
          <w:rFonts w:ascii="Porsche Next TT" w:hAnsi="Porsche Next TT" w:cs="Porsche Next TT"/>
          <w:b/>
          <w:sz w:val="28"/>
          <w:szCs w:val="28"/>
        </w:rPr>
      </w:pPr>
      <w:r>
        <w:rPr>
          <w:rFonts w:ascii="Porsche Next TT" w:hAnsi="Porsche Next TT"/>
          <w:b/>
          <w:sz w:val="28"/>
          <w:szCs w:val="28"/>
        </w:rPr>
        <w:t>Турбированные двигатели мощностью 340, 440 и 550 л.с.</w:t>
      </w:r>
      <w:r>
        <w:rPr>
          <w:rFonts w:ascii="Porsche Next TT" w:hAnsi="Porsche Next TT"/>
          <w:b/>
          <w:sz w:val="28"/>
          <w:szCs w:val="28"/>
        </w:rPr>
        <w:tab/>
        <w:t>2</w:t>
      </w:r>
      <w:r w:rsidR="002D2CAA">
        <w:rPr>
          <w:rFonts w:ascii="Porsche Next TT" w:hAnsi="Porsche Next TT"/>
          <w:b/>
          <w:sz w:val="28"/>
          <w:szCs w:val="28"/>
        </w:rPr>
        <w:t>3</w:t>
      </w:r>
    </w:p>
    <w:p w:rsidR="00706A25" w:rsidRDefault="00706A25" w:rsidP="004F1D31">
      <w:pPr>
        <w:tabs>
          <w:tab w:val="right" w:pos="8931"/>
        </w:tabs>
        <w:spacing w:line="360" w:lineRule="auto"/>
        <w:rPr>
          <w:rFonts w:ascii="Porsche Next TT" w:hAnsi="Porsche Next TT" w:cs="Porsche Next TT"/>
          <w:u w:val="single"/>
        </w:rPr>
      </w:pPr>
    </w:p>
    <w:p w:rsidR="001E7A86" w:rsidRPr="007B6811" w:rsidRDefault="00387B2B" w:rsidP="004F1D31">
      <w:pPr>
        <w:tabs>
          <w:tab w:val="right" w:pos="8931"/>
        </w:tabs>
        <w:spacing w:line="360" w:lineRule="auto"/>
        <w:rPr>
          <w:rFonts w:ascii="Porsche Next TT" w:hAnsi="Porsche Next TT" w:cs="Porsche Next TT"/>
          <w:u w:val="single"/>
        </w:rPr>
      </w:pPr>
      <w:r>
        <w:rPr>
          <w:rFonts w:ascii="Porsche Next TT" w:hAnsi="Porsche Next TT"/>
          <w:u w:val="single"/>
        </w:rPr>
        <w:t>Подвеска и системы ходовой части</w:t>
      </w:r>
    </w:p>
    <w:p w:rsidR="001E7A86" w:rsidRPr="00BC2F39" w:rsidRDefault="00A6604E" w:rsidP="004F1D31">
      <w:pPr>
        <w:tabs>
          <w:tab w:val="right" w:pos="8931"/>
        </w:tabs>
        <w:spacing w:line="360" w:lineRule="auto"/>
        <w:rPr>
          <w:rFonts w:ascii="Porsche Next TT" w:hAnsi="Porsche Next TT" w:cs="Porsche Next TT"/>
          <w:b/>
          <w:sz w:val="28"/>
          <w:szCs w:val="28"/>
        </w:rPr>
      </w:pPr>
      <w:r>
        <w:rPr>
          <w:rFonts w:ascii="Porsche Next TT" w:hAnsi="Porsche Next TT"/>
          <w:b/>
          <w:bCs/>
          <w:sz w:val="28"/>
          <w:szCs w:val="28"/>
        </w:rPr>
        <w:t>Более высокая поперечная динамика и комфорт в дальних поездках</w:t>
      </w:r>
      <w:r>
        <w:rPr>
          <w:rFonts w:ascii="Porsche Next TT" w:hAnsi="Porsche Next TT"/>
          <w:b/>
          <w:bCs/>
          <w:sz w:val="28"/>
          <w:szCs w:val="28"/>
        </w:rPr>
        <w:tab/>
      </w:r>
      <w:r w:rsidR="00BC2F39" w:rsidRPr="00BC2F39">
        <w:rPr>
          <w:rFonts w:ascii="Porsche Next TT" w:hAnsi="Porsche Next TT"/>
          <w:b/>
          <w:bCs/>
          <w:sz w:val="28"/>
          <w:szCs w:val="28"/>
        </w:rPr>
        <w:t>28</w:t>
      </w:r>
    </w:p>
    <w:p w:rsidR="00900F93" w:rsidRDefault="00900F93" w:rsidP="004F1D31">
      <w:pPr>
        <w:tabs>
          <w:tab w:val="right" w:pos="8931"/>
        </w:tabs>
        <w:spacing w:line="360" w:lineRule="auto"/>
        <w:rPr>
          <w:rFonts w:ascii="Porsche Next TT" w:hAnsi="Porsche Next TT" w:cs="Porsche Next TT"/>
          <w:u w:val="single"/>
        </w:rPr>
      </w:pPr>
    </w:p>
    <w:p w:rsidR="001E7A86" w:rsidRPr="007B6811" w:rsidRDefault="001E7A86" w:rsidP="004F1D31">
      <w:pPr>
        <w:tabs>
          <w:tab w:val="right" w:pos="8931"/>
        </w:tabs>
        <w:spacing w:line="360" w:lineRule="auto"/>
        <w:rPr>
          <w:rFonts w:ascii="Porsche Next TT" w:hAnsi="Porsche Next TT" w:cs="Porsche Next TT"/>
          <w:u w:val="single"/>
        </w:rPr>
      </w:pPr>
      <w:r>
        <w:rPr>
          <w:rFonts w:ascii="Porsche Next TT" w:hAnsi="Porsche Next TT"/>
          <w:u w:val="single"/>
        </w:rPr>
        <w:t>Системы комфорта и помощи водителю</w:t>
      </w:r>
    </w:p>
    <w:p w:rsidR="001E7A86" w:rsidRPr="00BC2F39" w:rsidRDefault="00F84328" w:rsidP="004F1D31">
      <w:pPr>
        <w:tabs>
          <w:tab w:val="right" w:pos="8931"/>
        </w:tabs>
        <w:spacing w:line="360" w:lineRule="auto"/>
        <w:rPr>
          <w:rFonts w:ascii="Porsche Next TT" w:hAnsi="Porsche Next TT" w:cs="Porsche Next TT"/>
          <w:b/>
          <w:sz w:val="28"/>
          <w:szCs w:val="28"/>
        </w:rPr>
      </w:pPr>
      <w:r>
        <w:rPr>
          <w:rFonts w:ascii="Porsche Next TT" w:hAnsi="Porsche Next TT"/>
          <w:b/>
          <w:sz w:val="28"/>
          <w:szCs w:val="28"/>
        </w:rPr>
        <w:t>Разнообразные системы повышают комфорт и безопасность</w:t>
      </w:r>
      <w:r w:rsidR="007D2FB8">
        <w:rPr>
          <w:rFonts w:ascii="Porsche Next TT" w:hAnsi="Porsche Next TT"/>
          <w:b/>
          <w:sz w:val="28"/>
          <w:szCs w:val="28"/>
        </w:rPr>
        <w:t xml:space="preserve"> </w:t>
      </w:r>
      <w:r>
        <w:rPr>
          <w:rFonts w:ascii="Porsche Next TT" w:hAnsi="Porsche Next TT"/>
          <w:b/>
          <w:sz w:val="28"/>
          <w:szCs w:val="28"/>
        </w:rPr>
        <w:tab/>
      </w:r>
      <w:r w:rsidR="00BC2F39" w:rsidRPr="00BC2F39">
        <w:rPr>
          <w:rFonts w:ascii="Porsche Next TT" w:hAnsi="Porsche Next TT"/>
          <w:b/>
          <w:sz w:val="28"/>
          <w:szCs w:val="28"/>
        </w:rPr>
        <w:t>33</w:t>
      </w:r>
    </w:p>
    <w:p w:rsidR="009B19C8" w:rsidRDefault="009B19C8" w:rsidP="0056204D">
      <w:pPr>
        <w:tabs>
          <w:tab w:val="right" w:pos="9070"/>
        </w:tabs>
        <w:spacing w:line="360" w:lineRule="auto"/>
        <w:rPr>
          <w:rFonts w:ascii="Porsche Next TT" w:hAnsi="Porsche Next TT" w:cs="Porsche Next TT"/>
          <w:sz w:val="24"/>
          <w:szCs w:val="24"/>
        </w:rPr>
      </w:pPr>
    </w:p>
    <w:p w:rsidR="0056204D" w:rsidRPr="007B6811" w:rsidRDefault="0056204D">
      <w:pPr>
        <w:rPr>
          <w:rFonts w:ascii="Porsche Next TT" w:hAnsi="Porsche Next TT" w:cs="Porsche Next TT"/>
          <w:sz w:val="24"/>
          <w:szCs w:val="24"/>
          <w:u w:val="single"/>
        </w:rPr>
      </w:pPr>
      <w:r>
        <w:br w:type="page"/>
      </w:r>
    </w:p>
    <w:p w:rsidR="005608FB" w:rsidRDefault="005608FB" w:rsidP="005608FB">
      <w:pPr>
        <w:spacing w:line="360" w:lineRule="auto"/>
        <w:rPr>
          <w:rFonts w:ascii="Porsche Next TT" w:hAnsi="Porsche Next TT"/>
          <w:u w:val="single"/>
        </w:rPr>
      </w:pPr>
      <w:r>
        <w:rPr>
          <w:rFonts w:ascii="Porsche Next TT" w:hAnsi="Porsche Next TT"/>
          <w:u w:val="single"/>
        </w:rPr>
        <w:lastRenderedPageBreak/>
        <w:t>Особенности</w:t>
      </w:r>
    </w:p>
    <w:p w:rsidR="000623E1" w:rsidRPr="007B6811" w:rsidRDefault="000623E1" w:rsidP="005608FB">
      <w:pPr>
        <w:spacing w:line="360" w:lineRule="auto"/>
        <w:rPr>
          <w:rFonts w:ascii="Porsche Next TT" w:hAnsi="Porsche Next TT" w:cs="Porsche Next TT"/>
          <w:u w:val="single"/>
        </w:rPr>
      </w:pPr>
      <w:r w:rsidRPr="000623E1">
        <w:rPr>
          <w:rFonts w:ascii="Porsche Next TT" w:hAnsi="Porsche Next TT"/>
          <w:b/>
          <w:sz w:val="28"/>
          <w:szCs w:val="28"/>
        </w:rPr>
        <w:t xml:space="preserve">Новый </w:t>
      </w:r>
      <w:proofErr w:type="spellStart"/>
      <w:r w:rsidRPr="000623E1">
        <w:rPr>
          <w:rFonts w:ascii="Porsche Next TT" w:hAnsi="Porsche Next TT"/>
          <w:b/>
          <w:sz w:val="28"/>
          <w:szCs w:val="28"/>
        </w:rPr>
        <w:t>Cayenne</w:t>
      </w:r>
      <w:proofErr w:type="spellEnd"/>
      <w:r w:rsidRPr="000623E1">
        <w:rPr>
          <w:rFonts w:ascii="Porsche Next TT" w:hAnsi="Porsche Next TT"/>
          <w:b/>
          <w:sz w:val="28"/>
          <w:szCs w:val="28"/>
        </w:rPr>
        <w:t xml:space="preserve"> Coupé</w:t>
      </w:r>
      <w:bookmarkStart w:id="0" w:name="_GoBack"/>
      <w:bookmarkEnd w:id="0"/>
    </w:p>
    <w:p w:rsidR="008421F2" w:rsidRPr="007B6811" w:rsidRDefault="008421F2" w:rsidP="008421F2">
      <w:pPr>
        <w:spacing w:line="360" w:lineRule="auto"/>
        <w:rPr>
          <w:rFonts w:ascii="Porsche Next TT" w:hAnsi="Porsche Next TT" w:cs="Porsche Next TT"/>
          <w:b/>
          <w:sz w:val="24"/>
          <w:szCs w:val="24"/>
        </w:rPr>
      </w:pPr>
    </w:p>
    <w:p w:rsidR="00E118E5" w:rsidRPr="00B26C24" w:rsidRDefault="006B5956"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b/>
          <w:color w:val="000000"/>
          <w:sz w:val="24"/>
          <w:szCs w:val="24"/>
        </w:rPr>
        <w:t>Эмоциональный и неповторимый</w:t>
      </w:r>
      <w:r>
        <w:rPr>
          <w:rFonts w:ascii="Porsche Next TT" w:hAnsi="Porsche Next TT"/>
          <w:b/>
          <w:sz w:val="24"/>
          <w:szCs w:val="24"/>
        </w:rPr>
        <w:br/>
      </w:r>
      <w:r>
        <w:rPr>
          <w:rFonts w:ascii="Porsche Next TT" w:hAnsi="Porsche Next TT"/>
          <w:sz w:val="24"/>
          <w:szCs w:val="24"/>
        </w:rPr>
        <w:t xml:space="preserve">Внешне новый Cayenne Coupé с его динамичными </w:t>
      </w:r>
      <w:r w:rsidR="009841AB">
        <w:rPr>
          <w:rFonts w:ascii="Porsche Next TT" w:hAnsi="Porsche Next TT"/>
          <w:sz w:val="24"/>
          <w:szCs w:val="24"/>
        </w:rPr>
        <w:t xml:space="preserve">линиями </w:t>
      </w:r>
      <w:r>
        <w:rPr>
          <w:rFonts w:ascii="Porsche Next TT" w:hAnsi="Porsche Next TT"/>
          <w:sz w:val="24"/>
          <w:szCs w:val="24"/>
        </w:rPr>
        <w:t>кузова и специфическими элементами дизайна значительно отличается от Cayenne.</w:t>
      </w:r>
    </w:p>
    <w:p w:rsidR="00E118E5" w:rsidRPr="008335D0" w:rsidRDefault="008335D0" w:rsidP="00077166">
      <w:pPr>
        <w:pStyle w:val="Listenabsatz"/>
        <w:numPr>
          <w:ilvl w:val="0"/>
          <w:numId w:val="45"/>
        </w:numPr>
        <w:spacing w:line="360" w:lineRule="auto"/>
        <w:rPr>
          <w:rFonts w:ascii="Porsche Next TT" w:hAnsi="Porsche Next TT" w:cs="Porsche Next TT"/>
          <w:sz w:val="24"/>
          <w:szCs w:val="24"/>
        </w:rPr>
      </w:pPr>
      <w:r>
        <w:rPr>
          <w:rFonts w:ascii="Porsche Next TT" w:hAnsi="Porsche Next TT"/>
          <w:b/>
          <w:color w:val="000000"/>
          <w:sz w:val="24"/>
          <w:szCs w:val="24"/>
        </w:rPr>
        <w:t>Атлетичный внешний вид</w:t>
      </w:r>
      <w:r>
        <w:rPr>
          <w:rFonts w:ascii="Porsche Next TT" w:hAnsi="Porsche Next TT"/>
          <w:b/>
          <w:sz w:val="24"/>
          <w:szCs w:val="24"/>
        </w:rPr>
        <w:br/>
      </w:r>
      <w:r>
        <w:rPr>
          <w:rFonts w:ascii="Porsche Next TT" w:hAnsi="Porsche Next TT"/>
          <w:sz w:val="24"/>
          <w:szCs w:val="24"/>
        </w:rPr>
        <w:t>Небольшие</w:t>
      </w:r>
      <w:r w:rsidR="007D2FB8">
        <w:rPr>
          <w:rFonts w:ascii="Porsche Next TT" w:hAnsi="Porsche Next TT"/>
          <w:sz w:val="24"/>
          <w:szCs w:val="24"/>
        </w:rPr>
        <w:t>, но эффектные</w:t>
      </w:r>
      <w:r>
        <w:rPr>
          <w:rFonts w:ascii="Porsche Next TT" w:hAnsi="Porsche Next TT"/>
          <w:sz w:val="24"/>
          <w:szCs w:val="24"/>
        </w:rPr>
        <w:t xml:space="preserve"> изменения: </w:t>
      </w:r>
      <w:r w:rsidR="007D2FB8">
        <w:rPr>
          <w:rFonts w:ascii="Porsche Next TT" w:hAnsi="Porsche Next TT"/>
          <w:sz w:val="24"/>
          <w:szCs w:val="24"/>
        </w:rPr>
        <w:t xml:space="preserve">задняя часть </w:t>
      </w:r>
      <w:r>
        <w:rPr>
          <w:rFonts w:ascii="Porsche Next TT" w:hAnsi="Porsche Next TT"/>
          <w:sz w:val="24"/>
          <w:szCs w:val="24"/>
        </w:rPr>
        <w:t>нов</w:t>
      </w:r>
      <w:r w:rsidR="007D2FB8">
        <w:rPr>
          <w:rFonts w:ascii="Porsche Next TT" w:hAnsi="Porsche Next TT"/>
          <w:sz w:val="24"/>
          <w:szCs w:val="24"/>
        </w:rPr>
        <w:t>ого</w:t>
      </w:r>
      <w:r>
        <w:rPr>
          <w:rFonts w:ascii="Porsche Next TT" w:hAnsi="Porsche Next TT"/>
          <w:sz w:val="24"/>
          <w:szCs w:val="24"/>
        </w:rPr>
        <w:t xml:space="preserve"> Cayenne Coupé по сравнению с Cayenne </w:t>
      </w:r>
      <w:r w:rsidR="007D2FB8">
        <w:rPr>
          <w:rFonts w:ascii="Porsche Next TT" w:hAnsi="Porsche Next TT"/>
          <w:sz w:val="24"/>
          <w:szCs w:val="24"/>
        </w:rPr>
        <w:t xml:space="preserve">стала </w:t>
      </w:r>
      <w:r>
        <w:rPr>
          <w:rFonts w:ascii="Porsche Next TT" w:hAnsi="Porsche Next TT"/>
          <w:sz w:val="24"/>
          <w:szCs w:val="24"/>
        </w:rPr>
        <w:t xml:space="preserve">длиннее, ниже и шире. Тем самым </w:t>
      </w:r>
      <w:r w:rsidR="00B469E6">
        <w:rPr>
          <w:rFonts w:ascii="Porsche Next TT" w:hAnsi="Porsche Next TT"/>
          <w:sz w:val="24"/>
          <w:szCs w:val="24"/>
        </w:rPr>
        <w:t>автомобиль</w:t>
      </w:r>
      <w:r>
        <w:rPr>
          <w:rFonts w:ascii="Porsche Next TT" w:hAnsi="Porsche Next TT"/>
          <w:sz w:val="24"/>
          <w:szCs w:val="24"/>
        </w:rPr>
        <w:t xml:space="preserve"> выглядит более </w:t>
      </w:r>
      <w:proofErr w:type="spellStart"/>
      <w:r>
        <w:rPr>
          <w:rFonts w:ascii="Porsche Next TT" w:hAnsi="Porsche Next TT"/>
          <w:sz w:val="24"/>
          <w:szCs w:val="24"/>
        </w:rPr>
        <w:t>атлетичным</w:t>
      </w:r>
      <w:proofErr w:type="spellEnd"/>
      <w:r>
        <w:rPr>
          <w:rFonts w:ascii="Porsche Next TT" w:hAnsi="Porsche Next TT"/>
          <w:sz w:val="24"/>
          <w:szCs w:val="24"/>
        </w:rPr>
        <w:t>.</w:t>
      </w:r>
    </w:p>
    <w:p w:rsidR="00E118E5" w:rsidRDefault="008335D0"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b/>
          <w:color w:val="000000"/>
          <w:sz w:val="24"/>
          <w:szCs w:val="24"/>
        </w:rPr>
        <w:t>Гены дизайна Porsche</w:t>
      </w:r>
      <w:r>
        <w:rPr>
          <w:rFonts w:ascii="Porsche Next TT" w:hAnsi="Porsche Next TT"/>
          <w:b/>
          <w:sz w:val="24"/>
          <w:szCs w:val="24"/>
        </w:rPr>
        <w:br/>
      </w:r>
      <w:r w:rsidR="007D2FB8">
        <w:rPr>
          <w:rFonts w:ascii="Porsche Next TT" w:hAnsi="Porsche Next TT"/>
          <w:sz w:val="24"/>
          <w:szCs w:val="24"/>
        </w:rPr>
        <w:t>Больший наклон</w:t>
      </w:r>
      <w:r>
        <w:rPr>
          <w:rFonts w:ascii="Porsche Next TT" w:hAnsi="Porsche Next TT"/>
          <w:sz w:val="24"/>
          <w:szCs w:val="24"/>
        </w:rPr>
        <w:t xml:space="preserve"> </w:t>
      </w:r>
      <w:r w:rsidR="007D2FB8">
        <w:rPr>
          <w:rFonts w:ascii="Porsche Next TT" w:hAnsi="Porsche Next TT"/>
          <w:sz w:val="24"/>
          <w:szCs w:val="24"/>
        </w:rPr>
        <w:t xml:space="preserve">ветрового </w:t>
      </w:r>
      <w:r>
        <w:rPr>
          <w:rFonts w:ascii="Porsche Next TT" w:hAnsi="Porsche Next TT"/>
          <w:sz w:val="24"/>
          <w:szCs w:val="24"/>
        </w:rPr>
        <w:t>стекл</w:t>
      </w:r>
      <w:r w:rsidR="007D2FB8">
        <w:rPr>
          <w:rFonts w:ascii="Porsche Next TT" w:hAnsi="Porsche Next TT"/>
          <w:sz w:val="24"/>
          <w:szCs w:val="24"/>
        </w:rPr>
        <w:t>а</w:t>
      </w:r>
      <w:r>
        <w:rPr>
          <w:rFonts w:ascii="Porsche Next TT" w:hAnsi="Porsche Next TT"/>
          <w:sz w:val="24"/>
          <w:szCs w:val="24"/>
        </w:rPr>
        <w:t xml:space="preserve"> и круто ниспадающая линия крыши наделяют новый Cayenne Coupé </w:t>
      </w:r>
      <w:r w:rsidR="007D2FB8">
        <w:rPr>
          <w:rFonts w:ascii="Porsche Next TT" w:hAnsi="Porsche Next TT"/>
          <w:sz w:val="24"/>
          <w:szCs w:val="24"/>
        </w:rPr>
        <w:t xml:space="preserve">неповторимой </w:t>
      </w:r>
      <w:r>
        <w:rPr>
          <w:rFonts w:ascii="Porsche Next TT" w:hAnsi="Porsche Next TT"/>
          <w:sz w:val="24"/>
          <w:szCs w:val="24"/>
        </w:rPr>
        <w:t>элегантностью.</w:t>
      </w:r>
    </w:p>
    <w:p w:rsidR="00862745" w:rsidRPr="00862745" w:rsidRDefault="00862745"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b/>
          <w:color w:val="000000"/>
          <w:sz w:val="24"/>
          <w:szCs w:val="24"/>
        </w:rPr>
        <w:t>Прекрасный обзор</w:t>
      </w:r>
      <w:r>
        <w:rPr>
          <w:rFonts w:ascii="Porsche Next TT" w:hAnsi="Porsche Next TT"/>
          <w:b/>
          <w:sz w:val="24"/>
          <w:szCs w:val="24"/>
        </w:rPr>
        <w:br/>
      </w:r>
      <w:r>
        <w:rPr>
          <w:rFonts w:ascii="Porsche Next TT" w:hAnsi="Porsche Next TT"/>
          <w:sz w:val="24"/>
          <w:szCs w:val="24"/>
        </w:rPr>
        <w:t>Новый Cayenne Coupé оснащается в базовой комплектации большой стеклянной панорамной крышей площадью 2,16 м</w:t>
      </w:r>
      <w:r>
        <w:rPr>
          <w:rFonts w:ascii="Porsche Next TT" w:hAnsi="Porsche Next TT"/>
          <w:sz w:val="24"/>
          <w:szCs w:val="24"/>
          <w:vertAlign w:val="superscript"/>
        </w:rPr>
        <w:t>2</w:t>
      </w:r>
      <w:r>
        <w:rPr>
          <w:rFonts w:ascii="Porsche Next TT" w:hAnsi="Porsche Next TT"/>
          <w:sz w:val="24"/>
          <w:szCs w:val="24"/>
        </w:rPr>
        <w:t xml:space="preserve">, что позволяет создать </w:t>
      </w:r>
      <w:r w:rsidR="007D2FB8">
        <w:rPr>
          <w:rFonts w:ascii="Porsche Next TT" w:hAnsi="Porsche Next TT"/>
          <w:sz w:val="24"/>
          <w:szCs w:val="24"/>
        </w:rPr>
        <w:t xml:space="preserve">уникальное </w:t>
      </w:r>
      <w:proofErr w:type="gramStart"/>
      <w:r w:rsidR="007D2FB8">
        <w:rPr>
          <w:rFonts w:ascii="Porsche Next TT" w:hAnsi="Porsche Next TT"/>
          <w:sz w:val="24"/>
          <w:szCs w:val="24"/>
        </w:rPr>
        <w:t xml:space="preserve">для </w:t>
      </w:r>
      <w:r>
        <w:rPr>
          <w:rFonts w:ascii="Porsche Next TT" w:hAnsi="Porsche Next TT"/>
          <w:sz w:val="24"/>
          <w:szCs w:val="24"/>
        </w:rPr>
        <w:t xml:space="preserve"> </w:t>
      </w:r>
      <w:r w:rsidR="007D2FB8">
        <w:rPr>
          <w:rFonts w:ascii="Porsche Next TT" w:hAnsi="Porsche Next TT"/>
          <w:sz w:val="24"/>
          <w:szCs w:val="24"/>
        </w:rPr>
        <w:t>автомобилей</w:t>
      </w:r>
      <w:proofErr w:type="gramEnd"/>
      <w:r w:rsidR="007D2FB8">
        <w:rPr>
          <w:rFonts w:ascii="Porsche Next TT" w:hAnsi="Porsche Next TT"/>
          <w:sz w:val="24"/>
          <w:szCs w:val="24"/>
        </w:rPr>
        <w:t xml:space="preserve"> </w:t>
      </w:r>
      <w:r>
        <w:rPr>
          <w:rFonts w:ascii="Porsche Next TT" w:hAnsi="Porsche Next TT"/>
          <w:sz w:val="24"/>
          <w:szCs w:val="24"/>
        </w:rPr>
        <w:t>этого сегмента ощущение простора.</w:t>
      </w:r>
    </w:p>
    <w:p w:rsidR="00E118E5" w:rsidRDefault="008335D0"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b/>
          <w:color w:val="000000"/>
          <w:sz w:val="24"/>
          <w:szCs w:val="24"/>
        </w:rPr>
        <w:t>Комфортабельные путешествия</w:t>
      </w:r>
      <w:r>
        <w:rPr>
          <w:rFonts w:ascii="Porsche Next TT" w:hAnsi="Porsche Next TT"/>
          <w:b/>
          <w:sz w:val="24"/>
          <w:szCs w:val="24"/>
        </w:rPr>
        <w:br/>
      </w:r>
      <w:r>
        <w:rPr>
          <w:rFonts w:ascii="Porsche Next TT" w:hAnsi="Porsche Next TT"/>
          <w:sz w:val="24"/>
          <w:szCs w:val="24"/>
        </w:rPr>
        <w:t>В базовой комплектации в задней части салона предусмотрено место для двух человек. В качестве альтернативы предлагается известное по Cayenne заднее сиденье с тремя местами. В купе задние пассажиры сидят на 30 миллиметр</w:t>
      </w:r>
      <w:r w:rsidR="0067796B">
        <w:rPr>
          <w:rFonts w:ascii="Porsche Next TT" w:hAnsi="Porsche Next TT"/>
          <w:sz w:val="24"/>
          <w:szCs w:val="24"/>
        </w:rPr>
        <w:t>ов</w:t>
      </w:r>
      <w:r>
        <w:rPr>
          <w:rFonts w:ascii="Porsche Next TT" w:hAnsi="Porsche Next TT"/>
          <w:sz w:val="24"/>
          <w:szCs w:val="24"/>
        </w:rPr>
        <w:t xml:space="preserve"> ниже, чем в Cayenne.</w:t>
      </w:r>
    </w:p>
    <w:p w:rsidR="005A0E79" w:rsidRPr="007B6811" w:rsidRDefault="005A0E79" w:rsidP="005A0E79">
      <w:pPr>
        <w:pStyle w:val="Listenabsatz"/>
        <w:numPr>
          <w:ilvl w:val="0"/>
          <w:numId w:val="45"/>
        </w:numPr>
        <w:spacing w:line="360" w:lineRule="auto"/>
        <w:rPr>
          <w:rFonts w:ascii="Porsche Next TT" w:hAnsi="Porsche Next TT" w:cs="Porsche Next TT"/>
          <w:sz w:val="24"/>
          <w:szCs w:val="24"/>
        </w:rPr>
      </w:pPr>
      <w:r>
        <w:br w:type="page"/>
      </w:r>
    </w:p>
    <w:p w:rsidR="00862745" w:rsidRPr="00B26C24" w:rsidRDefault="00862745"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b/>
          <w:color w:val="000000"/>
          <w:sz w:val="24"/>
          <w:szCs w:val="24"/>
        </w:rPr>
        <w:lastRenderedPageBreak/>
        <w:t>Идеальная динамика</w:t>
      </w:r>
      <w:r>
        <w:rPr>
          <w:rFonts w:ascii="Porsche Next TT" w:hAnsi="Porsche Next TT"/>
          <w:b/>
          <w:sz w:val="24"/>
          <w:szCs w:val="24"/>
        </w:rPr>
        <w:br/>
      </w:r>
      <w:r>
        <w:rPr>
          <w:rFonts w:ascii="Porsche Next TT" w:hAnsi="Porsche Next TT"/>
          <w:sz w:val="24"/>
          <w:szCs w:val="24"/>
        </w:rPr>
        <w:t>Высокие показатели поперечной динамики обеспечиваются благодаря широкой колее задних колес. Продольную динамику гарантируют мощные силовые агрегаты третьего поколения Cayenne.</w:t>
      </w:r>
    </w:p>
    <w:p w:rsidR="008335D0" w:rsidRPr="00B26C24" w:rsidRDefault="008335D0"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b/>
          <w:bCs/>
          <w:color w:val="000000"/>
          <w:sz w:val="24"/>
          <w:szCs w:val="24"/>
        </w:rPr>
        <w:t>Адаптивная аэродинамика</w:t>
      </w:r>
      <w:r>
        <w:rPr>
          <w:rFonts w:ascii="Porsche Next TT" w:hAnsi="Porsche Next TT"/>
          <w:b/>
          <w:sz w:val="24"/>
          <w:szCs w:val="24"/>
        </w:rPr>
        <w:br/>
      </w:r>
      <w:r>
        <w:rPr>
          <w:rFonts w:ascii="Porsche Next TT" w:hAnsi="Porsche Next TT"/>
          <w:sz w:val="24"/>
          <w:szCs w:val="24"/>
        </w:rPr>
        <w:t>Высокую устойчивость движения Cayenne Coupé даже на высоких скоростях обеспечивает адаптивный выдвижной задний спойлер, который является одним из элементов активной аэродинамики Porsche (Porsche Active Aerodynamics).</w:t>
      </w:r>
    </w:p>
    <w:p w:rsidR="008335D0" w:rsidRPr="00B26C24" w:rsidRDefault="00382B51"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b/>
          <w:color w:val="000000"/>
          <w:sz w:val="24"/>
          <w:szCs w:val="24"/>
        </w:rPr>
        <w:t>Разносторонний универсал</w:t>
      </w:r>
      <w:r>
        <w:rPr>
          <w:rFonts w:ascii="Porsche Next TT" w:hAnsi="Porsche Next TT"/>
          <w:b/>
          <w:sz w:val="24"/>
          <w:szCs w:val="24"/>
        </w:rPr>
        <w:br/>
      </w:r>
      <w:r>
        <w:rPr>
          <w:rFonts w:ascii="Porsche Next TT" w:hAnsi="Porsche Next TT"/>
          <w:sz w:val="24"/>
          <w:szCs w:val="24"/>
        </w:rPr>
        <w:t>Новый Cayenne Coupé получил все технические новинки третьего поколения Cayenne, которые предлагаются для привода и подвески, а также систем обеспечения комфорта, сетевой интеграции и помощи водителю.</w:t>
      </w:r>
    </w:p>
    <w:p w:rsidR="008335D0" w:rsidRPr="00B26C24" w:rsidRDefault="00382B51"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b/>
          <w:color w:val="000000"/>
          <w:sz w:val="24"/>
          <w:szCs w:val="24"/>
        </w:rPr>
        <w:t>Спортивный характер</w:t>
      </w:r>
      <w:r>
        <w:rPr>
          <w:rFonts w:ascii="Porsche Next TT" w:hAnsi="Porsche Next TT"/>
          <w:b/>
          <w:sz w:val="24"/>
          <w:szCs w:val="24"/>
        </w:rPr>
        <w:br/>
      </w:r>
      <w:r>
        <w:rPr>
          <w:rFonts w:ascii="Porsche Next TT" w:hAnsi="Porsche Next TT"/>
          <w:sz w:val="24"/>
          <w:szCs w:val="24"/>
        </w:rPr>
        <w:t>Помимо прочего опциональные облегченные пакеты включают в себя профильную карбоновую крышу, облегченные 22-дюймовые колесные диски GT Design, тканевую обивку центральных частей сидений с классическим клетчатым рисунком, а также элементы из карбона и Alcantara®, расставляющие акценты в интерьере.</w:t>
      </w:r>
    </w:p>
    <w:p w:rsidR="00392FCB" w:rsidRPr="00392FCB" w:rsidRDefault="00392FCB" w:rsidP="00392FCB">
      <w:pPr>
        <w:pStyle w:val="Listenabsatz"/>
        <w:numPr>
          <w:ilvl w:val="0"/>
          <w:numId w:val="45"/>
        </w:numPr>
        <w:spacing w:line="360" w:lineRule="auto"/>
        <w:rPr>
          <w:rFonts w:ascii="Porsche Next TT" w:hAnsi="Porsche Next TT" w:cs="Porsche Next TT"/>
          <w:sz w:val="24"/>
          <w:szCs w:val="24"/>
        </w:rPr>
      </w:pPr>
      <w:r>
        <w:rPr>
          <w:rFonts w:ascii="Porsche Next TT" w:hAnsi="Porsche Next TT"/>
          <w:b/>
          <w:color w:val="000000"/>
          <w:sz w:val="24"/>
          <w:szCs w:val="24"/>
        </w:rPr>
        <w:t>Богатая комплектация</w:t>
      </w:r>
      <w:r>
        <w:rPr>
          <w:rFonts w:ascii="Porsche Next TT" w:hAnsi="Porsche Next TT"/>
          <w:b/>
          <w:sz w:val="24"/>
          <w:szCs w:val="24"/>
        </w:rPr>
        <w:br/>
      </w:r>
      <w:r>
        <w:rPr>
          <w:rFonts w:ascii="Porsche Next TT" w:hAnsi="Porsche Next TT"/>
          <w:sz w:val="24"/>
          <w:szCs w:val="24"/>
        </w:rPr>
        <w:t>Новый Cayenne Coupé имеет богатую базовую комплектацию, в которую помимо всего прочего входят также пакет Sport Chrono, новые спортивные сиденья с 8-позиционной регулировкой и интегрированными подголовниками, система помощи при парковке с камерой заднего вида, PASM и 20-дюймовые колеса.</w:t>
      </w:r>
    </w:p>
    <w:p w:rsidR="005608FB" w:rsidRPr="007B6811" w:rsidRDefault="005608FB" w:rsidP="005608FB">
      <w:pPr>
        <w:pStyle w:val="Listenabsatz"/>
        <w:numPr>
          <w:ilvl w:val="0"/>
          <w:numId w:val="45"/>
        </w:numPr>
        <w:spacing w:line="360" w:lineRule="auto"/>
        <w:rPr>
          <w:rFonts w:ascii="Porsche Next TT" w:hAnsi="Porsche Next TT" w:cs="Porsche Next TT"/>
          <w:sz w:val="24"/>
          <w:szCs w:val="24"/>
        </w:rPr>
      </w:pPr>
      <w:r>
        <w:br w:type="page"/>
      </w:r>
    </w:p>
    <w:p w:rsidR="00577924" w:rsidRPr="007B6811" w:rsidRDefault="009841AB" w:rsidP="006E6129">
      <w:pPr>
        <w:spacing w:line="360" w:lineRule="auto"/>
        <w:rPr>
          <w:rFonts w:ascii="Porsche Next TT" w:hAnsi="Porsche Next TT" w:cs="Porsche Next TT"/>
          <w:u w:val="single"/>
        </w:rPr>
      </w:pPr>
      <w:bookmarkStart w:id="1" w:name="_Hlk528922410"/>
      <w:r>
        <w:rPr>
          <w:rFonts w:ascii="Porsche Next TT" w:hAnsi="Porsche Next TT"/>
          <w:u w:val="single"/>
        </w:rPr>
        <w:lastRenderedPageBreak/>
        <w:t>Кратк</w:t>
      </w:r>
      <w:r w:rsidR="00B469E6">
        <w:rPr>
          <w:rFonts w:ascii="Porsche Next TT" w:hAnsi="Porsche Next TT"/>
          <w:u w:val="single"/>
        </w:rPr>
        <w:t>ая версия</w:t>
      </w:r>
    </w:p>
    <w:p w:rsidR="00577924" w:rsidRPr="007B6811" w:rsidRDefault="001802AD" w:rsidP="006E6129">
      <w:pPr>
        <w:spacing w:line="360" w:lineRule="auto"/>
        <w:rPr>
          <w:rFonts w:ascii="Porsche Next TT" w:hAnsi="Porsche Next TT" w:cs="Porsche Next TT"/>
          <w:b/>
          <w:bCs/>
          <w:sz w:val="28"/>
          <w:szCs w:val="28"/>
        </w:rPr>
      </w:pPr>
      <w:r>
        <w:rPr>
          <w:rFonts w:ascii="Porsche Next TT" w:hAnsi="Porsche Next TT"/>
          <w:b/>
          <w:bCs/>
          <w:sz w:val="28"/>
          <w:szCs w:val="28"/>
        </w:rPr>
        <w:t>Cayenne Coupé: прогрессивный, атлетичный и эмоциональный</w:t>
      </w:r>
    </w:p>
    <w:bookmarkEnd w:id="1"/>
    <w:p w:rsidR="00577924" w:rsidRPr="007B6811" w:rsidRDefault="00577924" w:rsidP="006E6129">
      <w:pPr>
        <w:spacing w:line="360" w:lineRule="auto"/>
        <w:rPr>
          <w:rFonts w:ascii="Porsche Next TT" w:hAnsi="Porsche Next TT" w:cs="Porsche Next TT"/>
          <w:b/>
          <w:bCs/>
          <w:sz w:val="24"/>
          <w:szCs w:val="24"/>
        </w:rPr>
      </w:pPr>
    </w:p>
    <w:p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sz w:val="24"/>
          <w:szCs w:val="24"/>
        </w:rPr>
        <w:t xml:space="preserve">Компания Porsche расширяет семейство Cayenne: третье поколение успешного SUV пополняется еще более спортивным вариантом кузова – купе. «Купе предлагает все технические новинки современного Cayenne, но за счет более динамичного дизайна и новых технических деталей позиционируется как более прогрессивный, атлетичный и эмоциональный автомобиль», – говорит Оливер </w:t>
      </w:r>
      <w:proofErr w:type="spellStart"/>
      <w:r>
        <w:rPr>
          <w:rFonts w:ascii="Porsche Next TT" w:hAnsi="Porsche Next TT"/>
          <w:sz w:val="24"/>
          <w:szCs w:val="24"/>
        </w:rPr>
        <w:t>Блуме</w:t>
      </w:r>
      <w:proofErr w:type="spellEnd"/>
      <w:r>
        <w:rPr>
          <w:rFonts w:ascii="Porsche Next TT" w:hAnsi="Porsche Next TT"/>
          <w:sz w:val="24"/>
          <w:szCs w:val="24"/>
        </w:rPr>
        <w:t xml:space="preserve">, председатель правления </w:t>
      </w:r>
      <w:proofErr w:type="spellStart"/>
      <w:r>
        <w:rPr>
          <w:rFonts w:ascii="Porsche Next TT" w:hAnsi="Porsche Next TT"/>
          <w:sz w:val="24"/>
          <w:szCs w:val="24"/>
        </w:rPr>
        <w:t>Porsche</w:t>
      </w:r>
      <w:proofErr w:type="spellEnd"/>
      <w:r>
        <w:rPr>
          <w:rFonts w:ascii="Porsche Next TT" w:hAnsi="Porsche Next TT"/>
          <w:sz w:val="24"/>
          <w:szCs w:val="24"/>
        </w:rPr>
        <w:t xml:space="preserve"> AG. Из особенностей новой модели Cayenne в первую очередь следует отметить более </w:t>
      </w:r>
      <w:r w:rsidR="007D2FB8">
        <w:rPr>
          <w:rFonts w:ascii="Porsche Next TT" w:hAnsi="Porsche Next TT"/>
          <w:sz w:val="24"/>
          <w:szCs w:val="24"/>
        </w:rPr>
        <w:t xml:space="preserve">стремительную </w:t>
      </w:r>
      <w:r>
        <w:rPr>
          <w:rFonts w:ascii="Porsche Next TT" w:hAnsi="Porsche Next TT"/>
          <w:sz w:val="24"/>
          <w:szCs w:val="24"/>
        </w:rPr>
        <w:t>форму кузова с совершенно особой задней частью, адаптивный задний спойлер, дв</w:t>
      </w:r>
      <w:r w:rsidR="0067796B">
        <w:rPr>
          <w:rFonts w:ascii="Porsche Next TT" w:hAnsi="Porsche Next TT"/>
          <w:sz w:val="24"/>
          <w:szCs w:val="24"/>
        </w:rPr>
        <w:t xml:space="preserve">ухместное </w:t>
      </w:r>
      <w:r>
        <w:rPr>
          <w:rFonts w:ascii="Porsche Next TT" w:hAnsi="Porsche Next TT"/>
          <w:sz w:val="24"/>
          <w:szCs w:val="24"/>
        </w:rPr>
        <w:t>заднее сиденье и два разных варианта исполнения крыши – в базовой комплектации автомобиль оснащается панорамной стеклянной крышей, в качестве опции доступна карбоновая крыша.</w:t>
      </w:r>
    </w:p>
    <w:p w:rsidR="006649EC" w:rsidRPr="006649EC" w:rsidRDefault="006649EC" w:rsidP="006649EC">
      <w:pPr>
        <w:spacing w:line="360" w:lineRule="auto"/>
        <w:jc w:val="both"/>
        <w:rPr>
          <w:rFonts w:ascii="Porsche Next TT" w:hAnsi="Porsche Next TT" w:cs="Porsche Next TT"/>
          <w:sz w:val="24"/>
          <w:szCs w:val="24"/>
        </w:rPr>
      </w:pPr>
    </w:p>
    <w:p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b/>
          <w:sz w:val="24"/>
          <w:szCs w:val="24"/>
        </w:rPr>
        <w:t>Уникальная элегантность благодаря более наклонной линии крыши</w:t>
      </w:r>
    </w:p>
    <w:p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sz w:val="24"/>
          <w:szCs w:val="24"/>
        </w:rPr>
        <w:t xml:space="preserve">Более динамичные пропорции и специфические элементы дизайна </w:t>
      </w:r>
      <w:r w:rsidR="00B469E6">
        <w:rPr>
          <w:rFonts w:ascii="Porsche Next TT" w:hAnsi="Porsche Next TT"/>
          <w:sz w:val="24"/>
          <w:szCs w:val="24"/>
        </w:rPr>
        <w:t>наделяют</w:t>
      </w:r>
      <w:r>
        <w:rPr>
          <w:rFonts w:ascii="Porsche Next TT" w:hAnsi="Porsche Next TT"/>
          <w:sz w:val="24"/>
          <w:szCs w:val="24"/>
        </w:rPr>
        <w:t xml:space="preserve"> нов</w:t>
      </w:r>
      <w:r w:rsidR="00B469E6">
        <w:rPr>
          <w:rFonts w:ascii="Porsche Next TT" w:hAnsi="Porsche Next TT"/>
          <w:sz w:val="24"/>
          <w:szCs w:val="24"/>
        </w:rPr>
        <w:t>ый</w:t>
      </w:r>
      <w:r>
        <w:rPr>
          <w:rFonts w:ascii="Porsche Next TT" w:hAnsi="Porsche Next TT"/>
          <w:sz w:val="24"/>
          <w:szCs w:val="24"/>
        </w:rPr>
        <w:t xml:space="preserve"> Cayenne Coupé уникальн</w:t>
      </w:r>
      <w:r w:rsidR="00B469E6">
        <w:rPr>
          <w:rFonts w:ascii="Porsche Next TT" w:hAnsi="Porsche Next TT"/>
          <w:sz w:val="24"/>
          <w:szCs w:val="24"/>
        </w:rPr>
        <w:t>ой</w:t>
      </w:r>
      <w:r>
        <w:rPr>
          <w:rFonts w:ascii="Porsche Next TT" w:hAnsi="Porsche Next TT"/>
          <w:sz w:val="24"/>
          <w:szCs w:val="24"/>
        </w:rPr>
        <w:t xml:space="preserve"> элегантность</w:t>
      </w:r>
      <w:r w:rsidR="00B469E6">
        <w:rPr>
          <w:rFonts w:ascii="Porsche Next TT" w:hAnsi="Porsche Next TT"/>
          <w:sz w:val="24"/>
          <w:szCs w:val="24"/>
        </w:rPr>
        <w:t>ю</w:t>
      </w:r>
      <w:r>
        <w:rPr>
          <w:rFonts w:ascii="Porsche Next TT" w:hAnsi="Porsche Next TT"/>
          <w:sz w:val="24"/>
          <w:szCs w:val="24"/>
        </w:rPr>
        <w:t xml:space="preserve">. «Значительно более покатая линия крыши придает Cayenne Coupé особенно динамичный вид и визуально позиционирует его как самую спортивную модель в сегменте», – говорит Михаэль </w:t>
      </w:r>
      <w:proofErr w:type="spellStart"/>
      <w:r>
        <w:rPr>
          <w:rFonts w:ascii="Porsche Next TT" w:hAnsi="Porsche Next TT"/>
          <w:sz w:val="24"/>
          <w:szCs w:val="24"/>
        </w:rPr>
        <w:t>Мауер</w:t>
      </w:r>
      <w:proofErr w:type="spellEnd"/>
      <w:r>
        <w:rPr>
          <w:rFonts w:ascii="Porsche Next TT" w:hAnsi="Porsche Next TT"/>
          <w:sz w:val="24"/>
          <w:szCs w:val="24"/>
        </w:rPr>
        <w:t xml:space="preserve">, руководитель отдела дизайна Porsche. Этот эффект усиливает неподвижный спойлер на крыше, который подчеркивает </w:t>
      </w:r>
      <w:proofErr w:type="spellStart"/>
      <w:r>
        <w:rPr>
          <w:rFonts w:ascii="Porsche Next TT" w:hAnsi="Porsche Next TT"/>
          <w:sz w:val="24"/>
          <w:szCs w:val="24"/>
        </w:rPr>
        <w:t>купеобразный</w:t>
      </w:r>
      <w:proofErr w:type="spellEnd"/>
      <w:r>
        <w:rPr>
          <w:rFonts w:ascii="Porsche Next TT" w:hAnsi="Porsche Next TT"/>
          <w:sz w:val="24"/>
          <w:szCs w:val="24"/>
        </w:rPr>
        <w:t xml:space="preserve"> силуэт автомобиля. Из-за опущенной на 20 миллиметров кромки крыши </w:t>
      </w:r>
      <w:r w:rsidR="00D6325D">
        <w:rPr>
          <w:rFonts w:ascii="Porsche Next TT" w:hAnsi="Porsche Next TT"/>
          <w:sz w:val="24"/>
          <w:szCs w:val="24"/>
        </w:rPr>
        <w:t xml:space="preserve">расположение </w:t>
      </w:r>
      <w:r w:rsidR="00FE14DD">
        <w:rPr>
          <w:rFonts w:ascii="Porsche Next TT" w:hAnsi="Porsche Next TT"/>
          <w:sz w:val="24"/>
          <w:szCs w:val="24"/>
        </w:rPr>
        <w:t>ветрового</w:t>
      </w:r>
      <w:r>
        <w:rPr>
          <w:rFonts w:ascii="Porsche Next TT" w:hAnsi="Porsche Next TT"/>
          <w:sz w:val="24"/>
          <w:szCs w:val="24"/>
        </w:rPr>
        <w:t xml:space="preserve"> стекл</w:t>
      </w:r>
      <w:r w:rsidR="00D6325D">
        <w:rPr>
          <w:rFonts w:ascii="Porsche Next TT" w:hAnsi="Porsche Next TT"/>
          <w:sz w:val="24"/>
          <w:szCs w:val="24"/>
        </w:rPr>
        <w:t>а</w:t>
      </w:r>
      <w:r>
        <w:rPr>
          <w:rFonts w:ascii="Porsche Next TT" w:hAnsi="Porsche Next TT"/>
          <w:sz w:val="24"/>
          <w:szCs w:val="24"/>
        </w:rPr>
        <w:t xml:space="preserve"> и передни</w:t>
      </w:r>
      <w:r w:rsidR="00D6325D">
        <w:rPr>
          <w:rFonts w:ascii="Porsche Next TT" w:hAnsi="Porsche Next TT"/>
          <w:sz w:val="24"/>
          <w:szCs w:val="24"/>
        </w:rPr>
        <w:t>х</w:t>
      </w:r>
      <w:r>
        <w:rPr>
          <w:rFonts w:ascii="Porsche Next TT" w:hAnsi="Porsche Next TT"/>
          <w:sz w:val="24"/>
          <w:szCs w:val="24"/>
        </w:rPr>
        <w:t xml:space="preserve"> дверны</w:t>
      </w:r>
      <w:r w:rsidR="00D6325D">
        <w:rPr>
          <w:rFonts w:ascii="Porsche Next TT" w:hAnsi="Porsche Next TT"/>
          <w:sz w:val="24"/>
          <w:szCs w:val="24"/>
        </w:rPr>
        <w:t>х</w:t>
      </w:r>
      <w:r>
        <w:rPr>
          <w:rFonts w:ascii="Porsche Next TT" w:hAnsi="Porsche Next TT"/>
          <w:sz w:val="24"/>
          <w:szCs w:val="24"/>
        </w:rPr>
        <w:t xml:space="preserve"> сто</w:t>
      </w:r>
      <w:r w:rsidR="00D6325D">
        <w:rPr>
          <w:rFonts w:ascii="Porsche Next TT" w:hAnsi="Porsche Next TT"/>
          <w:sz w:val="24"/>
          <w:szCs w:val="24"/>
        </w:rPr>
        <w:t xml:space="preserve">ек более пологое </w:t>
      </w:r>
      <w:r>
        <w:rPr>
          <w:rFonts w:ascii="Porsche Next TT" w:hAnsi="Porsche Next TT"/>
          <w:sz w:val="24"/>
          <w:szCs w:val="24"/>
        </w:rPr>
        <w:t xml:space="preserve"> по сравнению с Cayenne. Новые задние двери и крылья увеличивают на 18 миллиметров ширину задней части кузова и придают тем самым автомобилю мускулистый вид. </w:t>
      </w:r>
      <w:r w:rsidR="009841AB">
        <w:rPr>
          <w:rFonts w:ascii="Porsche Next TT" w:hAnsi="Porsche Next TT"/>
          <w:sz w:val="24"/>
          <w:szCs w:val="24"/>
        </w:rPr>
        <w:t xml:space="preserve">Место </w:t>
      </w:r>
      <w:r w:rsidR="0067796B">
        <w:rPr>
          <w:rFonts w:ascii="Porsche Next TT" w:hAnsi="Porsche Next TT"/>
          <w:sz w:val="24"/>
          <w:szCs w:val="24"/>
        </w:rPr>
        <w:t>для н</w:t>
      </w:r>
      <w:r>
        <w:rPr>
          <w:rFonts w:ascii="Porsche Next TT" w:hAnsi="Porsche Next TT"/>
          <w:sz w:val="24"/>
          <w:szCs w:val="24"/>
        </w:rPr>
        <w:t>омерно</w:t>
      </w:r>
      <w:r w:rsidR="0067796B">
        <w:rPr>
          <w:rFonts w:ascii="Porsche Next TT" w:hAnsi="Porsche Next TT"/>
          <w:sz w:val="24"/>
          <w:szCs w:val="24"/>
        </w:rPr>
        <w:t>го</w:t>
      </w:r>
      <w:r>
        <w:rPr>
          <w:rFonts w:ascii="Porsche Next TT" w:hAnsi="Porsche Next TT"/>
          <w:sz w:val="24"/>
          <w:szCs w:val="24"/>
        </w:rPr>
        <w:t xml:space="preserve"> знак</w:t>
      </w:r>
      <w:r w:rsidR="0067796B">
        <w:rPr>
          <w:rFonts w:ascii="Porsche Next TT" w:hAnsi="Porsche Next TT"/>
          <w:sz w:val="24"/>
          <w:szCs w:val="24"/>
        </w:rPr>
        <w:t>а</w:t>
      </w:r>
      <w:r>
        <w:rPr>
          <w:rFonts w:ascii="Porsche Next TT" w:hAnsi="Porsche Next TT"/>
          <w:sz w:val="24"/>
          <w:szCs w:val="24"/>
        </w:rPr>
        <w:t xml:space="preserve"> </w:t>
      </w:r>
      <w:r w:rsidR="009841AB">
        <w:rPr>
          <w:rFonts w:ascii="Porsche Next TT" w:hAnsi="Porsche Next TT"/>
          <w:sz w:val="24"/>
          <w:szCs w:val="24"/>
        </w:rPr>
        <w:t xml:space="preserve">интегрировано </w:t>
      </w:r>
      <w:r>
        <w:rPr>
          <w:rFonts w:ascii="Porsche Next TT" w:hAnsi="Porsche Next TT"/>
          <w:sz w:val="24"/>
          <w:szCs w:val="24"/>
        </w:rPr>
        <w:t>в бампер, что визуально занижает автомобиль.</w:t>
      </w:r>
    </w:p>
    <w:p w:rsidR="006649EC" w:rsidRPr="006649EC" w:rsidRDefault="006649EC" w:rsidP="006649EC">
      <w:pPr>
        <w:spacing w:line="360" w:lineRule="auto"/>
        <w:jc w:val="both"/>
        <w:rPr>
          <w:rFonts w:ascii="Porsche Next TT" w:hAnsi="Porsche Next TT" w:cs="Porsche Next TT"/>
          <w:sz w:val="24"/>
          <w:szCs w:val="24"/>
        </w:rPr>
      </w:pPr>
    </w:p>
    <w:p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sz w:val="24"/>
          <w:szCs w:val="24"/>
        </w:rPr>
        <w:t xml:space="preserve">Современный Cayenne Turbo, оснащенный адаптивным спойлером на крыше, стал первым SUV с активной аэродинамикой подобного рода. Новый Cayenne Coupé продолжает эту прогрессивную концепцию: неподвижная спойлерная кромка на крыше во всех моделях Cayenne Coupé комбинируется с новым адаптивным задним спойлером, который является составным компонентом системы активной аэродинамики Porsche </w:t>
      </w:r>
      <w:proofErr w:type="spellStart"/>
      <w:r>
        <w:rPr>
          <w:rFonts w:ascii="Porsche Next TT" w:hAnsi="Porsche Next TT"/>
          <w:sz w:val="24"/>
          <w:szCs w:val="24"/>
        </w:rPr>
        <w:t>Active</w:t>
      </w:r>
      <w:proofErr w:type="spellEnd"/>
      <w:r>
        <w:rPr>
          <w:rFonts w:ascii="Porsche Next TT" w:hAnsi="Porsche Next TT"/>
          <w:sz w:val="24"/>
          <w:szCs w:val="24"/>
        </w:rPr>
        <w:t xml:space="preserve"> </w:t>
      </w:r>
      <w:proofErr w:type="spellStart"/>
      <w:r>
        <w:rPr>
          <w:rFonts w:ascii="Porsche Next TT" w:hAnsi="Porsche Next TT"/>
          <w:sz w:val="24"/>
          <w:szCs w:val="24"/>
        </w:rPr>
        <w:t>Aerodynamics</w:t>
      </w:r>
      <w:proofErr w:type="spellEnd"/>
      <w:r>
        <w:rPr>
          <w:rFonts w:ascii="Porsche Next TT" w:hAnsi="Porsche Next TT"/>
          <w:sz w:val="24"/>
          <w:szCs w:val="24"/>
        </w:rPr>
        <w:t xml:space="preserve"> (PAA). Начиная со скорости 90 км/ч спойлер, гармонично интегрированный в силуэт автомобиля, выдвигается на 135 миллиметров и таким образом </w:t>
      </w:r>
      <w:r w:rsidR="00D6325D">
        <w:rPr>
          <w:rFonts w:ascii="Porsche Next TT" w:hAnsi="Porsche Next TT"/>
          <w:sz w:val="24"/>
          <w:szCs w:val="24"/>
        </w:rPr>
        <w:t xml:space="preserve">увеличивает </w:t>
      </w:r>
      <w:r>
        <w:rPr>
          <w:rFonts w:ascii="Porsche Next TT" w:hAnsi="Porsche Next TT"/>
          <w:sz w:val="24"/>
          <w:szCs w:val="24"/>
        </w:rPr>
        <w:t>прижимное усилие на задней оси.</w:t>
      </w:r>
    </w:p>
    <w:p w:rsidR="006649EC" w:rsidRPr="006649EC" w:rsidRDefault="006649EC" w:rsidP="006649EC">
      <w:pPr>
        <w:spacing w:line="360" w:lineRule="auto"/>
        <w:jc w:val="both"/>
        <w:rPr>
          <w:rFonts w:ascii="Porsche Next TT" w:hAnsi="Porsche Next TT" w:cs="Porsche Next TT"/>
          <w:sz w:val="24"/>
          <w:szCs w:val="24"/>
        </w:rPr>
      </w:pPr>
    </w:p>
    <w:p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b/>
          <w:sz w:val="24"/>
          <w:szCs w:val="24"/>
        </w:rPr>
        <w:t>Большая панорамная стеклянная крыша в базовой комплектации, карбоновая крыша в качестве опции</w:t>
      </w:r>
    </w:p>
    <w:p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sz w:val="24"/>
          <w:szCs w:val="24"/>
        </w:rPr>
        <w:t>Новый Cayenne Coupé серийно оснащается большой (2,16 м</w:t>
      </w:r>
      <w:r>
        <w:rPr>
          <w:rFonts w:ascii="Porsche Next TT" w:hAnsi="Porsche Next TT"/>
          <w:sz w:val="24"/>
          <w:szCs w:val="24"/>
          <w:vertAlign w:val="superscript"/>
        </w:rPr>
        <w:t>2</w:t>
      </w:r>
      <w:r>
        <w:rPr>
          <w:rFonts w:ascii="Porsche Next TT" w:hAnsi="Porsche Next TT"/>
          <w:sz w:val="24"/>
          <w:szCs w:val="24"/>
        </w:rPr>
        <w:t>) панорамной стеклянной крышей. Благодаря своей прозрачной части площадью 0,92 м</w:t>
      </w:r>
      <w:r>
        <w:rPr>
          <w:rFonts w:ascii="Porsche Next TT" w:hAnsi="Porsche Next TT"/>
          <w:sz w:val="24"/>
          <w:szCs w:val="24"/>
          <w:vertAlign w:val="superscript"/>
        </w:rPr>
        <w:t>2</w:t>
      </w:r>
      <w:r>
        <w:rPr>
          <w:rFonts w:ascii="Porsche Next TT" w:hAnsi="Porsche Next TT"/>
          <w:sz w:val="24"/>
          <w:szCs w:val="24"/>
        </w:rPr>
        <w:t xml:space="preserve"> она создает у пассажиров уникальное ощущение большого пространства. От солнечных лучей и холода пассажиров при необходимости защитит интегрированная шторка. В качестве опции для купе предлагается профильная карбоновая крыша. </w:t>
      </w:r>
      <w:r w:rsidR="00D6325D">
        <w:rPr>
          <w:rFonts w:ascii="Porsche Next TT" w:hAnsi="Porsche Next TT"/>
          <w:sz w:val="24"/>
          <w:szCs w:val="24"/>
        </w:rPr>
        <w:t>Благодаря</w:t>
      </w:r>
      <w:r>
        <w:rPr>
          <w:rFonts w:ascii="Porsche Next TT" w:hAnsi="Porsche Next TT"/>
          <w:sz w:val="24"/>
          <w:szCs w:val="24"/>
        </w:rPr>
        <w:t xml:space="preserve"> эффектной </w:t>
      </w:r>
      <w:proofErr w:type="spellStart"/>
      <w:r>
        <w:rPr>
          <w:rFonts w:ascii="Porsche Next TT" w:hAnsi="Porsche Next TT"/>
          <w:sz w:val="24"/>
          <w:szCs w:val="24"/>
        </w:rPr>
        <w:t>выштамповк</w:t>
      </w:r>
      <w:r w:rsidR="00D6325D">
        <w:rPr>
          <w:rFonts w:ascii="Porsche Next TT" w:hAnsi="Porsche Next TT"/>
          <w:sz w:val="24"/>
          <w:szCs w:val="24"/>
        </w:rPr>
        <w:t>е</w:t>
      </w:r>
      <w:proofErr w:type="spellEnd"/>
      <w:r>
        <w:rPr>
          <w:rFonts w:ascii="Porsche Next TT" w:hAnsi="Porsche Next TT"/>
          <w:sz w:val="24"/>
          <w:szCs w:val="24"/>
        </w:rPr>
        <w:t xml:space="preserve"> она придает автомобилю подчеркнуто спортивный вид – как у Porsche 911 GT3 RS. Карбоновая крыша является составной частью облегченного спортивного пакета, который предлагается в трех вариантах. Помимо крыши в эти пакеты входят еще пакет Sport Design и новые облегченные 22-дюймовые колесные диски GT Design, тканевая обивка центральных частей сидений с классическим клетчатым рисунком, а также элементы из карбона и Alcantara®, расставляющие акценты в интерьере. У Cayenne Turbo Coupé в состав пакета, кроме того, входит спортивная выхлопная система.</w:t>
      </w:r>
    </w:p>
    <w:p w:rsidR="006649EC" w:rsidRPr="006649EC" w:rsidRDefault="006649EC" w:rsidP="006649EC">
      <w:pPr>
        <w:spacing w:line="360" w:lineRule="auto"/>
        <w:jc w:val="both"/>
        <w:rPr>
          <w:rFonts w:ascii="Porsche Next TT" w:hAnsi="Porsche Next TT" w:cs="Porsche Next TT"/>
          <w:sz w:val="24"/>
          <w:szCs w:val="24"/>
        </w:rPr>
      </w:pPr>
    </w:p>
    <w:p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b/>
          <w:sz w:val="24"/>
          <w:szCs w:val="24"/>
        </w:rPr>
        <w:lastRenderedPageBreak/>
        <w:t>Поездки с полным комфортом – на четырех спортивных сиденьях</w:t>
      </w:r>
    </w:p>
    <w:p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sz w:val="24"/>
          <w:szCs w:val="24"/>
        </w:rPr>
        <w:t xml:space="preserve">В базовой комплектации новый Cayenne Coupé предлагает неограниченный простор для размещения четырех человек. </w:t>
      </w:r>
      <w:r w:rsidR="0067796B">
        <w:rPr>
          <w:rFonts w:ascii="Porsche Next TT" w:hAnsi="Porsche Next TT"/>
          <w:sz w:val="24"/>
          <w:szCs w:val="24"/>
        </w:rPr>
        <w:t>С</w:t>
      </w:r>
      <w:r>
        <w:rPr>
          <w:rFonts w:ascii="Porsche Next TT" w:hAnsi="Porsche Next TT"/>
          <w:sz w:val="24"/>
          <w:szCs w:val="24"/>
        </w:rPr>
        <w:t xml:space="preserve">переди устанавливаются новые спортивные сиденья с интегрированными подголовниками. Они имеют 8-позиционную электрорегулировку и предлагают высокий комфорт и оптимальную боковую поддержку. </w:t>
      </w:r>
      <w:r w:rsidR="00B23ACA">
        <w:rPr>
          <w:rFonts w:ascii="Porsche Next TT" w:hAnsi="Porsche Next TT"/>
          <w:sz w:val="24"/>
          <w:szCs w:val="24"/>
        </w:rPr>
        <w:t>В задней части салона</w:t>
      </w:r>
      <w:r>
        <w:rPr>
          <w:rFonts w:ascii="Porsche Next TT" w:hAnsi="Porsche Next TT"/>
          <w:sz w:val="24"/>
          <w:szCs w:val="24"/>
        </w:rPr>
        <w:t xml:space="preserve"> купе серийно оснащается индивидуальными сиденьями. Альтернативно без доплаты можно заказать известную по Cayenne трехместную конфигурацию по схеме 2+1. В купе задние пассажиры сидят на 30 миллиметр</w:t>
      </w:r>
      <w:r w:rsidR="00B23ACA">
        <w:rPr>
          <w:rFonts w:ascii="Porsche Next TT" w:hAnsi="Porsche Next TT"/>
          <w:sz w:val="24"/>
          <w:szCs w:val="24"/>
        </w:rPr>
        <w:t>ов</w:t>
      </w:r>
      <w:r>
        <w:rPr>
          <w:rFonts w:ascii="Porsche Next TT" w:hAnsi="Porsche Next TT"/>
          <w:sz w:val="24"/>
          <w:szCs w:val="24"/>
        </w:rPr>
        <w:t xml:space="preserve"> ниже, чем в Cayenne. Тем самым обеспечивается достаточный запас пространства над головой при сохранении спортивного силуэта. Объем багажника составляет 625 литров, а при сложенных задних сиденьях багажный отсек увеличивается до 1540 литров (Cayenne Turbo Coupé: 600 и 1510 литров соответственно).</w:t>
      </w:r>
    </w:p>
    <w:p w:rsidR="006649EC" w:rsidRPr="006649EC" w:rsidRDefault="006649EC" w:rsidP="006649EC">
      <w:pPr>
        <w:spacing w:line="360" w:lineRule="auto"/>
        <w:jc w:val="both"/>
        <w:rPr>
          <w:rFonts w:ascii="Porsche Next TT" w:hAnsi="Porsche Next TT" w:cs="Porsche Next TT"/>
          <w:sz w:val="24"/>
          <w:szCs w:val="24"/>
        </w:rPr>
      </w:pPr>
    </w:p>
    <w:p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b/>
          <w:sz w:val="24"/>
          <w:szCs w:val="24"/>
        </w:rPr>
        <w:t>Турбированные двигатели мощностью от 340 до 550 л.с.</w:t>
      </w:r>
    </w:p>
    <w:p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sz w:val="24"/>
          <w:szCs w:val="24"/>
        </w:rPr>
        <w:t>Внешне новый Cayenne Coupé с его динамичными обводами кузова и специфическими элементами дизайна существенно отличается от Cayenne. Одновременно с этим он получил все технические новинки третьего поколения модельного ряда – мощные двигатели, инновационные системы ходовой части, цифровую концепцию индикации и управления, а также широкие сетевые возможности.</w:t>
      </w:r>
    </w:p>
    <w:p w:rsidR="006649EC" w:rsidRPr="006649EC" w:rsidRDefault="006649EC" w:rsidP="006649EC">
      <w:pPr>
        <w:spacing w:line="360" w:lineRule="auto"/>
        <w:jc w:val="both"/>
        <w:rPr>
          <w:rFonts w:ascii="Porsche Next TT" w:hAnsi="Porsche Next TT" w:cs="Porsche Next TT"/>
          <w:sz w:val="24"/>
          <w:szCs w:val="24"/>
        </w:rPr>
      </w:pPr>
    </w:p>
    <w:p w:rsidR="006649EC" w:rsidRPr="006649EC" w:rsidRDefault="00B23ACA" w:rsidP="006649EC">
      <w:pPr>
        <w:spacing w:line="360" w:lineRule="auto"/>
        <w:jc w:val="both"/>
        <w:rPr>
          <w:rFonts w:ascii="Porsche Next TT" w:hAnsi="Porsche Next TT" w:cs="Porsche Next TT"/>
          <w:sz w:val="24"/>
          <w:szCs w:val="24"/>
        </w:rPr>
      </w:pPr>
      <w:r>
        <w:rPr>
          <w:rFonts w:ascii="Porsche Next TT" w:hAnsi="Porsche Next TT"/>
          <w:sz w:val="24"/>
          <w:szCs w:val="24"/>
        </w:rPr>
        <w:t>Т</w:t>
      </w:r>
      <w:r w:rsidR="006649EC">
        <w:rPr>
          <w:rFonts w:ascii="Porsche Next TT" w:hAnsi="Porsche Next TT"/>
          <w:sz w:val="24"/>
          <w:szCs w:val="24"/>
        </w:rPr>
        <w:t>рехлитровый шестицилиндровый двигатель с турбонаддувом в Cayenne Coupé развивает мощность 250 кВт (340 л.с.) и максимальный крутящий момент 450 Нм. На стандартный разгон с места до 100 км/ч в комплектации с серийным пакетом Sport Chrono требуется 6,0 секунд</w:t>
      </w:r>
      <w:r w:rsidR="00B469E6">
        <w:rPr>
          <w:rFonts w:ascii="Porsche Next TT" w:hAnsi="Porsche Next TT"/>
          <w:sz w:val="24"/>
          <w:szCs w:val="24"/>
        </w:rPr>
        <w:t>ы</w:t>
      </w:r>
      <w:r w:rsidR="006649EC">
        <w:rPr>
          <w:rFonts w:ascii="Porsche Next TT" w:hAnsi="Porsche Next TT"/>
          <w:sz w:val="24"/>
          <w:szCs w:val="24"/>
        </w:rPr>
        <w:t xml:space="preserve">. При оснащении опциональными облегченными спортивными пакетами это время сокращается до 5,9 секунды. Максимальная скорость составляет 243 км/ч. В </w:t>
      </w:r>
      <w:r w:rsidR="006649EC">
        <w:rPr>
          <w:rFonts w:ascii="Porsche Next TT" w:hAnsi="Porsche Next TT"/>
          <w:sz w:val="24"/>
          <w:szCs w:val="24"/>
        </w:rPr>
        <w:lastRenderedPageBreak/>
        <w:t xml:space="preserve">движение </w:t>
      </w:r>
      <w:proofErr w:type="spellStart"/>
      <w:r w:rsidR="006649EC">
        <w:rPr>
          <w:rFonts w:ascii="Porsche Next TT" w:hAnsi="Porsche Next TT"/>
          <w:sz w:val="24"/>
          <w:szCs w:val="24"/>
        </w:rPr>
        <w:t>Cayenne</w:t>
      </w:r>
      <w:proofErr w:type="spellEnd"/>
      <w:r w:rsidR="006649EC">
        <w:rPr>
          <w:rFonts w:ascii="Porsche Next TT" w:hAnsi="Porsche Next TT"/>
          <w:sz w:val="24"/>
          <w:szCs w:val="24"/>
        </w:rPr>
        <w:t xml:space="preserve"> S </w:t>
      </w:r>
      <w:proofErr w:type="spellStart"/>
      <w:r w:rsidR="006649EC">
        <w:rPr>
          <w:rFonts w:ascii="Porsche Next TT" w:hAnsi="Porsche Next TT"/>
          <w:sz w:val="24"/>
          <w:szCs w:val="24"/>
        </w:rPr>
        <w:t>Coupé</w:t>
      </w:r>
      <w:proofErr w:type="spellEnd"/>
      <w:r w:rsidR="006649EC">
        <w:rPr>
          <w:rFonts w:ascii="Porsche Next TT" w:hAnsi="Porsche Next TT"/>
          <w:sz w:val="24"/>
          <w:szCs w:val="24"/>
        </w:rPr>
        <w:t xml:space="preserve"> приводит 2,9-литровый двигатель V6 </w:t>
      </w:r>
      <w:proofErr w:type="spellStart"/>
      <w:r w:rsidR="006649EC">
        <w:rPr>
          <w:rFonts w:ascii="Porsche Next TT" w:hAnsi="Porsche Next TT"/>
          <w:sz w:val="24"/>
          <w:szCs w:val="24"/>
        </w:rPr>
        <w:t>битурбо</w:t>
      </w:r>
      <w:proofErr w:type="spellEnd"/>
      <w:r w:rsidR="006649EC">
        <w:rPr>
          <w:rFonts w:ascii="Porsche Next TT" w:hAnsi="Porsche Next TT"/>
          <w:sz w:val="24"/>
          <w:szCs w:val="24"/>
        </w:rPr>
        <w:t xml:space="preserve"> мощностью 324</w:t>
      </w:r>
      <w:r>
        <w:rPr>
          <w:rFonts w:ascii="Porsche Next TT" w:hAnsi="Porsche Next TT"/>
          <w:sz w:val="24"/>
          <w:szCs w:val="24"/>
        </w:rPr>
        <w:t> </w:t>
      </w:r>
      <w:r w:rsidR="006649EC">
        <w:rPr>
          <w:rFonts w:ascii="Porsche Next TT" w:hAnsi="Porsche Next TT"/>
          <w:sz w:val="24"/>
          <w:szCs w:val="24"/>
        </w:rPr>
        <w:t xml:space="preserve">кВт (440 л.с.). Максимальный крутящий момент составляет 550 Нм. Динамические характеристики: разгон с места до 100 км/ч занимает </w:t>
      </w:r>
      <w:r w:rsidR="00CA7BC5">
        <w:rPr>
          <w:rFonts w:ascii="Porsche Next TT" w:hAnsi="Porsche Next TT" w:cs="Porsche Next TT"/>
          <w:sz w:val="24"/>
          <w:szCs w:val="24"/>
        </w:rPr>
        <w:t>5,0</w:t>
      </w:r>
      <w:r w:rsidR="00CA7BC5" w:rsidRPr="006649EC">
        <w:rPr>
          <w:rFonts w:ascii="Porsche Next TT" w:hAnsi="Porsche Next TT" w:cs="Porsche Next TT"/>
          <w:sz w:val="24"/>
          <w:szCs w:val="24"/>
        </w:rPr>
        <w:t xml:space="preserve"> </w:t>
      </w:r>
      <w:r w:rsidR="00CA7BC5">
        <w:rPr>
          <w:rFonts w:ascii="Porsche Next TT" w:hAnsi="Porsche Next TT" w:cs="Porsche Next TT"/>
          <w:sz w:val="24"/>
          <w:szCs w:val="24"/>
        </w:rPr>
        <w:t xml:space="preserve">секунды (с облегченным спортивным пакетом: 4,9 </w:t>
      </w:r>
      <w:r w:rsidR="006649EC">
        <w:rPr>
          <w:rFonts w:ascii="Porsche Next TT" w:hAnsi="Porsche Next TT"/>
          <w:sz w:val="24"/>
          <w:szCs w:val="24"/>
        </w:rPr>
        <w:t>секунды</w:t>
      </w:r>
      <w:r w:rsidR="00CA7BC5">
        <w:rPr>
          <w:rFonts w:ascii="Porsche Next TT" w:hAnsi="Porsche Next TT"/>
          <w:sz w:val="24"/>
          <w:szCs w:val="24"/>
        </w:rPr>
        <w:t>)</w:t>
      </w:r>
      <w:r w:rsidR="006649EC">
        <w:rPr>
          <w:rFonts w:ascii="Porsche Next TT" w:hAnsi="Porsche Next TT"/>
          <w:sz w:val="24"/>
          <w:szCs w:val="24"/>
        </w:rPr>
        <w:t xml:space="preserve">, а максимальная скорость составляет </w:t>
      </w:r>
      <w:r w:rsidR="00CA7BC5">
        <w:rPr>
          <w:rFonts w:ascii="Porsche Next TT" w:hAnsi="Porsche Next TT"/>
          <w:sz w:val="24"/>
          <w:szCs w:val="24"/>
        </w:rPr>
        <w:t>263</w:t>
      </w:r>
      <w:r w:rsidR="006649EC">
        <w:rPr>
          <w:rFonts w:ascii="Porsche Next TT" w:hAnsi="Porsche Next TT"/>
          <w:sz w:val="24"/>
          <w:szCs w:val="24"/>
        </w:rPr>
        <w:t xml:space="preserve"> км/ч. В качестве топ-модели выступает Cayenne Turbo Coupé, который комплектуется четырехлитровым двигателем V8 </w:t>
      </w:r>
      <w:proofErr w:type="spellStart"/>
      <w:r w:rsidR="006649EC">
        <w:rPr>
          <w:rFonts w:ascii="Porsche Next TT" w:hAnsi="Porsche Next TT"/>
          <w:sz w:val="24"/>
          <w:szCs w:val="24"/>
        </w:rPr>
        <w:t>битурбо</w:t>
      </w:r>
      <w:proofErr w:type="spellEnd"/>
      <w:r w:rsidR="006649EC">
        <w:rPr>
          <w:rFonts w:ascii="Porsche Next TT" w:hAnsi="Porsche Next TT"/>
          <w:sz w:val="24"/>
          <w:szCs w:val="24"/>
        </w:rPr>
        <w:t xml:space="preserve"> с мощностью 404 кВт (550 л.с.) и максимальным крутящим моментом 770 Нм. С места до 100 км/ч Cayenne Turbo Coupé разгоняется за 3,9 секунды, максимальная скорость автомобиля – 286 км/ч.</w:t>
      </w:r>
    </w:p>
    <w:p w:rsidR="006649EC" w:rsidRPr="006649EC" w:rsidRDefault="006649EC" w:rsidP="006649EC">
      <w:pPr>
        <w:spacing w:line="360" w:lineRule="auto"/>
        <w:jc w:val="both"/>
        <w:rPr>
          <w:rFonts w:ascii="Porsche Next TT" w:hAnsi="Porsche Next TT" w:cs="Porsche Next TT"/>
          <w:sz w:val="24"/>
          <w:szCs w:val="24"/>
        </w:rPr>
      </w:pPr>
    </w:p>
    <w:p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b/>
          <w:sz w:val="24"/>
          <w:szCs w:val="24"/>
        </w:rPr>
        <w:t>Богатая базовая комплектация</w:t>
      </w:r>
    </w:p>
    <w:p w:rsidR="00BF2E11" w:rsidRPr="007B6811" w:rsidRDefault="006649EC" w:rsidP="00BF2E11">
      <w:pPr>
        <w:spacing w:line="360" w:lineRule="auto"/>
        <w:jc w:val="both"/>
        <w:rPr>
          <w:rFonts w:ascii="Porsche Next TT" w:hAnsi="Porsche Next TT" w:cs="Porsche Next TT"/>
          <w:sz w:val="24"/>
          <w:szCs w:val="24"/>
        </w:rPr>
      </w:pPr>
      <w:r>
        <w:rPr>
          <w:rFonts w:ascii="Porsche Next TT" w:hAnsi="Porsche Next TT"/>
          <w:sz w:val="24"/>
          <w:szCs w:val="24"/>
        </w:rPr>
        <w:t xml:space="preserve">Новый Cayenne Coupé обладает богатой базовой комплектацией, которая соответствует </w:t>
      </w:r>
      <w:r w:rsidR="00CA7BC5">
        <w:rPr>
          <w:rFonts w:ascii="Porsche Next TT" w:hAnsi="Porsche Next TT"/>
          <w:sz w:val="24"/>
          <w:szCs w:val="24"/>
        </w:rPr>
        <w:t>подчеркнуто</w:t>
      </w:r>
      <w:r>
        <w:rPr>
          <w:rFonts w:ascii="Porsche Next TT" w:hAnsi="Porsche Next TT"/>
          <w:sz w:val="24"/>
          <w:szCs w:val="24"/>
        </w:rPr>
        <w:t xml:space="preserve"> спортивному характеру автомобиля. Заводская комплектация включает в себя, например, </w:t>
      </w:r>
      <w:r w:rsidR="00D6325D">
        <w:rPr>
          <w:rFonts w:ascii="Porsche Next TT" w:hAnsi="Porsche Next TT"/>
          <w:sz w:val="24"/>
          <w:szCs w:val="24"/>
        </w:rPr>
        <w:t xml:space="preserve">функционирующий в зависимости от скорости </w:t>
      </w:r>
      <w:r>
        <w:rPr>
          <w:rFonts w:ascii="Porsche Next TT" w:hAnsi="Porsche Next TT"/>
          <w:sz w:val="24"/>
          <w:szCs w:val="24"/>
        </w:rPr>
        <w:t>усилитель рулевого управления Plus</w:t>
      </w:r>
      <w:r w:rsidR="00D6325D">
        <w:rPr>
          <w:rFonts w:ascii="Porsche Next TT" w:hAnsi="Porsche Next TT"/>
          <w:sz w:val="24"/>
          <w:szCs w:val="24"/>
        </w:rPr>
        <w:t>,</w:t>
      </w:r>
      <w:r>
        <w:rPr>
          <w:rFonts w:ascii="Porsche Next TT" w:hAnsi="Porsche Next TT"/>
          <w:sz w:val="24"/>
          <w:szCs w:val="24"/>
        </w:rPr>
        <w:t xml:space="preserve"> 20-дюймовые легкосплавные колесные диски, систему помощи при парковке с передними и задними датчиками и камерой заднего вида, адаптивную подвеску Porsche Active Suspension Management (PASM) и пакет Sport Chrono.</w:t>
      </w:r>
    </w:p>
    <w:p w:rsidR="008C0B55" w:rsidRPr="007B6811" w:rsidRDefault="008C0B55" w:rsidP="00311611">
      <w:pPr>
        <w:spacing w:line="360" w:lineRule="auto"/>
        <w:jc w:val="both"/>
        <w:rPr>
          <w:rFonts w:ascii="Porsche Next TT" w:hAnsi="Porsche Next TT" w:cs="Porsche Next TT"/>
          <w:bCs/>
          <w:sz w:val="24"/>
          <w:szCs w:val="24"/>
        </w:rPr>
      </w:pPr>
      <w:r>
        <w:br w:type="page"/>
      </w:r>
    </w:p>
    <w:p w:rsidR="008C0B55" w:rsidRPr="007B6811" w:rsidRDefault="00C14533" w:rsidP="006E6129">
      <w:pPr>
        <w:spacing w:line="360" w:lineRule="auto"/>
        <w:rPr>
          <w:rFonts w:ascii="Porsche Next TT" w:hAnsi="Porsche Next TT" w:cs="Porsche Next TT"/>
          <w:u w:val="single"/>
        </w:rPr>
      </w:pPr>
      <w:bookmarkStart w:id="2" w:name="_Hlk528922419"/>
      <w:r>
        <w:rPr>
          <w:rFonts w:ascii="Porsche Next TT" w:hAnsi="Porsche Next TT"/>
          <w:u w:val="single"/>
        </w:rPr>
        <w:lastRenderedPageBreak/>
        <w:t>Дизайн и оснащение</w:t>
      </w:r>
    </w:p>
    <w:p w:rsidR="008C0B55" w:rsidRPr="00E118E5" w:rsidRDefault="00D6325D" w:rsidP="006E6129">
      <w:pPr>
        <w:spacing w:line="360" w:lineRule="auto"/>
        <w:rPr>
          <w:rFonts w:ascii="Porsche Next TT" w:hAnsi="Porsche Next TT" w:cs="Porsche Next TT"/>
          <w:b/>
          <w:sz w:val="28"/>
          <w:szCs w:val="28"/>
        </w:rPr>
      </w:pPr>
      <w:r>
        <w:rPr>
          <w:rFonts w:ascii="Porsche Next TT" w:hAnsi="Porsche Next TT"/>
          <w:b/>
          <w:sz w:val="28"/>
          <w:szCs w:val="28"/>
        </w:rPr>
        <w:t xml:space="preserve">Неповторимая </w:t>
      </w:r>
      <w:r w:rsidR="00640FAA">
        <w:rPr>
          <w:rFonts w:ascii="Porsche Next TT" w:hAnsi="Porsche Next TT"/>
          <w:b/>
          <w:sz w:val="28"/>
          <w:szCs w:val="28"/>
        </w:rPr>
        <w:t xml:space="preserve">элегантность </w:t>
      </w:r>
      <w:r w:rsidR="002440B1">
        <w:rPr>
          <w:rFonts w:ascii="Porsche Next TT" w:hAnsi="Porsche Next TT"/>
          <w:b/>
          <w:sz w:val="28"/>
          <w:szCs w:val="28"/>
        </w:rPr>
        <w:t xml:space="preserve">и </w:t>
      </w:r>
      <w:r>
        <w:rPr>
          <w:rFonts w:ascii="Porsche Next TT" w:hAnsi="Porsche Next TT"/>
          <w:b/>
          <w:sz w:val="28"/>
          <w:szCs w:val="28"/>
        </w:rPr>
        <w:t xml:space="preserve">типичный </w:t>
      </w:r>
      <w:r w:rsidR="00640FAA">
        <w:rPr>
          <w:rFonts w:ascii="Porsche Next TT" w:hAnsi="Porsche Next TT"/>
          <w:b/>
          <w:sz w:val="28"/>
          <w:szCs w:val="28"/>
        </w:rPr>
        <w:t>дизайн Porsche</w:t>
      </w:r>
    </w:p>
    <w:bookmarkEnd w:id="2"/>
    <w:p w:rsidR="00CA632A" w:rsidRPr="00E118E5" w:rsidRDefault="00CA632A" w:rsidP="006E6129">
      <w:pPr>
        <w:pStyle w:val="Presse-Standard"/>
        <w:jc w:val="left"/>
        <w:rPr>
          <w:rFonts w:ascii="Porsche Next TT" w:hAnsi="Porsche Next TT" w:cs="Porsche Next TT"/>
          <w:bCs w:val="0"/>
          <w:szCs w:val="24"/>
        </w:rPr>
      </w:pPr>
    </w:p>
    <w:p w:rsidR="00C63028" w:rsidRDefault="00C14533" w:rsidP="00C14533">
      <w:pPr>
        <w:pStyle w:val="Presse-Standard"/>
        <w:rPr>
          <w:rFonts w:ascii="Porsche Next TT" w:hAnsi="Porsche Next TT" w:cs="Porsche Next TT"/>
          <w:bCs w:val="0"/>
          <w:szCs w:val="24"/>
        </w:rPr>
      </w:pPr>
      <w:r>
        <w:rPr>
          <w:rFonts w:ascii="Porsche Next TT" w:hAnsi="Porsche Next TT"/>
          <w:bCs w:val="0"/>
          <w:szCs w:val="24"/>
        </w:rPr>
        <w:t xml:space="preserve">Более динамичные пропорции и </w:t>
      </w:r>
      <w:r w:rsidR="00D6325D">
        <w:rPr>
          <w:rFonts w:ascii="Porsche Next TT" w:hAnsi="Porsche Next TT"/>
          <w:bCs w:val="0"/>
          <w:szCs w:val="24"/>
        </w:rPr>
        <w:t xml:space="preserve">особые </w:t>
      </w:r>
      <w:r>
        <w:rPr>
          <w:rFonts w:ascii="Porsche Next TT" w:hAnsi="Porsche Next TT"/>
          <w:bCs w:val="0"/>
          <w:szCs w:val="24"/>
        </w:rPr>
        <w:t>элементы дизайна придают новому Cayenne</w:t>
      </w:r>
      <w:r w:rsidR="00B469E6">
        <w:rPr>
          <w:rFonts w:ascii="Porsche Next TT" w:hAnsi="Porsche Next TT"/>
          <w:bCs w:val="0"/>
          <w:szCs w:val="24"/>
        </w:rPr>
        <w:t> </w:t>
      </w:r>
      <w:r>
        <w:rPr>
          <w:rFonts w:ascii="Porsche Next TT" w:hAnsi="Porsche Next TT"/>
          <w:bCs w:val="0"/>
          <w:szCs w:val="24"/>
        </w:rPr>
        <w:t xml:space="preserve">Coupé </w:t>
      </w:r>
      <w:r w:rsidR="00D6325D">
        <w:rPr>
          <w:rFonts w:ascii="Porsche Next TT" w:hAnsi="Porsche Next TT"/>
          <w:bCs w:val="0"/>
          <w:szCs w:val="24"/>
        </w:rPr>
        <w:t xml:space="preserve">неповторимую </w:t>
      </w:r>
      <w:r>
        <w:rPr>
          <w:rFonts w:ascii="Porsche Next TT" w:hAnsi="Porsche Next TT"/>
          <w:bCs w:val="0"/>
          <w:szCs w:val="24"/>
        </w:rPr>
        <w:t xml:space="preserve">элегантность. За исключением передней части, которая у новой модели </w:t>
      </w:r>
      <w:r w:rsidR="009841AB">
        <w:rPr>
          <w:rFonts w:ascii="Porsche Next TT" w:hAnsi="Porsche Next TT"/>
          <w:bCs w:val="0"/>
          <w:szCs w:val="24"/>
        </w:rPr>
        <w:t xml:space="preserve">схожа </w:t>
      </w:r>
      <w:r>
        <w:rPr>
          <w:rFonts w:ascii="Porsche Next TT" w:hAnsi="Porsche Next TT"/>
          <w:bCs w:val="0"/>
          <w:szCs w:val="24"/>
        </w:rPr>
        <w:t xml:space="preserve">с Cayenne, все остальные кузовные детали были разработаны заново. Значительно более покатая линия крыши придает Cayenne Coupé особенно динамичный вид и </w:t>
      </w:r>
      <w:r w:rsidR="00BC1B22">
        <w:rPr>
          <w:rFonts w:ascii="Porsche Next TT" w:hAnsi="Porsche Next TT"/>
          <w:bCs w:val="0"/>
          <w:szCs w:val="24"/>
        </w:rPr>
        <w:t xml:space="preserve">характеризует </w:t>
      </w:r>
      <w:r>
        <w:rPr>
          <w:rFonts w:ascii="Porsche Next TT" w:hAnsi="Porsche Next TT"/>
          <w:bCs w:val="0"/>
          <w:szCs w:val="24"/>
        </w:rPr>
        <w:t xml:space="preserve">его как самую спортивную модель в сегменте. Этот эффект усиливает неподвижный спойлер на крыше, который подчеркивает </w:t>
      </w:r>
      <w:proofErr w:type="spellStart"/>
      <w:r>
        <w:rPr>
          <w:rFonts w:ascii="Porsche Next TT" w:hAnsi="Porsche Next TT"/>
          <w:bCs w:val="0"/>
          <w:szCs w:val="24"/>
        </w:rPr>
        <w:t>купеобразный</w:t>
      </w:r>
      <w:proofErr w:type="spellEnd"/>
      <w:r>
        <w:rPr>
          <w:rFonts w:ascii="Porsche Next TT" w:hAnsi="Porsche Next TT"/>
          <w:bCs w:val="0"/>
          <w:szCs w:val="24"/>
        </w:rPr>
        <w:t xml:space="preserve"> силуэт автомобиля. Из-за опущенной на 20 миллиметров кромки крыши </w:t>
      </w:r>
      <w:r w:rsidR="00D6325D">
        <w:rPr>
          <w:rFonts w:ascii="Porsche Next TT" w:hAnsi="Porsche Next TT"/>
          <w:bCs w:val="0"/>
          <w:szCs w:val="24"/>
        </w:rPr>
        <w:t xml:space="preserve">расположение </w:t>
      </w:r>
      <w:r w:rsidR="00B469E6">
        <w:rPr>
          <w:rFonts w:ascii="Porsche Next TT" w:hAnsi="Porsche Next TT"/>
          <w:bCs w:val="0"/>
          <w:szCs w:val="24"/>
        </w:rPr>
        <w:t>ветрового</w:t>
      </w:r>
      <w:r w:rsidR="00D6325D">
        <w:rPr>
          <w:rFonts w:ascii="Porsche Next TT" w:hAnsi="Porsche Next TT"/>
          <w:bCs w:val="0"/>
          <w:szCs w:val="24"/>
        </w:rPr>
        <w:t xml:space="preserve"> стекла </w:t>
      </w:r>
      <w:r>
        <w:rPr>
          <w:rFonts w:ascii="Porsche Next TT" w:hAnsi="Porsche Next TT"/>
          <w:bCs w:val="0"/>
          <w:szCs w:val="24"/>
        </w:rPr>
        <w:t xml:space="preserve">и </w:t>
      </w:r>
      <w:r w:rsidR="00D6325D">
        <w:rPr>
          <w:rFonts w:ascii="Porsche Next TT" w:hAnsi="Porsche Next TT"/>
          <w:bCs w:val="0"/>
          <w:szCs w:val="24"/>
        </w:rPr>
        <w:t xml:space="preserve">передних </w:t>
      </w:r>
      <w:r>
        <w:rPr>
          <w:rFonts w:ascii="Porsche Next TT" w:hAnsi="Porsche Next TT"/>
          <w:bCs w:val="0"/>
          <w:szCs w:val="24"/>
        </w:rPr>
        <w:t>сто</w:t>
      </w:r>
      <w:r w:rsidR="00D6325D">
        <w:rPr>
          <w:rFonts w:ascii="Porsche Next TT" w:hAnsi="Porsche Next TT"/>
          <w:bCs w:val="0"/>
          <w:szCs w:val="24"/>
        </w:rPr>
        <w:t>ек</w:t>
      </w:r>
      <w:r>
        <w:rPr>
          <w:rFonts w:ascii="Porsche Next TT" w:hAnsi="Porsche Next TT"/>
          <w:bCs w:val="0"/>
          <w:szCs w:val="24"/>
        </w:rPr>
        <w:t xml:space="preserve"> более полого</w:t>
      </w:r>
      <w:r w:rsidR="00D6325D">
        <w:rPr>
          <w:rFonts w:ascii="Porsche Next TT" w:hAnsi="Porsche Next TT"/>
          <w:bCs w:val="0"/>
          <w:szCs w:val="24"/>
        </w:rPr>
        <w:t>е</w:t>
      </w:r>
      <w:r>
        <w:rPr>
          <w:rFonts w:ascii="Porsche Next TT" w:hAnsi="Porsche Next TT"/>
          <w:bCs w:val="0"/>
          <w:szCs w:val="24"/>
        </w:rPr>
        <w:t xml:space="preserve"> по сравнению с Cayenne. Новые задние двери и крылья увеличивают на 18 миллиметров ширину задней части кузова и придают тем самым автомобилю мускулистый вид. </w:t>
      </w:r>
      <w:r w:rsidR="009841AB">
        <w:rPr>
          <w:rFonts w:ascii="Porsche Next TT" w:hAnsi="Porsche Next TT"/>
          <w:bCs w:val="0"/>
          <w:szCs w:val="24"/>
        </w:rPr>
        <w:t xml:space="preserve">Место </w:t>
      </w:r>
      <w:r w:rsidR="00917D71">
        <w:rPr>
          <w:rFonts w:ascii="Porsche Next TT" w:hAnsi="Porsche Next TT"/>
          <w:bCs w:val="0"/>
          <w:szCs w:val="24"/>
        </w:rPr>
        <w:t>для н</w:t>
      </w:r>
      <w:r>
        <w:rPr>
          <w:rFonts w:ascii="Porsche Next TT" w:hAnsi="Porsche Next TT"/>
          <w:bCs w:val="0"/>
          <w:szCs w:val="24"/>
        </w:rPr>
        <w:t>омерно</w:t>
      </w:r>
      <w:r w:rsidR="00917D71">
        <w:rPr>
          <w:rFonts w:ascii="Porsche Next TT" w:hAnsi="Porsche Next TT"/>
          <w:bCs w:val="0"/>
          <w:szCs w:val="24"/>
        </w:rPr>
        <w:t>го</w:t>
      </w:r>
      <w:r>
        <w:rPr>
          <w:rFonts w:ascii="Porsche Next TT" w:hAnsi="Porsche Next TT"/>
          <w:bCs w:val="0"/>
          <w:szCs w:val="24"/>
        </w:rPr>
        <w:t xml:space="preserve"> знак</w:t>
      </w:r>
      <w:r w:rsidR="00917D71">
        <w:rPr>
          <w:rFonts w:ascii="Porsche Next TT" w:hAnsi="Porsche Next TT"/>
          <w:bCs w:val="0"/>
          <w:szCs w:val="24"/>
        </w:rPr>
        <w:t>а</w:t>
      </w:r>
      <w:r>
        <w:rPr>
          <w:rFonts w:ascii="Porsche Next TT" w:hAnsi="Porsche Next TT"/>
          <w:bCs w:val="0"/>
          <w:szCs w:val="24"/>
        </w:rPr>
        <w:t xml:space="preserve"> </w:t>
      </w:r>
      <w:r w:rsidR="009841AB">
        <w:rPr>
          <w:rFonts w:ascii="Porsche Next TT" w:hAnsi="Porsche Next TT"/>
          <w:bCs w:val="0"/>
          <w:szCs w:val="24"/>
        </w:rPr>
        <w:t xml:space="preserve">интегрировано </w:t>
      </w:r>
      <w:r>
        <w:rPr>
          <w:rFonts w:ascii="Porsche Next TT" w:hAnsi="Porsche Next TT"/>
          <w:bCs w:val="0"/>
          <w:szCs w:val="24"/>
        </w:rPr>
        <w:t>в бампер, что визуально занижает автомобиль.</w:t>
      </w:r>
    </w:p>
    <w:p w:rsidR="00C14533" w:rsidRDefault="00C14533" w:rsidP="00C14533">
      <w:pPr>
        <w:pStyle w:val="Presse-Standard"/>
        <w:rPr>
          <w:rFonts w:ascii="Porsche Next TT" w:hAnsi="Porsche Next TT" w:cs="Porsche Next TT"/>
          <w:bCs w:val="0"/>
          <w:szCs w:val="24"/>
        </w:rPr>
      </w:pPr>
    </w:p>
    <w:p w:rsidR="00C14533" w:rsidRPr="000101EB" w:rsidRDefault="00C14533" w:rsidP="00C14533">
      <w:pPr>
        <w:pStyle w:val="Presse-Standard"/>
        <w:rPr>
          <w:rFonts w:ascii="Porsche Next TT" w:hAnsi="Porsche Next TT" w:cs="Porsche Next TT"/>
          <w:b/>
          <w:szCs w:val="24"/>
        </w:rPr>
      </w:pPr>
      <w:r>
        <w:rPr>
          <w:rFonts w:ascii="Porsche Next TT" w:hAnsi="Porsche Next TT"/>
          <w:b/>
          <w:szCs w:val="24"/>
        </w:rPr>
        <w:t>Активная аэродинамика Porsche с адаптивным задним спойлером</w:t>
      </w:r>
    </w:p>
    <w:p w:rsidR="00C14533" w:rsidRPr="000101EB" w:rsidRDefault="00C14533" w:rsidP="00C14533">
      <w:pPr>
        <w:pStyle w:val="Presse-Standard"/>
        <w:rPr>
          <w:rFonts w:ascii="Porsche Next TT" w:hAnsi="Porsche Next TT" w:cs="Porsche Next TT"/>
          <w:szCs w:val="24"/>
        </w:rPr>
      </w:pPr>
      <w:r>
        <w:rPr>
          <w:rFonts w:ascii="Porsche Next TT" w:hAnsi="Porsche Next TT"/>
          <w:szCs w:val="24"/>
        </w:rPr>
        <w:t xml:space="preserve">Современный Cayenne Turbo, оснащенный адаптивным спойлером на крыше, стал первым SUV с активной аэродинамикой. Новый Cayenne Coupé продолжает эту прогрессивную концепцию: специалисты по аэродинамике скомбинировали в этой модели неподвижный спойлер на крыше с новым адаптивным задним спойлером. Начиная со скорости 90 км/ч спойлер выдвигается на 135 миллиметров и таким образом повышает прижимное усилие на задней оси. Это способствует невероятной устойчивости на высоких скоростях и обеспечивает также дополнительные резервы поперечной динамики. </w:t>
      </w:r>
    </w:p>
    <w:p w:rsidR="00C14533" w:rsidRDefault="00C14533" w:rsidP="00C14533">
      <w:pPr>
        <w:pStyle w:val="Presse-Standard"/>
        <w:rPr>
          <w:rFonts w:ascii="Porsche Next TT" w:hAnsi="Porsche Next TT" w:cs="Porsche Next TT"/>
          <w:szCs w:val="24"/>
        </w:rPr>
      </w:pPr>
    </w:p>
    <w:p w:rsidR="00D6325D" w:rsidRDefault="00D6325D" w:rsidP="00C14533">
      <w:pPr>
        <w:pStyle w:val="Presse-Standard"/>
        <w:rPr>
          <w:rFonts w:ascii="Porsche Next TT" w:hAnsi="Porsche Next TT" w:cs="Porsche Next TT"/>
          <w:szCs w:val="24"/>
        </w:rPr>
      </w:pPr>
    </w:p>
    <w:p w:rsidR="00D6325D" w:rsidRPr="000101EB" w:rsidRDefault="00D6325D" w:rsidP="00C14533">
      <w:pPr>
        <w:pStyle w:val="Presse-Standard"/>
        <w:rPr>
          <w:rFonts w:ascii="Porsche Next TT" w:hAnsi="Porsche Next TT" w:cs="Porsche Next TT"/>
          <w:szCs w:val="24"/>
        </w:rPr>
      </w:pPr>
    </w:p>
    <w:p w:rsidR="00C14533" w:rsidRPr="00C14533" w:rsidRDefault="00C14533" w:rsidP="00C14533">
      <w:pPr>
        <w:pStyle w:val="Presse-Standard"/>
        <w:rPr>
          <w:rFonts w:ascii="Porsche Next TT" w:hAnsi="Porsche Next TT" w:cs="Porsche Next TT"/>
          <w:b/>
          <w:szCs w:val="24"/>
        </w:rPr>
      </w:pPr>
      <w:r>
        <w:rPr>
          <w:rFonts w:ascii="Porsche Next TT" w:hAnsi="Porsche Next TT"/>
          <w:b/>
          <w:szCs w:val="24"/>
        </w:rPr>
        <w:t>Уникальный внешний вид: панорамная стеклянная крыша или карбоновая крыша</w:t>
      </w:r>
    </w:p>
    <w:p w:rsidR="00C14533" w:rsidRDefault="00C14533" w:rsidP="00C14533">
      <w:pPr>
        <w:pStyle w:val="Presse-Standard"/>
        <w:rPr>
          <w:rFonts w:ascii="Porsche Next TT" w:hAnsi="Porsche Next TT"/>
          <w:szCs w:val="24"/>
        </w:rPr>
      </w:pPr>
      <w:r>
        <w:rPr>
          <w:rFonts w:ascii="Porsche Next TT" w:hAnsi="Porsche Next TT"/>
          <w:szCs w:val="24"/>
        </w:rPr>
        <w:t>Новый Cayenne Coupé серийно оснащается большой (2,16 м</w:t>
      </w:r>
      <w:r>
        <w:rPr>
          <w:rFonts w:ascii="Porsche Next TT" w:hAnsi="Porsche Next TT"/>
          <w:szCs w:val="24"/>
          <w:vertAlign w:val="superscript"/>
        </w:rPr>
        <w:t>2</w:t>
      </w:r>
      <w:r>
        <w:rPr>
          <w:rFonts w:ascii="Porsche Next TT" w:hAnsi="Porsche Next TT"/>
          <w:szCs w:val="24"/>
        </w:rPr>
        <w:t>) панорамной стеклянной крышей. Благодаря своей прозрачной части площадью 0,92 м</w:t>
      </w:r>
      <w:r>
        <w:rPr>
          <w:rFonts w:ascii="Porsche Next TT" w:hAnsi="Porsche Next TT"/>
          <w:szCs w:val="24"/>
          <w:vertAlign w:val="superscript"/>
        </w:rPr>
        <w:t>2</w:t>
      </w:r>
      <w:r>
        <w:rPr>
          <w:rFonts w:ascii="Porsche Next TT" w:hAnsi="Porsche Next TT"/>
          <w:szCs w:val="24"/>
        </w:rPr>
        <w:t xml:space="preserve"> она создает у пассажиров уникальное ощущение большого пространства. От солнечных лучей и холода пассажиров при необходимости защитит интегрированная шторка. Ветровое стекло и панорамная крыша образуют </w:t>
      </w:r>
      <w:r w:rsidR="00BC1B22">
        <w:rPr>
          <w:rFonts w:ascii="Porsche Next TT" w:hAnsi="Porsche Next TT"/>
          <w:szCs w:val="24"/>
        </w:rPr>
        <w:t xml:space="preserve">практически </w:t>
      </w:r>
      <w:r>
        <w:rPr>
          <w:rFonts w:ascii="Porsche Next TT" w:hAnsi="Porsche Next TT"/>
          <w:szCs w:val="24"/>
        </w:rPr>
        <w:t xml:space="preserve">единое целое </w:t>
      </w:r>
      <w:r w:rsidR="00D6325D">
        <w:rPr>
          <w:rFonts w:ascii="Porsche Next TT" w:hAnsi="Porsche Next TT"/>
          <w:szCs w:val="24"/>
        </w:rPr>
        <w:t xml:space="preserve">и смотрятся </w:t>
      </w:r>
      <w:r>
        <w:rPr>
          <w:rFonts w:ascii="Porsche Next TT" w:hAnsi="Porsche Next TT"/>
          <w:szCs w:val="24"/>
        </w:rPr>
        <w:t>как одна большая панель.</w:t>
      </w:r>
    </w:p>
    <w:p w:rsidR="00734723" w:rsidRPr="00C14533" w:rsidRDefault="00734723" w:rsidP="00C14533">
      <w:pPr>
        <w:pStyle w:val="Presse-Standard"/>
        <w:rPr>
          <w:rFonts w:ascii="Porsche Next TT" w:hAnsi="Porsche Next TT" w:cs="Porsche Next TT"/>
          <w:szCs w:val="24"/>
        </w:rPr>
      </w:pPr>
    </w:p>
    <w:p w:rsidR="00C14533" w:rsidRDefault="00C14533" w:rsidP="00C14533">
      <w:pPr>
        <w:pStyle w:val="Presse-Standard"/>
        <w:rPr>
          <w:rFonts w:ascii="Porsche Next TT" w:hAnsi="Porsche Next TT" w:cs="Porsche Next TT"/>
          <w:szCs w:val="24"/>
        </w:rPr>
      </w:pPr>
      <w:r>
        <w:rPr>
          <w:rFonts w:ascii="Porsche Next TT" w:hAnsi="Porsche Next TT"/>
          <w:szCs w:val="24"/>
        </w:rPr>
        <w:t xml:space="preserve">В качестве опции для купе предлагается профильная карбоновая крыша. Снабженная по центру эффектной </w:t>
      </w:r>
      <w:proofErr w:type="spellStart"/>
      <w:r>
        <w:rPr>
          <w:rFonts w:ascii="Porsche Next TT" w:hAnsi="Porsche Next TT"/>
          <w:szCs w:val="24"/>
        </w:rPr>
        <w:t>выштамповкой</w:t>
      </w:r>
      <w:proofErr w:type="spellEnd"/>
      <w:r>
        <w:rPr>
          <w:rFonts w:ascii="Porsche Next TT" w:hAnsi="Porsche Next TT"/>
          <w:szCs w:val="24"/>
        </w:rPr>
        <w:t>, она придает автомобилю подчеркнуто спортивный вид – как у Porsche 911 GT3 RS. Карбоновая крыша является составной частью всех трех облегченны</w:t>
      </w:r>
      <w:r w:rsidR="00734723">
        <w:rPr>
          <w:rFonts w:ascii="Porsche Next TT" w:hAnsi="Porsche Next TT"/>
          <w:szCs w:val="24"/>
        </w:rPr>
        <w:t>х</w:t>
      </w:r>
      <w:r>
        <w:rPr>
          <w:rFonts w:ascii="Porsche Next TT" w:hAnsi="Porsche Next TT"/>
          <w:szCs w:val="24"/>
        </w:rPr>
        <w:t xml:space="preserve"> спортивных пакетов.</w:t>
      </w:r>
    </w:p>
    <w:p w:rsidR="00C14533" w:rsidRDefault="00C14533" w:rsidP="00C14533">
      <w:pPr>
        <w:pStyle w:val="Presse-Standard"/>
        <w:rPr>
          <w:rFonts w:ascii="Porsche Next TT" w:hAnsi="Porsche Next TT" w:cs="Porsche Next TT"/>
          <w:szCs w:val="24"/>
        </w:rPr>
      </w:pPr>
    </w:p>
    <w:p w:rsidR="00C14533" w:rsidRPr="00C14533" w:rsidRDefault="00C14533" w:rsidP="00C14533">
      <w:pPr>
        <w:pStyle w:val="Presse-Standard"/>
        <w:rPr>
          <w:rFonts w:ascii="Porsche Next TT" w:hAnsi="Porsche Next TT" w:cs="Porsche Next TT"/>
          <w:b/>
          <w:szCs w:val="24"/>
        </w:rPr>
      </w:pPr>
      <w:r>
        <w:rPr>
          <w:rFonts w:ascii="Porsche Next TT" w:hAnsi="Porsche Next TT"/>
          <w:b/>
          <w:szCs w:val="24"/>
        </w:rPr>
        <w:t>Cayenne Turbo Coupé с эксклюзивными элементами дизайна</w:t>
      </w:r>
    </w:p>
    <w:p w:rsidR="00995228" w:rsidRDefault="00C14533" w:rsidP="00C14533">
      <w:pPr>
        <w:pStyle w:val="Presse-Standard"/>
        <w:rPr>
          <w:rFonts w:ascii="Porsche Next TT" w:hAnsi="Porsche Next TT" w:cs="Porsche Next TT"/>
          <w:szCs w:val="24"/>
        </w:rPr>
      </w:pPr>
      <w:r>
        <w:rPr>
          <w:rFonts w:ascii="Porsche Next TT" w:hAnsi="Porsche Next TT"/>
          <w:szCs w:val="24"/>
        </w:rPr>
        <w:t xml:space="preserve">В базовой комплектации Cayenne Turbo Coupé оснащается 21-дюймовыми колесами платинового цвета с шелковистым блеском и цветным гербом Porsche. Эффектный передний бампер также зарезервирован за топ-моделью. Благодаря сочетанию матового и глянцевого черного цвета три воздухозаборника в передней части </w:t>
      </w:r>
      <w:r w:rsidR="00D6325D">
        <w:rPr>
          <w:rFonts w:ascii="Porsche Next TT" w:hAnsi="Porsche Next TT"/>
          <w:szCs w:val="24"/>
        </w:rPr>
        <w:t xml:space="preserve">выглядят </w:t>
      </w:r>
      <w:r>
        <w:rPr>
          <w:rFonts w:ascii="Porsche Next TT" w:hAnsi="Porsche Next TT"/>
          <w:szCs w:val="24"/>
        </w:rPr>
        <w:t xml:space="preserve">как одна единая деталь. Черные рамки боковых воздухозаборников усиливают это впечатление. Нижние части наружных зеркал заднего вида, нижние части переднего и заднего бамперов, а также накладки на дверях и расширители колесных арок окрашены в цвет кузова. Также ночью Cayenne Turbo Coupé значительно отличается от других моделей Cayenne Coupé благодаря своим двухрядным передним фонарям. В задней части отличительными признаками Cayenne Turbo Coupé являются два сдвоенных выхлопных </w:t>
      </w:r>
      <w:r>
        <w:rPr>
          <w:rFonts w:ascii="Porsche Next TT" w:hAnsi="Porsche Next TT"/>
          <w:szCs w:val="24"/>
        </w:rPr>
        <w:lastRenderedPageBreak/>
        <w:t>патрубка из матовой нержавеющей стали, окрашенная в цвет кузова нижняя часть бампера и увеличенная кромка заднего спойлера.</w:t>
      </w:r>
    </w:p>
    <w:p w:rsidR="00995228" w:rsidRDefault="00995228" w:rsidP="00C14533">
      <w:pPr>
        <w:pStyle w:val="Presse-Standard"/>
        <w:rPr>
          <w:rFonts w:ascii="Porsche Next TT" w:hAnsi="Porsche Next TT" w:cs="Porsche Next TT"/>
          <w:szCs w:val="24"/>
        </w:rPr>
      </w:pPr>
    </w:p>
    <w:p w:rsidR="00995C37" w:rsidRPr="00CD3517" w:rsidRDefault="00995C37" w:rsidP="00C14533">
      <w:pPr>
        <w:pStyle w:val="Presse-Standard"/>
        <w:rPr>
          <w:rFonts w:ascii="Porsche Next TT" w:hAnsi="Porsche Next TT" w:cs="Porsche Next TT"/>
          <w:b/>
          <w:szCs w:val="24"/>
        </w:rPr>
      </w:pPr>
      <w:r>
        <w:rPr>
          <w:rFonts w:ascii="Porsche Next TT" w:hAnsi="Porsche Next TT"/>
          <w:b/>
          <w:szCs w:val="24"/>
        </w:rPr>
        <w:t>Богатая базовая комплектация</w:t>
      </w:r>
    </w:p>
    <w:p w:rsid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Богатая базовая комплектация нового Cayenne Coupé включает в себя, например, </w:t>
      </w:r>
      <w:r w:rsidR="00E044E7">
        <w:rPr>
          <w:rFonts w:ascii="Porsche Next TT" w:hAnsi="Porsche Next TT"/>
          <w:sz w:val="24"/>
          <w:szCs w:val="24"/>
        </w:rPr>
        <w:t xml:space="preserve">функционирующий в зависимости от скорости </w:t>
      </w:r>
      <w:r>
        <w:rPr>
          <w:rFonts w:ascii="Porsche Next TT" w:hAnsi="Porsche Next TT"/>
          <w:sz w:val="24"/>
          <w:szCs w:val="24"/>
        </w:rPr>
        <w:t xml:space="preserve">усилитель рулевого управления Plus, 20-дюймовые легкосплавные колесные диски, систему помощи при парковке с передними и задними датчиками и камерой заднего вида, адаптивную подвеску Porsche Active Suspension Management (PASM) и пакет Sport Chrono. Cayenne </w:t>
      </w:r>
      <w:proofErr w:type="spellStart"/>
      <w:r>
        <w:rPr>
          <w:rFonts w:ascii="Porsche Next TT" w:hAnsi="Porsche Next TT"/>
          <w:sz w:val="24"/>
          <w:szCs w:val="24"/>
        </w:rPr>
        <w:t>Coupé</w:t>
      </w:r>
      <w:proofErr w:type="spellEnd"/>
      <w:r>
        <w:rPr>
          <w:rFonts w:ascii="Porsche Next TT" w:hAnsi="Porsche Next TT"/>
          <w:sz w:val="24"/>
          <w:szCs w:val="24"/>
        </w:rPr>
        <w:t xml:space="preserve"> и </w:t>
      </w:r>
      <w:proofErr w:type="spellStart"/>
      <w:r>
        <w:rPr>
          <w:rFonts w:ascii="Porsche Next TT" w:hAnsi="Porsche Next TT"/>
          <w:sz w:val="24"/>
          <w:szCs w:val="24"/>
        </w:rPr>
        <w:t>Cayenne</w:t>
      </w:r>
      <w:proofErr w:type="spellEnd"/>
      <w:r>
        <w:rPr>
          <w:rFonts w:ascii="Porsche Next TT" w:hAnsi="Porsche Next TT"/>
          <w:sz w:val="24"/>
          <w:szCs w:val="24"/>
        </w:rPr>
        <w:t xml:space="preserve"> S </w:t>
      </w:r>
      <w:proofErr w:type="spellStart"/>
      <w:r>
        <w:rPr>
          <w:rFonts w:ascii="Porsche Next TT" w:hAnsi="Porsche Next TT"/>
          <w:sz w:val="24"/>
          <w:szCs w:val="24"/>
        </w:rPr>
        <w:t>Coupé</w:t>
      </w:r>
      <w:proofErr w:type="spellEnd"/>
      <w:r>
        <w:rPr>
          <w:rFonts w:ascii="Porsche Next TT" w:hAnsi="Porsche Next TT"/>
          <w:sz w:val="24"/>
          <w:szCs w:val="24"/>
        </w:rPr>
        <w:t xml:space="preserve"> оснащаются передними спортивными сиденьями с 8-позиционной регулировкой и интегрированными подголовниками. Cayenne Turbo Coupé </w:t>
      </w:r>
      <w:r w:rsidR="00690B23">
        <w:rPr>
          <w:rFonts w:ascii="Porsche Next TT" w:hAnsi="Porsche Next TT"/>
          <w:sz w:val="24"/>
          <w:szCs w:val="24"/>
        </w:rPr>
        <w:t xml:space="preserve">комплектуется </w:t>
      </w:r>
      <w:r>
        <w:rPr>
          <w:rFonts w:ascii="Porsche Next TT" w:hAnsi="Porsche Next TT"/>
          <w:sz w:val="24"/>
          <w:szCs w:val="24"/>
        </w:rPr>
        <w:t>адаптивными передними спортивными сиденьями с 18-позиционной регулировкой и пакетом памяти.</w:t>
      </w:r>
    </w:p>
    <w:p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p>
    <w:p w:rsidR="000101EB" w:rsidRPr="000101EB" w:rsidRDefault="000101EB"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Облегченные спортивные пакеты с профильной крышей</w:t>
      </w:r>
    </w:p>
    <w:p w:rsid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Для дальнейшего повышения динамики Cayenne Coupé на выбор предлагаются три облегченных спортивных пакета. Они позволяют значительно снизить массу автомобиля и тем самым </w:t>
      </w:r>
      <w:r w:rsidR="00E044E7">
        <w:rPr>
          <w:rFonts w:ascii="Porsche Next TT" w:hAnsi="Porsche Next TT"/>
          <w:sz w:val="24"/>
          <w:szCs w:val="24"/>
        </w:rPr>
        <w:t>улучшить</w:t>
      </w:r>
      <w:r>
        <w:rPr>
          <w:rFonts w:ascii="Porsche Next TT" w:hAnsi="Porsche Next TT"/>
          <w:sz w:val="24"/>
          <w:szCs w:val="24"/>
        </w:rPr>
        <w:t xml:space="preserve"> </w:t>
      </w:r>
      <w:r w:rsidR="00E044E7">
        <w:rPr>
          <w:rFonts w:ascii="Porsche Next TT" w:hAnsi="Porsche Next TT"/>
          <w:sz w:val="24"/>
          <w:szCs w:val="24"/>
        </w:rPr>
        <w:t xml:space="preserve"> динамику</w:t>
      </w:r>
      <w:r>
        <w:rPr>
          <w:rFonts w:ascii="Porsche Next TT" w:hAnsi="Porsche Next TT"/>
          <w:sz w:val="24"/>
          <w:szCs w:val="24"/>
        </w:rPr>
        <w:t xml:space="preserve">. Самым заметным компонентом облегченных спортивных пакетов является профильная карбоновая крыша. Также привлекают к себе внимание новые 22-дюймовые колеса GT Design. Благодаря своей конструкции из кованого и фрезерованного алюминия, которая используется в автоспорте, </w:t>
      </w:r>
      <w:r w:rsidR="00965BC2">
        <w:rPr>
          <w:rFonts w:ascii="Porsche Next TT" w:hAnsi="Porsche Next TT"/>
          <w:sz w:val="24"/>
          <w:szCs w:val="24"/>
        </w:rPr>
        <w:t>каждое</w:t>
      </w:r>
      <w:r>
        <w:rPr>
          <w:rFonts w:ascii="Porsche Next TT" w:hAnsi="Porsche Next TT"/>
          <w:sz w:val="24"/>
          <w:szCs w:val="24"/>
        </w:rPr>
        <w:t xml:space="preserve"> колес</w:t>
      </w:r>
      <w:r w:rsidR="00965BC2">
        <w:rPr>
          <w:rFonts w:ascii="Porsche Next TT" w:hAnsi="Porsche Next TT"/>
          <w:sz w:val="24"/>
          <w:szCs w:val="24"/>
        </w:rPr>
        <w:t>о</w:t>
      </w:r>
      <w:r>
        <w:rPr>
          <w:rFonts w:ascii="Porsche Next TT" w:hAnsi="Porsche Next TT"/>
          <w:sz w:val="24"/>
          <w:szCs w:val="24"/>
        </w:rPr>
        <w:t xml:space="preserve"> вес</w:t>
      </w:r>
      <w:r w:rsidR="00965BC2">
        <w:rPr>
          <w:rFonts w:ascii="Porsche Next TT" w:hAnsi="Porsche Next TT"/>
          <w:sz w:val="24"/>
          <w:szCs w:val="24"/>
        </w:rPr>
        <w:t>и</w:t>
      </w:r>
      <w:r>
        <w:rPr>
          <w:rFonts w:ascii="Porsche Next TT" w:hAnsi="Porsche Next TT"/>
          <w:sz w:val="24"/>
          <w:szCs w:val="24"/>
        </w:rPr>
        <w:t>т на два килограмма меньше, чем обычн</w:t>
      </w:r>
      <w:r w:rsidR="00965BC2">
        <w:rPr>
          <w:rFonts w:ascii="Porsche Next TT" w:hAnsi="Porsche Next TT"/>
          <w:sz w:val="24"/>
          <w:szCs w:val="24"/>
        </w:rPr>
        <w:t>о</w:t>
      </w:r>
      <w:r>
        <w:rPr>
          <w:rFonts w:ascii="Porsche Next TT" w:hAnsi="Porsche Next TT"/>
          <w:sz w:val="24"/>
          <w:szCs w:val="24"/>
        </w:rPr>
        <w:t>е легкосплавн</w:t>
      </w:r>
      <w:r w:rsidR="00965BC2">
        <w:rPr>
          <w:rFonts w:ascii="Porsche Next TT" w:hAnsi="Porsche Next TT"/>
          <w:sz w:val="24"/>
          <w:szCs w:val="24"/>
        </w:rPr>
        <w:t>о</w:t>
      </w:r>
      <w:r>
        <w:rPr>
          <w:rFonts w:ascii="Porsche Next TT" w:hAnsi="Porsche Next TT"/>
          <w:sz w:val="24"/>
          <w:szCs w:val="24"/>
        </w:rPr>
        <w:t>е колес</w:t>
      </w:r>
      <w:r w:rsidR="00965BC2">
        <w:rPr>
          <w:rFonts w:ascii="Porsche Next TT" w:hAnsi="Porsche Next TT"/>
          <w:sz w:val="24"/>
          <w:szCs w:val="24"/>
        </w:rPr>
        <w:t>о</w:t>
      </w:r>
      <w:r>
        <w:rPr>
          <w:rFonts w:ascii="Porsche Next TT" w:hAnsi="Porsche Next TT"/>
          <w:sz w:val="24"/>
          <w:szCs w:val="24"/>
        </w:rPr>
        <w:t xml:space="preserve"> аналогичного размера. </w:t>
      </w:r>
      <w:r w:rsidR="006C3720">
        <w:rPr>
          <w:rFonts w:ascii="Porsche Next TT" w:hAnsi="Porsche Next TT"/>
          <w:sz w:val="24"/>
          <w:szCs w:val="24"/>
        </w:rPr>
        <w:t>В</w:t>
      </w:r>
      <w:r>
        <w:rPr>
          <w:rFonts w:ascii="Porsche Next TT" w:hAnsi="Porsche Next TT"/>
          <w:sz w:val="24"/>
          <w:szCs w:val="24"/>
        </w:rPr>
        <w:t xml:space="preserve"> соответствии с принципами спортивного автомобиля у моделей Cayenne Coupé, оснащенных облегченным спортивным пакетом, используется меньше звукоизоляционных материалов. Более низкий кузов (-2 см), а также сокращение массы автомобиля позволили понизить его центр тяжести по сравнению с Cayenne, что обеспечило </w:t>
      </w:r>
      <w:r>
        <w:rPr>
          <w:rFonts w:ascii="Porsche Next TT" w:hAnsi="Porsche Next TT"/>
          <w:sz w:val="24"/>
          <w:szCs w:val="24"/>
        </w:rPr>
        <w:lastRenderedPageBreak/>
        <w:t>существенные преимущества в динамике. Клиентам на выбор предлагается три облегченных спортивных пакета, которые позволяют сэкономить от 18 до 22</w:t>
      </w:r>
      <w:r w:rsidR="00B469E6">
        <w:rPr>
          <w:rFonts w:ascii="Porsche Next TT" w:hAnsi="Porsche Next TT"/>
          <w:sz w:val="24"/>
          <w:szCs w:val="24"/>
        </w:rPr>
        <w:t> </w:t>
      </w:r>
      <w:r>
        <w:rPr>
          <w:rFonts w:ascii="Porsche Next TT" w:hAnsi="Porsche Next TT"/>
          <w:sz w:val="24"/>
          <w:szCs w:val="24"/>
        </w:rPr>
        <w:t>килограммов. В состав всех пакетов входит карбоновый диффузор, а также выполненные в стиле Sport</w:t>
      </w:r>
      <w:r w:rsidR="006C3720">
        <w:rPr>
          <w:rFonts w:ascii="Porsche Next TT" w:hAnsi="Porsche Next TT"/>
          <w:sz w:val="24"/>
          <w:szCs w:val="24"/>
        </w:rPr>
        <w:t xml:space="preserve"> </w:t>
      </w:r>
      <w:r>
        <w:rPr>
          <w:rFonts w:ascii="Porsche Next TT" w:hAnsi="Porsche Next TT"/>
          <w:sz w:val="24"/>
          <w:szCs w:val="24"/>
        </w:rPr>
        <w:t>Design передняя облицовка, передний спойлер, накладки на колесные арки, облицовки порогов и нижняя часть заднего бампера. Cayenne Turbo Coupé дополнительно комплектуется спортивной выхлопной системой.</w:t>
      </w:r>
    </w:p>
    <w:p w:rsidR="00186D69" w:rsidRPr="000101EB" w:rsidRDefault="00186D69" w:rsidP="000101EB">
      <w:pPr>
        <w:pStyle w:val="Textkrper"/>
        <w:kinsoku w:val="0"/>
        <w:overflowPunct w:val="0"/>
        <w:spacing w:line="360" w:lineRule="auto"/>
        <w:jc w:val="both"/>
        <w:rPr>
          <w:rFonts w:ascii="Porsche Next TT" w:hAnsi="Porsche Next TT" w:cs="Porsche Next TT"/>
          <w:sz w:val="24"/>
          <w:szCs w:val="24"/>
        </w:rPr>
      </w:pPr>
    </w:p>
    <w:p w:rsidR="00965BC2" w:rsidRPr="00B469E6" w:rsidRDefault="008A6CA5" w:rsidP="00965BC2">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sz w:val="24"/>
          <w:szCs w:val="24"/>
        </w:rPr>
        <w:t>Во внешнем виде пакет имеют следующие отличия</w:t>
      </w:r>
    </w:p>
    <w:p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Облегченный спортивный пакет имеет решетки воздухозаборников и дефлекторы боковых воздухозаборников матового черного цвета.</w:t>
      </w:r>
    </w:p>
    <w:p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 xml:space="preserve">Облегченный спортивный пакет с отделкой карбоном (предлагается ориентировочно с января 2020 года) включает в себя дефлекторы боковых воздухозаборников, а также верхние части зеркал заднего вида и </w:t>
      </w:r>
      <w:proofErr w:type="spellStart"/>
      <w:r>
        <w:rPr>
          <w:rFonts w:ascii="Porsche Next TT" w:hAnsi="Porsche Next TT"/>
          <w:sz w:val="24"/>
          <w:szCs w:val="24"/>
        </w:rPr>
        <w:t>диффузорную</w:t>
      </w:r>
      <w:proofErr w:type="spellEnd"/>
      <w:r>
        <w:rPr>
          <w:rFonts w:ascii="Porsche Next TT" w:hAnsi="Porsche Next TT"/>
          <w:sz w:val="24"/>
          <w:szCs w:val="24"/>
        </w:rPr>
        <w:t xml:space="preserve"> вставку из карбона. Нижние части зеркал заднего вида и их ножки, а также решетки воздухозаборников выполнены в глянцевом черном цвете.</w:t>
      </w:r>
    </w:p>
    <w:p w:rsid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У облегченного спортивного пакета с отделкой черным цветом (предлагается ориентировочно с октября 2019 года) колеса, нижняя часть переднего бампера, решетки воздухозаборников, дефлекторы боковых воздухозаборников, накладки на колесные арки, боковые облицовки, дверные накладки и нижняя часть заднего бампера окрашены в матовый черный цвет.</w:t>
      </w:r>
    </w:p>
    <w:p w:rsidR="00186D69" w:rsidRPr="000101EB" w:rsidRDefault="00186D69" w:rsidP="000101EB">
      <w:pPr>
        <w:pStyle w:val="Textkrper"/>
        <w:kinsoku w:val="0"/>
        <w:overflowPunct w:val="0"/>
        <w:spacing w:line="360" w:lineRule="auto"/>
        <w:jc w:val="both"/>
        <w:rPr>
          <w:rFonts w:ascii="Porsche Next TT" w:hAnsi="Porsche Next TT" w:cs="Porsche Next TT"/>
          <w:sz w:val="24"/>
          <w:szCs w:val="24"/>
        </w:rPr>
      </w:pPr>
    </w:p>
    <w:p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Салон также </w:t>
      </w:r>
      <w:r w:rsidR="00E044E7">
        <w:rPr>
          <w:rFonts w:ascii="Porsche Next TT" w:hAnsi="Porsche Next TT"/>
          <w:sz w:val="24"/>
          <w:szCs w:val="24"/>
        </w:rPr>
        <w:t>полон эксклюзивных решений</w:t>
      </w:r>
      <w:r>
        <w:rPr>
          <w:rFonts w:ascii="Porsche Next TT" w:hAnsi="Porsche Next TT"/>
          <w:sz w:val="24"/>
          <w:szCs w:val="24"/>
        </w:rPr>
        <w:t xml:space="preserve">. При заказе любого из облегченных спортивных пакетов центральные части сидений получают обивку из ткани с классическим клетчатым рисунком. Среди других общих особенностей рулевое колесо с обогревом и </w:t>
      </w:r>
      <w:r>
        <w:rPr>
          <w:rFonts w:ascii="Porsche Next TT" w:hAnsi="Porsche Next TT"/>
          <w:sz w:val="24"/>
          <w:szCs w:val="24"/>
        </w:rPr>
        <w:lastRenderedPageBreak/>
        <w:t>отделкой из Alcantara®, потолок с отделкой из Alcantara® и входящий в базовую комплектацию пакет отделки салона карбоном. Этот пакет предусматривает исполнение декоративных элементов на передней панели, передних и задних дверях, а также на центральной консоли из карбона.</w:t>
      </w:r>
    </w:p>
    <w:p w:rsidR="00186D69" w:rsidRDefault="00186D69"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AB592D"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 xml:space="preserve">Пакеты </w:t>
      </w:r>
      <w:r>
        <w:rPr>
          <w:rFonts w:ascii="Porsche Next TT" w:hAnsi="Porsche Next TT"/>
          <w:b/>
          <w:sz w:val="24"/>
          <w:szCs w:val="24"/>
          <w:lang w:val="en-US"/>
        </w:rPr>
        <w:t>Sport</w:t>
      </w:r>
      <w:r w:rsidRPr="00AB592D">
        <w:rPr>
          <w:rFonts w:ascii="Porsche Next TT" w:hAnsi="Porsche Next TT"/>
          <w:b/>
          <w:sz w:val="24"/>
          <w:szCs w:val="24"/>
        </w:rPr>
        <w:t xml:space="preserve"> </w:t>
      </w:r>
      <w:r>
        <w:rPr>
          <w:rFonts w:ascii="Porsche Next TT" w:hAnsi="Porsche Next TT"/>
          <w:b/>
          <w:sz w:val="24"/>
          <w:szCs w:val="24"/>
          <w:lang w:val="en-US"/>
        </w:rPr>
        <w:t>Design</w:t>
      </w:r>
      <w:r w:rsidRPr="00AB592D">
        <w:rPr>
          <w:rFonts w:ascii="Porsche Next TT" w:hAnsi="Porsche Next TT"/>
          <w:b/>
          <w:sz w:val="24"/>
          <w:szCs w:val="24"/>
        </w:rPr>
        <w:t xml:space="preserve"> </w:t>
      </w:r>
      <w:r w:rsidR="000101EB">
        <w:rPr>
          <w:rFonts w:ascii="Porsche Next TT" w:hAnsi="Porsche Next TT"/>
          <w:b/>
          <w:sz w:val="24"/>
          <w:szCs w:val="24"/>
        </w:rPr>
        <w:t>с элементами черного цвета или из карбона</w:t>
      </w:r>
    </w:p>
    <w:p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Для создания еще более динамичного вида на заказ предлагаются три пакета Sport Design. Ниже приведена информация об объеме этих пакетов:</w:t>
      </w:r>
    </w:p>
    <w:p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Передняя облицовка Sport Design (предлагается ориентировочно с октября 2019 года), входящая в одноименный пакет, окрашивается в цвет кузова. Если заказывать автомобиль в этой комплектации, то дополнительно предлагается передний спойлер, накладки на колесные арки, облицовки порогов и нижняя часть заднего бампера от Cayenne Turbo Coupé.</w:t>
      </w:r>
    </w:p>
    <w:p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В пакет Sport Design глянцевого черного цвета (предлагается ориентировочно с октября 2019 года) входят окрашенные в цвет кузова передняя облицовка Sport Design с передним спойлером, а также накладки на колесные арки, облицовки порогов и нижняя часть заднего бампера в стиле Sport Design. Дополнительно решетки воздухозаборников в передней части, их ламели и дефлекторы выполнены в глянцевом черном цвете. Диффузор в задней части также имеет глянцевый черный вид.</w:t>
      </w:r>
    </w:p>
    <w:p w:rsid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 xml:space="preserve">Пакет отделки карбоном (предлагается ориентировочно с января 2020 года) включает в себя, как и пакет Sport Design глянцевого черного цвета, многочисленные элементы Sport Design и отличается карбоновой отделкой дефлекторов крайних воздухозаборников. Решетки воздухозаборников и ламели, а также ножки зеркал и их </w:t>
      </w:r>
      <w:r>
        <w:rPr>
          <w:rFonts w:ascii="Porsche Next TT" w:hAnsi="Porsche Next TT"/>
          <w:sz w:val="24"/>
          <w:szCs w:val="24"/>
        </w:rPr>
        <w:lastRenderedPageBreak/>
        <w:t>нижние части окрашены в глянцевый черный цвет. Верхние части зеркал, а также диффузор в задней части выполнены из карбона.</w:t>
      </w:r>
    </w:p>
    <w:p w:rsidR="00186D69" w:rsidRPr="000101EB" w:rsidRDefault="00186D69"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0101EB"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Внедорожный пакет с компасом на передней панели</w:t>
      </w:r>
    </w:p>
    <w:p w:rsidR="00883088" w:rsidRPr="007B6811" w:rsidRDefault="000101EB" w:rsidP="000101EB">
      <w:pPr>
        <w:pStyle w:val="Textkrper"/>
        <w:kinsoku w:val="0"/>
        <w:overflowPunct w:val="0"/>
        <w:spacing w:after="0" w:line="360" w:lineRule="auto"/>
        <w:jc w:val="both"/>
        <w:rPr>
          <w:rFonts w:ascii="Porsche Next TT" w:hAnsi="Porsche Next TT" w:cs="Porsche Next TT"/>
          <w:sz w:val="24"/>
          <w:szCs w:val="24"/>
        </w:rPr>
      </w:pPr>
      <w:r>
        <w:rPr>
          <w:rFonts w:ascii="Porsche Next TT" w:hAnsi="Porsche Next TT"/>
          <w:sz w:val="24"/>
          <w:szCs w:val="24"/>
        </w:rPr>
        <w:t>Опциональный внедорожный пакет благодаря своим прочным элемента</w:t>
      </w:r>
      <w:r w:rsidR="006C3720">
        <w:rPr>
          <w:rFonts w:ascii="Porsche Next TT" w:hAnsi="Porsche Next TT"/>
          <w:sz w:val="24"/>
          <w:szCs w:val="24"/>
        </w:rPr>
        <w:t>м</w:t>
      </w:r>
      <w:r>
        <w:rPr>
          <w:rFonts w:ascii="Porsche Next TT" w:hAnsi="Porsche Next TT"/>
          <w:sz w:val="24"/>
          <w:szCs w:val="24"/>
        </w:rPr>
        <w:t xml:space="preserve"> обеспечивает защиту важных компонентов автомобиля при движении по бездорожью. Одновременно он придает Cayenne Coupé </w:t>
      </w:r>
      <w:r w:rsidR="00E044E7">
        <w:rPr>
          <w:rFonts w:ascii="Porsche Next TT" w:hAnsi="Porsche Next TT"/>
          <w:sz w:val="24"/>
          <w:szCs w:val="24"/>
        </w:rPr>
        <w:t xml:space="preserve">еще </w:t>
      </w:r>
      <w:r>
        <w:rPr>
          <w:rFonts w:ascii="Porsche Next TT" w:hAnsi="Porsche Next TT"/>
          <w:sz w:val="24"/>
          <w:szCs w:val="24"/>
        </w:rPr>
        <w:t>более мощный вид. В этот пакет также входят компас на передней панели и специальные индикаторы системы Porsche Communication Management (PCM), позволяющие оценить угол поворота колес, продольный и поперечный крен.</w:t>
      </w:r>
    </w:p>
    <w:p w:rsidR="00FD6287" w:rsidRPr="007B6811" w:rsidRDefault="00FD6287" w:rsidP="00FD6287">
      <w:pPr>
        <w:spacing w:line="360" w:lineRule="auto"/>
        <w:jc w:val="both"/>
        <w:rPr>
          <w:rFonts w:ascii="Porsche Next TT" w:hAnsi="Porsche Next TT" w:cs="Porsche Next TT"/>
          <w:sz w:val="24"/>
          <w:szCs w:val="24"/>
        </w:rPr>
      </w:pPr>
      <w:r>
        <w:br w:type="page"/>
      </w:r>
    </w:p>
    <w:p w:rsidR="008C0B55" w:rsidRPr="007B6811" w:rsidRDefault="00993817" w:rsidP="009F0377">
      <w:pPr>
        <w:spacing w:line="360" w:lineRule="auto"/>
        <w:rPr>
          <w:rFonts w:ascii="Porsche Next TT" w:hAnsi="Porsche Next TT" w:cs="Porsche Next TT"/>
          <w:u w:val="single"/>
        </w:rPr>
      </w:pPr>
      <w:bookmarkStart w:id="3" w:name="_Hlk528922452"/>
      <w:r>
        <w:rPr>
          <w:rFonts w:ascii="Porsche Next TT" w:hAnsi="Porsche Next TT"/>
          <w:u w:val="single"/>
        </w:rPr>
        <w:lastRenderedPageBreak/>
        <w:t>Салон и информационно-развлекательные системы</w:t>
      </w:r>
    </w:p>
    <w:p w:rsidR="008C0B55" w:rsidRPr="007B6811" w:rsidRDefault="00541D38" w:rsidP="009F0377">
      <w:pPr>
        <w:spacing w:line="360" w:lineRule="auto"/>
        <w:rPr>
          <w:rFonts w:ascii="Porsche Next TT" w:hAnsi="Porsche Next TT" w:cs="Porsche Next TT"/>
          <w:b/>
          <w:sz w:val="28"/>
          <w:szCs w:val="28"/>
        </w:rPr>
      </w:pPr>
      <w:r>
        <w:rPr>
          <w:rFonts w:ascii="Porsche Next TT" w:hAnsi="Porsche Next TT"/>
          <w:b/>
          <w:sz w:val="28"/>
          <w:szCs w:val="28"/>
        </w:rPr>
        <w:t>Спортивная атмосфера и широкие возможности подключения к сетевым ресурсам</w:t>
      </w:r>
    </w:p>
    <w:bookmarkEnd w:id="3"/>
    <w:p w:rsidR="0043090C" w:rsidRPr="007B6811" w:rsidRDefault="0043090C" w:rsidP="009F0377">
      <w:pPr>
        <w:pStyle w:val="Textkrper"/>
        <w:kinsoku w:val="0"/>
        <w:overflowPunct w:val="0"/>
        <w:spacing w:after="0" w:line="360" w:lineRule="auto"/>
        <w:rPr>
          <w:rFonts w:ascii="Porsche Next TT" w:hAnsi="Porsche Next TT" w:cs="Porsche Next TT"/>
          <w:sz w:val="24"/>
          <w:szCs w:val="24"/>
        </w:rPr>
      </w:pPr>
    </w:p>
    <w:p w:rsidR="00993817" w:rsidRDefault="00993817"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Новый Cayenne Coupé предоставляет достаточно места для пяти человек</w:t>
      </w:r>
      <w:r w:rsidR="00E044E7" w:rsidRPr="00E044E7">
        <w:rPr>
          <w:rFonts w:ascii="Porsche Next TT" w:hAnsi="Porsche Next TT"/>
          <w:sz w:val="24"/>
          <w:szCs w:val="24"/>
        </w:rPr>
        <w:t xml:space="preserve"> </w:t>
      </w:r>
      <w:r w:rsidR="00E044E7">
        <w:rPr>
          <w:rFonts w:ascii="Porsche Next TT" w:hAnsi="Porsche Next TT"/>
          <w:sz w:val="24"/>
          <w:szCs w:val="24"/>
        </w:rPr>
        <w:t>максимум</w:t>
      </w:r>
      <w:r>
        <w:rPr>
          <w:rFonts w:ascii="Porsche Next TT" w:hAnsi="Porsche Next TT"/>
          <w:sz w:val="24"/>
          <w:szCs w:val="24"/>
        </w:rPr>
        <w:t>. Спереди новые спортивные сиденья с интегрированными подголовниками и 8-позиционной электрорегулировкой предлагают высокий комфорт и оптимальную боковую поддержку. Cayenne Turbo Coupé комплектуется спортивными сиденьями с 18-позиционной регулировкой, которые в качестве опции предлагаются и для других моделей. В качестве альтернативы можно заказать комфортные сиденья с 14-позиционной регулировкой и опциональной функцией массажа. В купе задние пассажиры сидят на 30 миллиметр</w:t>
      </w:r>
      <w:r w:rsidR="007D256B">
        <w:rPr>
          <w:rFonts w:ascii="Porsche Next TT" w:hAnsi="Porsche Next TT"/>
          <w:sz w:val="24"/>
          <w:szCs w:val="24"/>
        </w:rPr>
        <w:t>ов</w:t>
      </w:r>
      <w:r>
        <w:rPr>
          <w:rFonts w:ascii="Porsche Next TT" w:hAnsi="Porsche Next TT"/>
          <w:sz w:val="24"/>
          <w:szCs w:val="24"/>
        </w:rPr>
        <w:t xml:space="preserve"> ниже, чем в Cayenne. </w:t>
      </w:r>
      <w:r w:rsidR="007D256B">
        <w:rPr>
          <w:rFonts w:ascii="Porsche Next TT" w:hAnsi="Porsche Next TT"/>
          <w:sz w:val="24"/>
          <w:szCs w:val="24"/>
        </w:rPr>
        <w:t>При этом</w:t>
      </w:r>
      <w:r>
        <w:rPr>
          <w:rFonts w:ascii="Porsche Next TT" w:hAnsi="Porsche Next TT"/>
          <w:sz w:val="24"/>
          <w:szCs w:val="24"/>
        </w:rPr>
        <w:t xml:space="preserve"> обеспечивается достаточный запас пространства над головой при по-спортивному опущенной линии крыши. В базовой комплектации купе </w:t>
      </w:r>
      <w:r w:rsidR="00AB592D">
        <w:rPr>
          <w:rFonts w:ascii="Porsche Next TT" w:hAnsi="Porsche Next TT"/>
          <w:sz w:val="24"/>
          <w:szCs w:val="24"/>
        </w:rPr>
        <w:t xml:space="preserve">оснащается </w:t>
      </w:r>
      <w:r>
        <w:rPr>
          <w:rFonts w:ascii="Porsche Next TT" w:hAnsi="Porsche Next TT"/>
          <w:sz w:val="24"/>
          <w:szCs w:val="24"/>
        </w:rPr>
        <w:t>двухместным задним сиденьем с расположенным по центру отделением для мелких вещей. При заказе опциональной двухцветной кожаной отделки оба сиденья в задней части имеют контрастное исполнение. Альтернативно без доплаты можно заказать известную по Cayenne трехместную конфигурацию заднего сиденья по схеме 2+1.</w:t>
      </w:r>
    </w:p>
    <w:p w:rsidR="00993817" w:rsidRPr="00993817" w:rsidRDefault="00993817" w:rsidP="00993817">
      <w:pPr>
        <w:pStyle w:val="Textkrper"/>
        <w:kinsoku w:val="0"/>
        <w:overflowPunct w:val="0"/>
        <w:spacing w:line="360" w:lineRule="auto"/>
        <w:jc w:val="both"/>
        <w:rPr>
          <w:rFonts w:ascii="Porsche Next TT" w:hAnsi="Porsche Next TT" w:cs="Porsche Next TT"/>
          <w:sz w:val="24"/>
          <w:szCs w:val="24"/>
        </w:rPr>
      </w:pPr>
    </w:p>
    <w:p w:rsidR="00993817" w:rsidRPr="00993817" w:rsidRDefault="00993817"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Практичное решение: регулируемые по углу наклона разделенные спинки заднего сиденья</w:t>
      </w:r>
    </w:p>
    <w:p w:rsidR="00993817" w:rsidRDefault="00993817"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Спинки заднего сиденья имеют 10 положений наклона с шагом два градуса в диапазоне от 11 до 29 градусов. Среди них имеется и так называемое </w:t>
      </w:r>
      <w:r w:rsidR="00E044E7">
        <w:rPr>
          <w:rFonts w:ascii="Porsche Next TT" w:hAnsi="Porsche Next TT"/>
          <w:sz w:val="24"/>
          <w:szCs w:val="24"/>
        </w:rPr>
        <w:t xml:space="preserve"> «</w:t>
      </w:r>
      <w:r>
        <w:rPr>
          <w:rFonts w:ascii="Porsche Next TT" w:hAnsi="Porsche Next TT"/>
          <w:sz w:val="24"/>
          <w:szCs w:val="24"/>
        </w:rPr>
        <w:t>грузовое</w:t>
      </w:r>
      <w:r w:rsidR="00E044E7">
        <w:rPr>
          <w:rFonts w:ascii="Porsche Next TT" w:hAnsi="Porsche Next TT"/>
          <w:sz w:val="24"/>
          <w:szCs w:val="24"/>
        </w:rPr>
        <w:t>»</w:t>
      </w:r>
      <w:r>
        <w:rPr>
          <w:rFonts w:ascii="Porsche Next TT" w:hAnsi="Porsche Next TT"/>
          <w:sz w:val="24"/>
          <w:szCs w:val="24"/>
        </w:rPr>
        <w:t xml:space="preserve"> положение, когда спинки стоят почти вертикально</w:t>
      </w:r>
      <w:r w:rsidR="00C56327">
        <w:rPr>
          <w:rFonts w:ascii="Porsche Next TT" w:hAnsi="Porsche Next TT"/>
          <w:sz w:val="24"/>
          <w:szCs w:val="24"/>
        </w:rPr>
        <w:t>.</w:t>
      </w:r>
      <w:r>
        <w:rPr>
          <w:rFonts w:ascii="Porsche Next TT" w:hAnsi="Porsche Next TT"/>
          <w:sz w:val="24"/>
          <w:szCs w:val="24"/>
        </w:rPr>
        <w:t xml:space="preserve"> Если нужно еще больше увеличить багажный отсек, спинки можно сложить вперед в соотношении 40/20/40, в результате чего образуется </w:t>
      </w:r>
      <w:r>
        <w:rPr>
          <w:rFonts w:ascii="Porsche Next TT" w:hAnsi="Porsche Next TT"/>
          <w:sz w:val="24"/>
          <w:szCs w:val="24"/>
        </w:rPr>
        <w:lastRenderedPageBreak/>
        <w:t xml:space="preserve">ровная грузовая поверхность. Объем багажника составляет 625 литров, а при сложенных задних сиденьях багажный отсек увеличивается до 1540 литров (Cayenne Turbo Coupé: 600 и 1510 литров соответственно). Опциональная система комфортного доступа обеспечивает </w:t>
      </w:r>
      <w:r w:rsidR="00C56327">
        <w:rPr>
          <w:rFonts w:ascii="Porsche Next TT" w:hAnsi="Porsche Next TT"/>
          <w:sz w:val="24"/>
          <w:szCs w:val="24"/>
        </w:rPr>
        <w:t xml:space="preserve">легкий </w:t>
      </w:r>
      <w:r>
        <w:rPr>
          <w:rFonts w:ascii="Porsche Next TT" w:hAnsi="Porsche Next TT"/>
          <w:sz w:val="24"/>
          <w:szCs w:val="24"/>
        </w:rPr>
        <w:t>доступ в багажник. Достаточно простого движения ногой под задним бампером, чтобы крышка багажника открылась автоматически. По причинам обеспечения безопасности эта функция активна только в том случае, если система идентифицирует ключ от автомобиля. Кроме того, система комфортного доступа позволяет отпирать и запирать автомобиль, не пользуясь ключом, а также заводить двигатель.</w:t>
      </w:r>
    </w:p>
    <w:p w:rsidR="00A1031C" w:rsidRPr="00993817" w:rsidRDefault="00A1031C" w:rsidP="00993817">
      <w:pPr>
        <w:pStyle w:val="Textkrper"/>
        <w:kinsoku w:val="0"/>
        <w:overflowPunct w:val="0"/>
        <w:spacing w:line="360" w:lineRule="auto"/>
        <w:jc w:val="both"/>
        <w:rPr>
          <w:rFonts w:ascii="Porsche Next TT" w:hAnsi="Porsche Next TT" w:cs="Porsche Next TT"/>
          <w:sz w:val="24"/>
          <w:szCs w:val="24"/>
        </w:rPr>
      </w:pPr>
    </w:p>
    <w:p w:rsidR="00993817" w:rsidRPr="00A1031C" w:rsidRDefault="00DA478A"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В типичном для Porsche стиле: кокпит с ориентацией на водителя</w:t>
      </w:r>
    </w:p>
    <w:p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Cayenne Coupé имеет интуитивно понятную систему управления и индикации под названием Porsche Advanced Cockpit. Типичная для Porsche панель приборов состоит из центрального тахометра и двух расположенных по бокам семидюймовых дисплеев высокого разрешения. Водитель управляет всеми основными функциями с помощью трех основных компо</w:t>
      </w:r>
      <w:r w:rsidR="00B87989">
        <w:rPr>
          <w:rFonts w:ascii="Porsche Next TT" w:hAnsi="Porsche Next TT"/>
          <w:sz w:val="24"/>
          <w:szCs w:val="24"/>
        </w:rPr>
        <w:t xml:space="preserve">нентов: сенсорного дисплея </w:t>
      </w:r>
      <w:proofErr w:type="spellStart"/>
      <w:r w:rsidR="00B87989">
        <w:rPr>
          <w:rFonts w:ascii="Porsche Next TT" w:hAnsi="Porsche Next TT"/>
          <w:sz w:val="24"/>
          <w:szCs w:val="24"/>
        </w:rPr>
        <w:t>Full</w:t>
      </w:r>
      <w:proofErr w:type="spellEnd"/>
      <w:r w:rsidR="00B87989">
        <w:rPr>
          <w:rFonts w:ascii="Porsche Next TT" w:hAnsi="Porsche Next TT"/>
          <w:sz w:val="24"/>
          <w:szCs w:val="24"/>
        </w:rPr>
        <w:t xml:space="preserve"> </w:t>
      </w:r>
      <w:r>
        <w:rPr>
          <w:rFonts w:ascii="Porsche Next TT" w:hAnsi="Porsche Next TT"/>
          <w:sz w:val="24"/>
          <w:szCs w:val="24"/>
        </w:rPr>
        <w:t>HD коммуникационной системы Porsche Communication Management (PCM), многофункционального рулевого колеса для управления ботовым компьютером и сенсорной поверхности Direct Touch Control на центральной консоли для настройки отдельных функций.</w:t>
      </w:r>
    </w:p>
    <w:p w:rsidR="00944A97"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12,3-дюймовый сенсорный дисплей </w:t>
      </w:r>
      <w:proofErr w:type="spellStart"/>
      <w:r>
        <w:rPr>
          <w:rFonts w:ascii="Porsche Next TT" w:hAnsi="Porsche Next TT"/>
          <w:sz w:val="24"/>
          <w:szCs w:val="24"/>
        </w:rPr>
        <w:t>Full</w:t>
      </w:r>
      <w:proofErr w:type="spellEnd"/>
      <w:r w:rsidR="00B87989">
        <w:rPr>
          <w:rFonts w:ascii="Porsche Next TT" w:hAnsi="Porsche Next TT"/>
          <w:sz w:val="24"/>
          <w:szCs w:val="24"/>
        </w:rPr>
        <w:t xml:space="preserve"> </w:t>
      </w:r>
      <w:r>
        <w:rPr>
          <w:rFonts w:ascii="Porsche Next TT" w:hAnsi="Porsche Next TT"/>
          <w:sz w:val="24"/>
          <w:szCs w:val="24"/>
        </w:rPr>
        <w:t xml:space="preserve">HD системы РСМ напоминает планшет. Система имеет такое же легкое и интуитивное управление, и ее можно индивидуализировать в соответствии со своими предпочтениями. С помощью заранее заданных «плиток» </w:t>
      </w:r>
      <w:r w:rsidR="003F0B1D">
        <w:rPr>
          <w:rFonts w:ascii="Porsche Next TT" w:hAnsi="Porsche Next TT"/>
          <w:sz w:val="24"/>
          <w:szCs w:val="24"/>
        </w:rPr>
        <w:t>водитель</w:t>
      </w:r>
      <w:r>
        <w:rPr>
          <w:rFonts w:ascii="Porsche Next TT" w:hAnsi="Porsche Next TT"/>
          <w:sz w:val="24"/>
          <w:szCs w:val="24"/>
        </w:rPr>
        <w:t xml:space="preserve"> </w:t>
      </w:r>
      <w:r w:rsidR="00E044E7">
        <w:rPr>
          <w:rFonts w:ascii="Porsche Next TT" w:hAnsi="Porsche Next TT"/>
          <w:sz w:val="24"/>
          <w:szCs w:val="24"/>
        </w:rPr>
        <w:t xml:space="preserve">может </w:t>
      </w:r>
      <w:r>
        <w:rPr>
          <w:rFonts w:ascii="Porsche Next TT" w:hAnsi="Porsche Next TT"/>
          <w:sz w:val="24"/>
          <w:szCs w:val="24"/>
        </w:rPr>
        <w:t xml:space="preserve">быстро и легко </w:t>
      </w:r>
      <w:r w:rsidR="00E044E7">
        <w:rPr>
          <w:rFonts w:ascii="Porsche Next TT" w:hAnsi="Porsche Next TT"/>
          <w:sz w:val="24"/>
          <w:szCs w:val="24"/>
        </w:rPr>
        <w:t xml:space="preserve">индивидуально настроить </w:t>
      </w:r>
      <w:r>
        <w:rPr>
          <w:rFonts w:ascii="Porsche Next TT" w:hAnsi="Porsche Next TT"/>
          <w:sz w:val="24"/>
          <w:szCs w:val="24"/>
        </w:rPr>
        <w:t xml:space="preserve">стартовый экран, закрепив на нем нужные для себя функции: например, любимую радиостанцию или навигационные </w:t>
      </w:r>
      <w:r>
        <w:rPr>
          <w:rFonts w:ascii="Porsche Next TT" w:hAnsi="Porsche Next TT"/>
          <w:sz w:val="24"/>
          <w:szCs w:val="24"/>
        </w:rPr>
        <w:lastRenderedPageBreak/>
        <w:t xml:space="preserve">цели, избранные телефонные номера или кнопку активации спортивной выхлопной системы. В правой части экрана можно открывать так называемые информационные виджеты для доступа к другим функциональным сферам PCM. Так, например, в интерактивной области в центре экрана может выводиться навигационная карта, и в то же время справа пользователь может задействовать функцию телефона. </w:t>
      </w:r>
      <w:r w:rsidR="003F0B1D">
        <w:rPr>
          <w:rFonts w:ascii="Porsche Next TT" w:hAnsi="Porsche Next TT"/>
          <w:sz w:val="24"/>
          <w:szCs w:val="24"/>
        </w:rPr>
        <w:t>При этом м</w:t>
      </w:r>
      <w:r>
        <w:rPr>
          <w:rFonts w:ascii="Porsche Next TT" w:hAnsi="Porsche Next TT"/>
          <w:sz w:val="24"/>
          <w:szCs w:val="24"/>
        </w:rPr>
        <w:t xml:space="preserve">ожно конфигурировать до шести индивидуальных профилей. Наряду с многочисленными настройками салона индивидуальный профиль позволяет сохранить требуемые параметры для светотехники, режимов движения и систем помощи водителю. Навигация по меню осуществляется прикосновениями и </w:t>
      </w:r>
      <w:proofErr w:type="spellStart"/>
      <w:r>
        <w:rPr>
          <w:rFonts w:ascii="Porsche Next TT" w:hAnsi="Porsche Next TT"/>
          <w:sz w:val="24"/>
          <w:szCs w:val="24"/>
        </w:rPr>
        <w:t>смахиваниями</w:t>
      </w:r>
      <w:proofErr w:type="spellEnd"/>
      <w:r>
        <w:rPr>
          <w:rFonts w:ascii="Porsche Next TT" w:hAnsi="Porsche Next TT"/>
          <w:sz w:val="24"/>
          <w:szCs w:val="24"/>
        </w:rPr>
        <w:t>. PCM реагирует еще до прикосновения к экрану: как только рука пользователя приближается к PCM, в левой части экрана открывается колонка с дополнительными подфункциями текущего меню. Пролистывание осуществляется как в смартфоне или планшете смахивающими движениями. В PCM можно также увеличить, уменьшить или повернуть изображение. Кроме того, дисплей распознает рукописный текст – пункты назначения для навигационной системы можно просто написать на экране.</w:t>
      </w:r>
    </w:p>
    <w:p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 xml:space="preserve">Внедорожные настройки: пять </w:t>
      </w:r>
      <w:r w:rsidR="00961D15">
        <w:rPr>
          <w:rFonts w:ascii="Porsche Next TT" w:hAnsi="Porsche Next TT"/>
          <w:b/>
          <w:sz w:val="24"/>
          <w:szCs w:val="24"/>
        </w:rPr>
        <w:t>за</w:t>
      </w:r>
      <w:r>
        <w:rPr>
          <w:rFonts w:ascii="Porsche Next TT" w:hAnsi="Porsche Next TT"/>
          <w:b/>
          <w:sz w:val="24"/>
          <w:szCs w:val="24"/>
        </w:rPr>
        <w:t>программир</w:t>
      </w:r>
      <w:r w:rsidR="00961D15">
        <w:rPr>
          <w:rFonts w:ascii="Porsche Next TT" w:hAnsi="Porsche Next TT"/>
          <w:b/>
          <w:sz w:val="24"/>
          <w:szCs w:val="24"/>
        </w:rPr>
        <w:t xml:space="preserve">ованных </w:t>
      </w:r>
      <w:r>
        <w:rPr>
          <w:rFonts w:ascii="Porsche Next TT" w:hAnsi="Porsche Next TT"/>
          <w:b/>
          <w:sz w:val="24"/>
          <w:szCs w:val="24"/>
        </w:rPr>
        <w:t>режимов</w:t>
      </w:r>
    </w:p>
    <w:p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PCM выступает в роли центра управления для всех систем регулировки динамики Cayenne</w:t>
      </w:r>
      <w:r w:rsidR="005A527E">
        <w:rPr>
          <w:rFonts w:ascii="Porsche Next TT" w:hAnsi="Porsche Next TT"/>
          <w:sz w:val="24"/>
          <w:szCs w:val="24"/>
        </w:rPr>
        <w:t> </w:t>
      </w:r>
      <w:r>
        <w:rPr>
          <w:rFonts w:ascii="Porsche Next TT" w:hAnsi="Porsche Next TT"/>
          <w:sz w:val="24"/>
          <w:szCs w:val="24"/>
        </w:rPr>
        <w:t xml:space="preserve">Coupé. Различные внедорожные настройки можно выбрать в специальном меню на экране. Пять внедорожных режимов наглядно отображаются на экране на фоне изображения выбранного покрытия. В зависимости от предварительного выбора система управления оптимально настраивает режим холостого хода двигателя, алгоритм переключения передач </w:t>
      </w:r>
      <w:proofErr w:type="spellStart"/>
      <w:r>
        <w:rPr>
          <w:rFonts w:ascii="Porsche Next TT" w:hAnsi="Porsche Next TT"/>
          <w:sz w:val="24"/>
          <w:szCs w:val="24"/>
        </w:rPr>
        <w:t>Tiptronic</w:t>
      </w:r>
      <w:proofErr w:type="spellEnd"/>
      <w:r>
        <w:rPr>
          <w:rFonts w:ascii="Porsche Next TT" w:hAnsi="Porsche Next TT"/>
          <w:sz w:val="24"/>
          <w:szCs w:val="24"/>
        </w:rPr>
        <w:t xml:space="preserve"> S, систему полного привода PTM, распределение крутящего момента на задней оси и систему контроля курсовой устойчивости PSM. При соответствующей комплектации автомобиля под выбранный внедорожный режим, кроме </w:t>
      </w:r>
      <w:r>
        <w:rPr>
          <w:rFonts w:ascii="Porsche Next TT" w:hAnsi="Porsche Next TT"/>
          <w:sz w:val="24"/>
          <w:szCs w:val="24"/>
        </w:rPr>
        <w:lastRenderedPageBreak/>
        <w:t>того, адаптируются пневмоподвеска, включая дорожный просвет, система регулировки жесткости амортизаторов PASM, электронная система подавления кренов кузова PDCC и система управления задними колесами.</w:t>
      </w:r>
    </w:p>
    <w:p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Стандартной настройкой является конфигурация Normal, использующаяся на обычных дорогах. Если водитель сворачивает с дороги в условия несложного бездорожья, например, на гравийную дорогу или луг с мокрой травой, он выбирает режим </w:t>
      </w:r>
      <w:proofErr w:type="spellStart"/>
      <w:r>
        <w:rPr>
          <w:rFonts w:ascii="Porsche Next TT" w:hAnsi="Porsche Next TT"/>
          <w:sz w:val="24"/>
          <w:szCs w:val="24"/>
        </w:rPr>
        <w:t>Gravel</w:t>
      </w:r>
      <w:proofErr w:type="spellEnd"/>
      <w:r>
        <w:rPr>
          <w:rFonts w:ascii="Porsche Next TT" w:hAnsi="Porsche Next TT"/>
          <w:sz w:val="24"/>
          <w:szCs w:val="24"/>
        </w:rPr>
        <w:t xml:space="preserve"> (Гравий). Для грязных и слякотных лесных дорог, а также для движения по глубоким колеям подойдет режим </w:t>
      </w:r>
      <w:proofErr w:type="spellStart"/>
      <w:r>
        <w:rPr>
          <w:rFonts w:ascii="Porsche Next TT" w:hAnsi="Porsche Next TT"/>
          <w:sz w:val="24"/>
          <w:szCs w:val="24"/>
        </w:rPr>
        <w:t>Mud</w:t>
      </w:r>
      <w:proofErr w:type="spellEnd"/>
      <w:r>
        <w:rPr>
          <w:rFonts w:ascii="Porsche Next TT" w:hAnsi="Porsche Next TT"/>
          <w:sz w:val="24"/>
          <w:szCs w:val="24"/>
        </w:rPr>
        <w:t xml:space="preserve"> (Грязь). По песку лучше всего ехать в режиме </w:t>
      </w:r>
      <w:proofErr w:type="spellStart"/>
      <w:r>
        <w:rPr>
          <w:rFonts w:ascii="Porsche Next TT" w:hAnsi="Porsche Next TT"/>
          <w:sz w:val="24"/>
          <w:szCs w:val="24"/>
        </w:rPr>
        <w:t>Sand</w:t>
      </w:r>
      <w:proofErr w:type="spellEnd"/>
      <w:r>
        <w:rPr>
          <w:rFonts w:ascii="Porsche Next TT" w:hAnsi="Porsche Next TT"/>
          <w:sz w:val="24"/>
          <w:szCs w:val="24"/>
        </w:rPr>
        <w:t xml:space="preserve"> (Песок), в то время как режим </w:t>
      </w:r>
      <w:proofErr w:type="spellStart"/>
      <w:r>
        <w:rPr>
          <w:rFonts w:ascii="Porsche Next TT" w:hAnsi="Porsche Next TT"/>
          <w:sz w:val="24"/>
          <w:szCs w:val="24"/>
        </w:rPr>
        <w:t>Rock</w:t>
      </w:r>
      <w:proofErr w:type="spellEnd"/>
      <w:r>
        <w:rPr>
          <w:rFonts w:ascii="Porsche Next TT" w:hAnsi="Porsche Next TT"/>
          <w:sz w:val="24"/>
          <w:szCs w:val="24"/>
        </w:rPr>
        <w:t xml:space="preserve"> (Горы) </w:t>
      </w:r>
      <w:r w:rsidR="00961D15">
        <w:rPr>
          <w:rFonts w:ascii="Porsche Next TT" w:hAnsi="Porsche Next TT"/>
          <w:sz w:val="24"/>
          <w:szCs w:val="24"/>
        </w:rPr>
        <w:t>используется</w:t>
      </w:r>
      <w:r>
        <w:rPr>
          <w:rFonts w:ascii="Porsche Next TT" w:hAnsi="Porsche Next TT"/>
          <w:sz w:val="24"/>
          <w:szCs w:val="24"/>
        </w:rPr>
        <w:t xml:space="preserve"> для тяжелых условий движения с большими неровностями, как в скалистой местности. В сочетании с опциональным внедорожным пакетом меню предлагает дополнительн</w:t>
      </w:r>
      <w:r w:rsidR="00B87989">
        <w:rPr>
          <w:rFonts w:ascii="Porsche Next TT" w:hAnsi="Porsche Next TT"/>
          <w:sz w:val="24"/>
          <w:szCs w:val="24"/>
        </w:rPr>
        <w:t>ую</w:t>
      </w:r>
      <w:r>
        <w:rPr>
          <w:rFonts w:ascii="Porsche Next TT" w:hAnsi="Porsche Next TT"/>
          <w:sz w:val="24"/>
          <w:szCs w:val="24"/>
        </w:rPr>
        <w:t xml:space="preserve"> индикаци</w:t>
      </w:r>
      <w:r w:rsidR="00B87989">
        <w:rPr>
          <w:rFonts w:ascii="Porsche Next TT" w:hAnsi="Porsche Next TT"/>
          <w:sz w:val="24"/>
          <w:szCs w:val="24"/>
        </w:rPr>
        <w:t>ю</w:t>
      </w:r>
      <w:r>
        <w:rPr>
          <w:rFonts w:ascii="Porsche Next TT" w:hAnsi="Porsche Next TT"/>
          <w:sz w:val="24"/>
          <w:szCs w:val="24"/>
        </w:rPr>
        <w:t xml:space="preserve"> угл</w:t>
      </w:r>
      <w:r w:rsidR="00B87989">
        <w:rPr>
          <w:rFonts w:ascii="Porsche Next TT" w:hAnsi="Porsche Next TT"/>
          <w:sz w:val="24"/>
          <w:szCs w:val="24"/>
        </w:rPr>
        <w:t>а</w:t>
      </w:r>
      <w:r>
        <w:rPr>
          <w:rFonts w:ascii="Porsche Next TT" w:hAnsi="Porsche Next TT"/>
          <w:sz w:val="24"/>
          <w:szCs w:val="24"/>
        </w:rPr>
        <w:t xml:space="preserve"> поворота рулевого колеса, поперечно</w:t>
      </w:r>
      <w:r w:rsidR="00B87989">
        <w:rPr>
          <w:rFonts w:ascii="Porsche Next TT" w:hAnsi="Porsche Next TT"/>
          <w:sz w:val="24"/>
          <w:szCs w:val="24"/>
        </w:rPr>
        <w:t>го</w:t>
      </w:r>
      <w:r>
        <w:rPr>
          <w:rFonts w:ascii="Porsche Next TT" w:hAnsi="Porsche Next TT"/>
          <w:sz w:val="24"/>
          <w:szCs w:val="24"/>
        </w:rPr>
        <w:t xml:space="preserve"> и продольно</w:t>
      </w:r>
      <w:r w:rsidR="00B87989">
        <w:rPr>
          <w:rFonts w:ascii="Porsche Next TT" w:hAnsi="Porsche Next TT"/>
          <w:sz w:val="24"/>
          <w:szCs w:val="24"/>
        </w:rPr>
        <w:t>го</w:t>
      </w:r>
      <w:r>
        <w:rPr>
          <w:rFonts w:ascii="Porsche Next TT" w:hAnsi="Porsche Next TT"/>
          <w:sz w:val="24"/>
          <w:szCs w:val="24"/>
        </w:rPr>
        <w:t xml:space="preserve"> крен</w:t>
      </w:r>
      <w:r w:rsidR="00B87989">
        <w:rPr>
          <w:rFonts w:ascii="Porsche Next TT" w:hAnsi="Porsche Next TT"/>
          <w:sz w:val="24"/>
          <w:szCs w:val="24"/>
        </w:rPr>
        <w:t>а</w:t>
      </w:r>
      <w:r>
        <w:rPr>
          <w:rFonts w:ascii="Porsche Next TT" w:hAnsi="Porsche Next TT"/>
          <w:sz w:val="24"/>
          <w:szCs w:val="24"/>
        </w:rPr>
        <w:t>, которые помогают оптимально управлять Porsche на бездорожье. Если автомобиль оснащен системой кругового обзора, дополнительно имеется функция «Вид сверху», которая показывает Cayenne Coupé на окружающей местности.</w:t>
      </w:r>
    </w:p>
    <w:p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Акустические системы: максимум 21 динамик и мощность до 1455 ватт</w:t>
      </w:r>
    </w:p>
    <w:p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proofErr w:type="spellStart"/>
      <w:r>
        <w:rPr>
          <w:rFonts w:ascii="Porsche Next TT" w:hAnsi="Porsche Next TT"/>
          <w:sz w:val="24"/>
          <w:szCs w:val="24"/>
        </w:rPr>
        <w:t>Cayenne</w:t>
      </w:r>
      <w:proofErr w:type="spellEnd"/>
      <w:r>
        <w:rPr>
          <w:rFonts w:ascii="Porsche Next TT" w:hAnsi="Porsche Next TT"/>
          <w:sz w:val="24"/>
          <w:szCs w:val="24"/>
        </w:rPr>
        <w:t xml:space="preserve"> </w:t>
      </w:r>
      <w:proofErr w:type="spellStart"/>
      <w:r>
        <w:rPr>
          <w:rFonts w:ascii="Porsche Next TT" w:hAnsi="Porsche Next TT"/>
          <w:sz w:val="24"/>
          <w:szCs w:val="24"/>
        </w:rPr>
        <w:t>Coupé</w:t>
      </w:r>
      <w:proofErr w:type="spellEnd"/>
      <w:r>
        <w:rPr>
          <w:rFonts w:ascii="Porsche Next TT" w:hAnsi="Porsche Next TT"/>
          <w:sz w:val="24"/>
          <w:szCs w:val="24"/>
        </w:rPr>
        <w:t xml:space="preserve"> и </w:t>
      </w:r>
      <w:proofErr w:type="spellStart"/>
      <w:r>
        <w:rPr>
          <w:rFonts w:ascii="Porsche Next TT" w:hAnsi="Porsche Next TT"/>
          <w:sz w:val="24"/>
          <w:szCs w:val="24"/>
        </w:rPr>
        <w:t>Cayenne</w:t>
      </w:r>
      <w:proofErr w:type="spellEnd"/>
      <w:r>
        <w:rPr>
          <w:rFonts w:ascii="Porsche Next TT" w:hAnsi="Porsche Next TT"/>
          <w:sz w:val="24"/>
          <w:szCs w:val="24"/>
        </w:rPr>
        <w:t xml:space="preserve"> S </w:t>
      </w:r>
      <w:proofErr w:type="spellStart"/>
      <w:r>
        <w:rPr>
          <w:rFonts w:ascii="Porsche Next TT" w:hAnsi="Porsche Next TT"/>
          <w:sz w:val="24"/>
          <w:szCs w:val="24"/>
        </w:rPr>
        <w:t>Coupé</w:t>
      </w:r>
      <w:proofErr w:type="spellEnd"/>
      <w:r>
        <w:rPr>
          <w:rFonts w:ascii="Porsche Next TT" w:hAnsi="Porsche Next TT"/>
          <w:sz w:val="24"/>
          <w:szCs w:val="24"/>
        </w:rPr>
        <w:t xml:space="preserve"> оснащаются в базовой комплектации </w:t>
      </w:r>
      <w:r w:rsidR="00690B23">
        <w:rPr>
          <w:rFonts w:ascii="Porsche Next TT" w:hAnsi="Porsche Next TT"/>
          <w:sz w:val="24"/>
          <w:szCs w:val="24"/>
        </w:rPr>
        <w:t>аудиосистемой</w:t>
      </w:r>
      <w:r w:rsidR="00690B23">
        <w:rPr>
          <w:rFonts w:ascii="Porsche Next TT" w:hAnsi="Porsche Next TT"/>
          <w:sz w:val="24"/>
          <w:szCs w:val="24"/>
        </w:rPr>
        <w:br/>
      </w:r>
      <w:proofErr w:type="spellStart"/>
      <w:r>
        <w:rPr>
          <w:rFonts w:ascii="Porsche Next TT" w:hAnsi="Porsche Next TT"/>
          <w:sz w:val="24"/>
          <w:szCs w:val="24"/>
        </w:rPr>
        <w:t>Hi-Fi</w:t>
      </w:r>
      <w:proofErr w:type="spellEnd"/>
      <w:r>
        <w:rPr>
          <w:rFonts w:ascii="Porsche Next TT" w:hAnsi="Porsche Next TT"/>
          <w:sz w:val="24"/>
          <w:szCs w:val="24"/>
        </w:rPr>
        <w:t xml:space="preserve">, а </w:t>
      </w:r>
      <w:proofErr w:type="spellStart"/>
      <w:r>
        <w:rPr>
          <w:rFonts w:ascii="Porsche Next TT" w:hAnsi="Porsche Next TT"/>
          <w:sz w:val="24"/>
          <w:szCs w:val="24"/>
        </w:rPr>
        <w:t>Cayenne</w:t>
      </w:r>
      <w:proofErr w:type="spellEnd"/>
      <w:r>
        <w:rPr>
          <w:rFonts w:ascii="Porsche Next TT" w:hAnsi="Porsche Next TT"/>
          <w:sz w:val="24"/>
          <w:szCs w:val="24"/>
        </w:rPr>
        <w:t xml:space="preserve"> </w:t>
      </w:r>
      <w:proofErr w:type="spellStart"/>
      <w:r>
        <w:rPr>
          <w:rFonts w:ascii="Porsche Next TT" w:hAnsi="Porsche Next TT"/>
          <w:sz w:val="24"/>
          <w:szCs w:val="24"/>
        </w:rPr>
        <w:t>Turbo</w:t>
      </w:r>
      <w:proofErr w:type="spellEnd"/>
      <w:r>
        <w:rPr>
          <w:rFonts w:ascii="Porsche Next TT" w:hAnsi="Porsche Next TT"/>
          <w:sz w:val="24"/>
          <w:szCs w:val="24"/>
        </w:rPr>
        <w:t xml:space="preserve"> Coupé – аудиосистемой BOSE® Surround Sound. Последняя </w:t>
      </w:r>
      <w:r w:rsidR="00B33850">
        <w:rPr>
          <w:rFonts w:ascii="Porsche Next TT" w:hAnsi="Porsche Next TT"/>
          <w:sz w:val="24"/>
          <w:szCs w:val="24"/>
        </w:rPr>
        <w:t xml:space="preserve">имеет </w:t>
      </w:r>
      <w:r>
        <w:rPr>
          <w:rFonts w:ascii="Porsche Next TT" w:hAnsi="Porsche Next TT"/>
          <w:sz w:val="24"/>
          <w:szCs w:val="24"/>
        </w:rPr>
        <w:t>14</w:t>
      </w:r>
      <w:r w:rsidR="00B33850">
        <w:rPr>
          <w:rFonts w:ascii="Porsche Next TT" w:hAnsi="Porsche Next TT"/>
          <w:sz w:val="24"/>
          <w:szCs w:val="24"/>
        </w:rPr>
        <w:t> </w:t>
      </w:r>
      <w:r>
        <w:rPr>
          <w:rFonts w:ascii="Porsche Next TT" w:hAnsi="Porsche Next TT"/>
          <w:sz w:val="24"/>
          <w:szCs w:val="24"/>
        </w:rPr>
        <w:t>динамик</w:t>
      </w:r>
      <w:r w:rsidR="00B33850">
        <w:rPr>
          <w:rFonts w:ascii="Porsche Next TT" w:hAnsi="Porsche Next TT"/>
          <w:sz w:val="24"/>
          <w:szCs w:val="24"/>
        </w:rPr>
        <w:t>ов</w:t>
      </w:r>
      <w:r>
        <w:rPr>
          <w:rFonts w:ascii="Porsche Next TT" w:hAnsi="Porsche Next TT"/>
          <w:sz w:val="24"/>
          <w:szCs w:val="24"/>
        </w:rPr>
        <w:t xml:space="preserve"> с отдельным сабвуфером, 14-канальны</w:t>
      </w:r>
      <w:r w:rsidR="00B33850">
        <w:rPr>
          <w:rFonts w:ascii="Porsche Next TT" w:hAnsi="Porsche Next TT"/>
          <w:sz w:val="24"/>
          <w:szCs w:val="24"/>
        </w:rPr>
        <w:t>й</w:t>
      </w:r>
      <w:r>
        <w:rPr>
          <w:rFonts w:ascii="Porsche Next TT" w:hAnsi="Porsche Next TT"/>
          <w:sz w:val="24"/>
          <w:szCs w:val="24"/>
        </w:rPr>
        <w:t xml:space="preserve"> усилител</w:t>
      </w:r>
      <w:r w:rsidR="00B33850">
        <w:rPr>
          <w:rFonts w:ascii="Porsche Next TT" w:hAnsi="Porsche Next TT"/>
          <w:sz w:val="24"/>
          <w:szCs w:val="24"/>
        </w:rPr>
        <w:t>ь</w:t>
      </w:r>
      <w:r>
        <w:rPr>
          <w:rFonts w:ascii="Porsche Next TT" w:hAnsi="Porsche Next TT"/>
          <w:sz w:val="24"/>
          <w:szCs w:val="24"/>
        </w:rPr>
        <w:t xml:space="preserve"> и общую мощность 710</w:t>
      </w:r>
      <w:r w:rsidR="00B33850">
        <w:rPr>
          <w:rFonts w:ascii="Porsche Next TT" w:hAnsi="Porsche Next TT"/>
          <w:sz w:val="24"/>
          <w:szCs w:val="24"/>
        </w:rPr>
        <w:t> </w:t>
      </w:r>
      <w:r>
        <w:rPr>
          <w:rFonts w:ascii="Porsche Next TT" w:hAnsi="Porsche Next TT"/>
          <w:sz w:val="24"/>
          <w:szCs w:val="24"/>
        </w:rPr>
        <w:t xml:space="preserve">ватт. Она обеспечивает исключительно сбалансированное и точное звучание на всех местах. </w:t>
      </w:r>
      <w:proofErr w:type="spellStart"/>
      <w:r>
        <w:rPr>
          <w:rFonts w:ascii="Porsche Next TT" w:hAnsi="Porsche Next TT"/>
          <w:sz w:val="24"/>
          <w:szCs w:val="24"/>
        </w:rPr>
        <w:t>Топовые</w:t>
      </w:r>
      <w:proofErr w:type="spellEnd"/>
      <w:r>
        <w:rPr>
          <w:rFonts w:ascii="Porsche Next TT" w:hAnsi="Porsche Next TT"/>
          <w:sz w:val="24"/>
          <w:szCs w:val="24"/>
        </w:rPr>
        <w:t xml:space="preserve"> позиции занимает усовершенствованная аудиосистема </w:t>
      </w:r>
      <w:proofErr w:type="spellStart"/>
      <w:r>
        <w:rPr>
          <w:rFonts w:ascii="Porsche Next TT" w:hAnsi="Porsche Next TT"/>
          <w:sz w:val="24"/>
          <w:szCs w:val="24"/>
        </w:rPr>
        <w:t>Burmester</w:t>
      </w:r>
      <w:proofErr w:type="spellEnd"/>
      <w:r>
        <w:rPr>
          <w:rFonts w:ascii="Porsche Next TT" w:hAnsi="Porsche Next TT"/>
          <w:sz w:val="24"/>
          <w:szCs w:val="24"/>
        </w:rPr>
        <w:t xml:space="preserve">® 3D </w:t>
      </w:r>
      <w:proofErr w:type="spellStart"/>
      <w:r>
        <w:rPr>
          <w:rFonts w:ascii="Porsche Next TT" w:hAnsi="Porsche Next TT"/>
          <w:sz w:val="24"/>
          <w:szCs w:val="24"/>
        </w:rPr>
        <w:t>High</w:t>
      </w:r>
      <w:proofErr w:type="spellEnd"/>
      <w:r>
        <w:rPr>
          <w:rFonts w:ascii="Porsche Next TT" w:hAnsi="Porsche Next TT"/>
          <w:sz w:val="24"/>
          <w:szCs w:val="24"/>
        </w:rPr>
        <w:t xml:space="preserve"> </w:t>
      </w:r>
      <w:proofErr w:type="spellStart"/>
      <w:r>
        <w:rPr>
          <w:rFonts w:ascii="Porsche Next TT" w:hAnsi="Porsche Next TT"/>
          <w:sz w:val="24"/>
          <w:szCs w:val="24"/>
        </w:rPr>
        <w:t>End</w:t>
      </w:r>
      <w:proofErr w:type="spellEnd"/>
      <w:r>
        <w:rPr>
          <w:rFonts w:ascii="Porsche Next TT" w:hAnsi="Porsche Next TT"/>
          <w:sz w:val="24"/>
          <w:szCs w:val="24"/>
        </w:rPr>
        <w:t xml:space="preserve"> </w:t>
      </w:r>
      <w:proofErr w:type="spellStart"/>
      <w:r>
        <w:rPr>
          <w:rFonts w:ascii="Porsche Next TT" w:hAnsi="Porsche Next TT"/>
          <w:sz w:val="24"/>
          <w:szCs w:val="24"/>
        </w:rPr>
        <w:t>Surround</w:t>
      </w:r>
      <w:proofErr w:type="spellEnd"/>
      <w:r>
        <w:rPr>
          <w:rFonts w:ascii="Porsche Next TT" w:hAnsi="Porsche Next TT"/>
          <w:sz w:val="24"/>
          <w:szCs w:val="24"/>
        </w:rPr>
        <w:t xml:space="preserve"> Sound с новым форматом </w:t>
      </w:r>
      <w:proofErr w:type="spellStart"/>
      <w:r>
        <w:rPr>
          <w:rFonts w:ascii="Porsche Next TT" w:hAnsi="Porsche Next TT"/>
          <w:sz w:val="24"/>
          <w:szCs w:val="24"/>
        </w:rPr>
        <w:t>Auro</w:t>
      </w:r>
      <w:proofErr w:type="spellEnd"/>
      <w:r>
        <w:rPr>
          <w:rFonts w:ascii="Porsche Next TT" w:hAnsi="Porsche Next TT"/>
          <w:sz w:val="24"/>
          <w:szCs w:val="24"/>
        </w:rPr>
        <w:t xml:space="preserve"> 3D®. Эта система создает в салоне </w:t>
      </w:r>
      <w:r>
        <w:rPr>
          <w:rFonts w:ascii="Porsche Next TT" w:hAnsi="Porsche Next TT"/>
          <w:sz w:val="24"/>
          <w:szCs w:val="24"/>
        </w:rPr>
        <w:lastRenderedPageBreak/>
        <w:t>автомобиля реалистичную атмосферу концертного зала. Она включает в себя 21</w:t>
      </w:r>
      <w:r w:rsidR="00B87989">
        <w:rPr>
          <w:rFonts w:ascii="Porsche Next TT" w:hAnsi="Porsche Next TT"/>
          <w:sz w:val="24"/>
          <w:szCs w:val="24"/>
        </w:rPr>
        <w:t> </w:t>
      </w:r>
      <w:r>
        <w:rPr>
          <w:rFonts w:ascii="Porsche Next TT" w:hAnsi="Porsche Next TT"/>
          <w:sz w:val="24"/>
          <w:szCs w:val="24"/>
        </w:rPr>
        <w:t>динамик с двухканальной центральной системой и активный сабвуфер мощностью 400</w:t>
      </w:r>
      <w:r w:rsidR="00B87989">
        <w:rPr>
          <w:rFonts w:ascii="Porsche Next TT" w:hAnsi="Porsche Next TT"/>
          <w:sz w:val="24"/>
          <w:szCs w:val="24"/>
        </w:rPr>
        <w:t> </w:t>
      </w:r>
      <w:r>
        <w:rPr>
          <w:rFonts w:ascii="Porsche Next TT" w:hAnsi="Porsche Next TT"/>
          <w:sz w:val="24"/>
          <w:szCs w:val="24"/>
        </w:rPr>
        <w:t>ватт. Общая мощность системы составляет 1455 ватт.</w:t>
      </w:r>
    </w:p>
    <w:p w:rsidR="00944A97"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Connect Plus: сетевая интеграция в базовой комплектации</w:t>
      </w:r>
    </w:p>
    <w:p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Новый Cayenne Coupé на 100 процентов интегрирован в сеть. Porsche Connect Plus, входящий в базовую комплектацию, предлагает широкий спектр возможностей. С помощью коммуникационной системы Porsche Communication Management (PCM) водитель может воспользоваться следующими </w:t>
      </w:r>
      <w:r w:rsidR="00B87989">
        <w:rPr>
          <w:rFonts w:ascii="Porsche Next TT" w:hAnsi="Porsche Next TT"/>
          <w:sz w:val="24"/>
          <w:szCs w:val="24"/>
        </w:rPr>
        <w:t>функциями</w:t>
      </w:r>
      <w:r>
        <w:rPr>
          <w:rFonts w:ascii="Porsche Next TT" w:hAnsi="Porsche Next TT"/>
          <w:sz w:val="24"/>
          <w:szCs w:val="24"/>
        </w:rPr>
        <w:t xml:space="preserve">: </w:t>
      </w:r>
    </w:p>
    <w:p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 xml:space="preserve">Прямо в PCM пользователю предлагается </w:t>
      </w:r>
      <w:proofErr w:type="spellStart"/>
      <w:r>
        <w:rPr>
          <w:rFonts w:ascii="Porsche Next TT" w:hAnsi="Porsche Next TT"/>
          <w:sz w:val="24"/>
          <w:szCs w:val="24"/>
        </w:rPr>
        <w:t>Amazon</w:t>
      </w:r>
      <w:proofErr w:type="spellEnd"/>
      <w:r>
        <w:rPr>
          <w:rFonts w:ascii="Porsche Next TT" w:hAnsi="Porsche Next TT"/>
          <w:sz w:val="24"/>
          <w:szCs w:val="24"/>
        </w:rPr>
        <w:t xml:space="preserve"> </w:t>
      </w:r>
      <w:proofErr w:type="spellStart"/>
      <w:r>
        <w:rPr>
          <w:rFonts w:ascii="Porsche Next TT" w:hAnsi="Porsche Next TT"/>
          <w:sz w:val="24"/>
          <w:szCs w:val="24"/>
        </w:rPr>
        <w:t>Music</w:t>
      </w:r>
      <w:proofErr w:type="spellEnd"/>
      <w:r>
        <w:rPr>
          <w:rFonts w:ascii="Porsche Next TT" w:hAnsi="Porsche Next TT"/>
          <w:sz w:val="24"/>
          <w:szCs w:val="24"/>
        </w:rPr>
        <w:t xml:space="preserve">, один из самых популярных сервисов по потоковому воспроизведению музыки. В дополнение к широкому выбору музыки </w:t>
      </w:r>
      <w:proofErr w:type="spellStart"/>
      <w:r>
        <w:rPr>
          <w:rFonts w:ascii="Porsche Next TT" w:hAnsi="Porsche Next TT"/>
          <w:sz w:val="24"/>
          <w:szCs w:val="24"/>
        </w:rPr>
        <w:t>Amazon</w:t>
      </w:r>
      <w:proofErr w:type="spellEnd"/>
      <w:r>
        <w:rPr>
          <w:rFonts w:ascii="Porsche Next TT" w:hAnsi="Porsche Next TT"/>
          <w:sz w:val="24"/>
          <w:szCs w:val="24"/>
        </w:rPr>
        <w:t xml:space="preserve"> </w:t>
      </w:r>
      <w:proofErr w:type="spellStart"/>
      <w:r>
        <w:rPr>
          <w:rFonts w:ascii="Porsche Next TT" w:hAnsi="Porsche Next TT"/>
          <w:sz w:val="24"/>
          <w:szCs w:val="24"/>
        </w:rPr>
        <w:t>Music</w:t>
      </w:r>
      <w:proofErr w:type="spellEnd"/>
      <w:r>
        <w:rPr>
          <w:rFonts w:ascii="Porsche Next TT" w:hAnsi="Porsche Next TT"/>
          <w:sz w:val="24"/>
          <w:szCs w:val="24"/>
        </w:rPr>
        <w:t xml:space="preserve"> в зависимости от страны предлагает разнообразные развлекательные услуги.</w:t>
      </w:r>
    </w:p>
    <w:p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r>
      <w:proofErr w:type="spellStart"/>
      <w:r>
        <w:rPr>
          <w:rFonts w:ascii="Porsche Next TT" w:hAnsi="Porsche Next TT"/>
          <w:sz w:val="24"/>
          <w:szCs w:val="24"/>
        </w:rPr>
        <w:t>Radio</w:t>
      </w:r>
      <w:proofErr w:type="spellEnd"/>
      <w:r>
        <w:rPr>
          <w:rFonts w:ascii="Porsche Next TT" w:hAnsi="Porsche Next TT"/>
          <w:sz w:val="24"/>
          <w:szCs w:val="24"/>
        </w:rPr>
        <w:t xml:space="preserve"> </w:t>
      </w:r>
      <w:proofErr w:type="spellStart"/>
      <w:r>
        <w:rPr>
          <w:rFonts w:ascii="Porsche Next TT" w:hAnsi="Porsche Next TT"/>
          <w:sz w:val="24"/>
          <w:szCs w:val="24"/>
        </w:rPr>
        <w:t>Plus</w:t>
      </w:r>
      <w:proofErr w:type="spellEnd"/>
      <w:r>
        <w:rPr>
          <w:rFonts w:ascii="Porsche Next TT" w:hAnsi="Porsche Next TT"/>
          <w:sz w:val="24"/>
          <w:szCs w:val="24"/>
        </w:rPr>
        <w:t xml:space="preserve"> – это интеллектуальное сочетание обычного радио и интернет-радио. Этот сервис практически неограниченно расширяет дальность действия любимой радиостанции пользователя в случае, если она имеет онлайн-канал.</w:t>
      </w:r>
    </w:p>
    <w:p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 xml:space="preserve">Пользователи устройств </w:t>
      </w:r>
      <w:r w:rsidR="003E2738">
        <w:rPr>
          <w:rFonts w:ascii="Porsche Next TT" w:hAnsi="Porsche Next TT"/>
          <w:sz w:val="24"/>
          <w:szCs w:val="24"/>
        </w:rPr>
        <w:t>«</w:t>
      </w:r>
      <w:r>
        <w:rPr>
          <w:rFonts w:ascii="Porsche Next TT" w:hAnsi="Porsche Next TT"/>
          <w:sz w:val="24"/>
          <w:szCs w:val="24"/>
        </w:rPr>
        <w:t>умного дома</w:t>
      </w:r>
      <w:r w:rsidR="003E2738">
        <w:rPr>
          <w:rFonts w:ascii="Porsche Next TT" w:hAnsi="Porsche Next TT"/>
          <w:sz w:val="24"/>
          <w:szCs w:val="24"/>
        </w:rPr>
        <w:t>»</w:t>
      </w:r>
      <w:r>
        <w:rPr>
          <w:rFonts w:ascii="Porsche Next TT" w:hAnsi="Porsche Next TT"/>
          <w:sz w:val="24"/>
          <w:szCs w:val="24"/>
        </w:rPr>
        <w:t xml:space="preserve"> от сервиса </w:t>
      </w:r>
      <w:proofErr w:type="spellStart"/>
      <w:r>
        <w:rPr>
          <w:rFonts w:ascii="Porsche Next TT" w:hAnsi="Porsche Next TT"/>
          <w:sz w:val="24"/>
          <w:szCs w:val="24"/>
        </w:rPr>
        <w:t>Nest</w:t>
      </w:r>
      <w:proofErr w:type="spellEnd"/>
      <w:r>
        <w:rPr>
          <w:rFonts w:ascii="Porsche Next TT" w:hAnsi="Porsche Next TT"/>
          <w:sz w:val="24"/>
          <w:szCs w:val="24"/>
        </w:rPr>
        <w:t xml:space="preserve"> всегда могут получить в автомобиле информацию о своем доме. Сервис передает онлайн информацию от подключенных к общей сети сигнализаторах дыма, транслирует изображения с установленных видеокамер и позволяет, например, прямо из автомобиля отрегулировать температуру в помещении</w:t>
      </w:r>
      <w:r w:rsidR="00B87989">
        <w:rPr>
          <w:rFonts w:ascii="Porsche Next TT" w:hAnsi="Porsche Next TT"/>
          <w:sz w:val="24"/>
          <w:szCs w:val="24"/>
        </w:rPr>
        <w:t>.</w:t>
      </w:r>
    </w:p>
    <w:p w:rsidR="00944A97"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Когда Cayenne Coupé покидает зону приема FM или цифрового радио, система автоматически переключается на потоковую передачу </w:t>
      </w:r>
      <w:proofErr w:type="spellStart"/>
      <w:r>
        <w:rPr>
          <w:rFonts w:ascii="Porsche Next TT" w:hAnsi="Porsche Next TT"/>
          <w:sz w:val="24"/>
          <w:szCs w:val="24"/>
        </w:rPr>
        <w:t>аудиосигнала</w:t>
      </w:r>
      <w:proofErr w:type="spellEnd"/>
      <w:r>
        <w:rPr>
          <w:rFonts w:ascii="Porsche Next TT" w:hAnsi="Porsche Next TT"/>
          <w:sz w:val="24"/>
          <w:szCs w:val="24"/>
        </w:rPr>
        <w:t xml:space="preserve"> онлайн. Благодаря </w:t>
      </w:r>
      <w:r>
        <w:rPr>
          <w:rFonts w:ascii="Porsche Next TT" w:hAnsi="Porsche Next TT"/>
          <w:sz w:val="24"/>
          <w:szCs w:val="24"/>
        </w:rPr>
        <w:lastRenderedPageBreak/>
        <w:t xml:space="preserve">этому улучшается качество приема в районах со слабым радиосигналом. Для прослушивания потокового аудио через </w:t>
      </w:r>
      <w:proofErr w:type="spellStart"/>
      <w:r>
        <w:rPr>
          <w:rFonts w:ascii="Porsche Next TT" w:hAnsi="Porsche Next TT"/>
          <w:sz w:val="24"/>
          <w:szCs w:val="24"/>
        </w:rPr>
        <w:t>Amazon</w:t>
      </w:r>
      <w:proofErr w:type="spellEnd"/>
      <w:r>
        <w:rPr>
          <w:rFonts w:ascii="Porsche Next TT" w:hAnsi="Porsche Next TT"/>
          <w:sz w:val="24"/>
          <w:szCs w:val="24"/>
        </w:rPr>
        <w:t xml:space="preserve"> </w:t>
      </w:r>
      <w:proofErr w:type="spellStart"/>
      <w:r>
        <w:rPr>
          <w:rFonts w:ascii="Porsche Next TT" w:hAnsi="Porsche Next TT"/>
          <w:sz w:val="24"/>
          <w:szCs w:val="24"/>
        </w:rPr>
        <w:t>Music</w:t>
      </w:r>
      <w:proofErr w:type="spellEnd"/>
      <w:r>
        <w:rPr>
          <w:rFonts w:ascii="Porsche Next TT" w:hAnsi="Porsche Next TT"/>
          <w:sz w:val="24"/>
          <w:szCs w:val="24"/>
        </w:rPr>
        <w:t xml:space="preserve">, а также для интернет-радио и пользования интернетом через точку доступа WiFi в автомобиле </w:t>
      </w:r>
      <w:r w:rsidR="00A07190">
        <w:rPr>
          <w:rFonts w:ascii="Porsche Next TT" w:hAnsi="Porsche Next TT"/>
          <w:sz w:val="24"/>
          <w:szCs w:val="24"/>
        </w:rPr>
        <w:t xml:space="preserve">компания </w:t>
      </w:r>
      <w:r>
        <w:rPr>
          <w:rFonts w:ascii="Porsche Next TT" w:hAnsi="Porsche Next TT"/>
          <w:sz w:val="24"/>
          <w:szCs w:val="24"/>
        </w:rPr>
        <w:t>Porsche предлагает пакет данных объемом 7 гигабайт. Благодаря встроенной SIM-карте с поддержкой LTE новый Cayenne Coupé имеет постоянную связь с интернетом. Эта функция тоже входит в базовую комплектацию автомобиля.</w:t>
      </w:r>
    </w:p>
    <w:p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Онлайн-навигация с использованием данных, поступающих от других автомобилей</w:t>
      </w:r>
    </w:p>
    <w:p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Онлайн-навигация работает с использованием информации о дорожном движении, поступающей в реальном времени. Для простого поиска навигационных целей им</w:t>
      </w:r>
      <w:r w:rsidR="004804A5">
        <w:rPr>
          <w:rFonts w:ascii="Porsche Next TT" w:hAnsi="Porsche Next TT"/>
          <w:sz w:val="24"/>
          <w:szCs w:val="24"/>
        </w:rPr>
        <w:t>еется центральный «поисковик» (</w:t>
      </w:r>
      <w:proofErr w:type="spellStart"/>
      <w:r>
        <w:rPr>
          <w:rFonts w:ascii="Porsche Next TT" w:hAnsi="Porsche Next TT"/>
          <w:sz w:val="24"/>
          <w:szCs w:val="24"/>
        </w:rPr>
        <w:t>Finder</w:t>
      </w:r>
      <w:proofErr w:type="spellEnd"/>
      <w:r>
        <w:rPr>
          <w:rFonts w:ascii="Porsche Next TT" w:hAnsi="Porsche Next TT"/>
          <w:sz w:val="24"/>
          <w:szCs w:val="24"/>
        </w:rPr>
        <w:t xml:space="preserve">), изображенный в виде символа </w:t>
      </w:r>
      <w:r w:rsidR="00690B23">
        <w:rPr>
          <w:rFonts w:ascii="Porsche Next TT" w:hAnsi="Porsche Next TT"/>
          <w:sz w:val="24"/>
          <w:szCs w:val="24"/>
        </w:rPr>
        <w:t xml:space="preserve">увеличительного стекла </w:t>
      </w:r>
      <w:r>
        <w:rPr>
          <w:rFonts w:ascii="Porsche Next TT" w:hAnsi="Porsche Next TT"/>
          <w:sz w:val="24"/>
          <w:szCs w:val="24"/>
        </w:rPr>
        <w:t>в заглавной строке PCM. Он позволяет производить поиск цели с помощью простых понятий. Помимо этого поисковик предлагает разнообразную дополнительную информацию: цены на бензин, свободные парковочные места, включая стоимость и время работы парковок, а также отзывы пользователей об отелях и ресторанах.</w:t>
      </w:r>
    </w:p>
    <w:p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Аналогично просто и интуитивно понятно работает система </w:t>
      </w:r>
      <w:proofErr w:type="spellStart"/>
      <w:r>
        <w:rPr>
          <w:rFonts w:ascii="Porsche Next TT" w:hAnsi="Porsche Next TT"/>
          <w:sz w:val="24"/>
          <w:szCs w:val="24"/>
        </w:rPr>
        <w:t>Voice</w:t>
      </w:r>
      <w:proofErr w:type="spellEnd"/>
      <w:r>
        <w:rPr>
          <w:rFonts w:ascii="Porsche Next TT" w:hAnsi="Porsche Next TT"/>
          <w:sz w:val="24"/>
          <w:szCs w:val="24"/>
        </w:rPr>
        <w:t xml:space="preserve"> </w:t>
      </w:r>
      <w:proofErr w:type="spellStart"/>
      <w:r>
        <w:rPr>
          <w:rFonts w:ascii="Porsche Next TT" w:hAnsi="Porsche Next TT"/>
          <w:sz w:val="24"/>
          <w:szCs w:val="24"/>
        </w:rPr>
        <w:t>Pilot</w:t>
      </w:r>
      <w:proofErr w:type="spellEnd"/>
      <w:r>
        <w:rPr>
          <w:rFonts w:ascii="Porsche Next TT" w:hAnsi="Porsche Next TT"/>
          <w:sz w:val="24"/>
          <w:szCs w:val="24"/>
        </w:rPr>
        <w:t xml:space="preserve"> для голосового ввода целей навигационной системы. Онлайн-система распознавания речи значительно облегчает процесс ввода данных. Так, например, возможен ввод навигационной цели без указания точного адреса. Система распознает более 100 команд – от навигационных функций и управления аудиосистемой до функций автомобиля, таких как, например, система кондиционирования и </w:t>
      </w:r>
      <w:r w:rsidR="003E2738">
        <w:rPr>
          <w:rFonts w:ascii="Porsche Next TT" w:hAnsi="Porsche Next TT"/>
          <w:sz w:val="24"/>
          <w:szCs w:val="24"/>
        </w:rPr>
        <w:t xml:space="preserve">подогрева </w:t>
      </w:r>
      <w:r>
        <w:rPr>
          <w:rFonts w:ascii="Porsche Next TT" w:hAnsi="Porsche Next TT"/>
          <w:sz w:val="24"/>
          <w:szCs w:val="24"/>
        </w:rPr>
        <w:t xml:space="preserve">сидений. Расчет маршрута происходит параллельно как онлайн, так и внутри системы в PCM. Коммуникационная система PCM самостоятельно решает, какой из рассчитанных маршрутов наиболее оптимален, но </w:t>
      </w:r>
      <w:r>
        <w:rPr>
          <w:rFonts w:ascii="Porsche Next TT" w:hAnsi="Porsche Next TT"/>
          <w:sz w:val="24"/>
          <w:szCs w:val="24"/>
        </w:rPr>
        <w:lastRenderedPageBreak/>
        <w:t xml:space="preserve">сначала всегда включает наиболее быстро рассчитанный маршрут. Кроме того, навигационная система с сервисом </w:t>
      </w:r>
      <w:proofErr w:type="spellStart"/>
      <w:r>
        <w:rPr>
          <w:rFonts w:ascii="Porsche Next TT" w:hAnsi="Porsche Next TT"/>
          <w:sz w:val="24"/>
          <w:szCs w:val="24"/>
        </w:rPr>
        <w:t>Risk</w:t>
      </w:r>
      <w:proofErr w:type="spellEnd"/>
      <w:r>
        <w:rPr>
          <w:rFonts w:ascii="Porsche Next TT" w:hAnsi="Porsche Next TT"/>
          <w:sz w:val="24"/>
          <w:szCs w:val="24"/>
        </w:rPr>
        <w:t xml:space="preserve"> </w:t>
      </w:r>
      <w:proofErr w:type="spellStart"/>
      <w:r>
        <w:rPr>
          <w:rFonts w:ascii="Porsche Next TT" w:hAnsi="Porsche Next TT"/>
          <w:sz w:val="24"/>
          <w:szCs w:val="24"/>
        </w:rPr>
        <w:t>Radar</w:t>
      </w:r>
      <w:proofErr w:type="spellEnd"/>
      <w:r>
        <w:rPr>
          <w:rFonts w:ascii="Porsche Next TT" w:hAnsi="Porsche Next TT"/>
          <w:sz w:val="24"/>
          <w:szCs w:val="24"/>
        </w:rPr>
        <w:t xml:space="preserve"> обрабатывает также данные, поступающие от других автомобилей. Эти соответствующим образом оснащенные автомобили способны анонимно собирать и передавать данные, которые позволяют оценить транспортную ситуацию и дорожные условия. На основе информации от автомобильных датчиков они, например, предупреждают о тумане, опасности заноса вследствие гололедицы или авариях на дороге. Благодаря этому новый Cayenne Coupé вносит свой вклад в сокращение опасных ситуаций и аварийности на дорогах.</w:t>
      </w:r>
    </w:p>
    <w:p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Цели можно выбирать не только в PCM, но и в смартфоне через приложение Porsche Connect или вне автомобиля через интернет-платформу </w:t>
      </w:r>
      <w:proofErr w:type="spellStart"/>
      <w:r>
        <w:rPr>
          <w:rFonts w:ascii="Porsche Next TT" w:hAnsi="Porsche Next TT"/>
          <w:sz w:val="24"/>
          <w:szCs w:val="24"/>
        </w:rPr>
        <w:t>My</w:t>
      </w:r>
      <w:proofErr w:type="spellEnd"/>
      <w:r>
        <w:rPr>
          <w:rFonts w:ascii="Porsche Next TT" w:hAnsi="Porsche Next TT"/>
          <w:sz w:val="24"/>
          <w:szCs w:val="24"/>
        </w:rPr>
        <w:t xml:space="preserve"> </w:t>
      </w:r>
      <w:proofErr w:type="spellStart"/>
      <w:r>
        <w:rPr>
          <w:rFonts w:ascii="Porsche Next TT" w:hAnsi="Porsche Next TT"/>
          <w:sz w:val="24"/>
          <w:szCs w:val="24"/>
        </w:rPr>
        <w:t>Porsche</w:t>
      </w:r>
      <w:proofErr w:type="spellEnd"/>
      <w:r>
        <w:rPr>
          <w:rFonts w:ascii="Porsche Next TT" w:hAnsi="Porsche Next TT"/>
          <w:sz w:val="24"/>
          <w:szCs w:val="24"/>
        </w:rPr>
        <w:t xml:space="preserve"> заблаговременно перед поездкой. Посредством идентификации на основе учетной записи </w:t>
      </w:r>
      <w:proofErr w:type="spellStart"/>
      <w:r>
        <w:rPr>
          <w:rFonts w:ascii="Porsche Next TT" w:hAnsi="Porsche Next TT"/>
          <w:sz w:val="24"/>
          <w:szCs w:val="24"/>
        </w:rPr>
        <w:t>Porsche</w:t>
      </w:r>
      <w:proofErr w:type="spellEnd"/>
      <w:r>
        <w:rPr>
          <w:rFonts w:ascii="Porsche Next TT" w:hAnsi="Porsche Next TT"/>
          <w:sz w:val="24"/>
          <w:szCs w:val="24"/>
        </w:rPr>
        <w:t xml:space="preserve"> ID в автомобиле, приложении и веб-портале </w:t>
      </w:r>
      <w:proofErr w:type="spellStart"/>
      <w:r>
        <w:rPr>
          <w:rFonts w:ascii="Porsche Next TT" w:hAnsi="Porsche Next TT"/>
          <w:sz w:val="24"/>
          <w:szCs w:val="24"/>
        </w:rPr>
        <w:t>My</w:t>
      </w:r>
      <w:proofErr w:type="spellEnd"/>
      <w:r>
        <w:rPr>
          <w:rFonts w:ascii="Porsche Next TT" w:hAnsi="Porsche Next TT"/>
          <w:sz w:val="24"/>
          <w:szCs w:val="24"/>
        </w:rPr>
        <w:t xml:space="preserve"> </w:t>
      </w:r>
      <w:proofErr w:type="spellStart"/>
      <w:r>
        <w:rPr>
          <w:rFonts w:ascii="Porsche Next TT" w:hAnsi="Porsche Next TT"/>
          <w:sz w:val="24"/>
          <w:szCs w:val="24"/>
        </w:rPr>
        <w:t>Porsche</w:t>
      </w:r>
      <w:proofErr w:type="spellEnd"/>
      <w:r>
        <w:rPr>
          <w:rFonts w:ascii="Porsche Next TT" w:hAnsi="Porsche Next TT"/>
          <w:sz w:val="24"/>
          <w:szCs w:val="24"/>
        </w:rPr>
        <w:t xml:space="preserve"> осуществляется синхронизация целей.</w:t>
      </w:r>
    </w:p>
    <w:p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b/>
          <w:sz w:val="24"/>
          <w:szCs w:val="24"/>
        </w:rPr>
        <w:t>Для смартфонов Apple и Android: приложение Porsche Connect</w:t>
      </w:r>
    </w:p>
    <w:p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 xml:space="preserve">Приложение Porsche Connect предлагает водителю обширный доступ к разным функциям автомобиля и связи через смартфон. Приложение подразделяется на три основных раздела: «Навигация», «Мой автомобиль» для связанных с автомобилем функций и «Мой аккаунт» для пользовательских сервисов и настроек, как например соединение приложения </w:t>
      </w:r>
      <w:proofErr w:type="spellStart"/>
      <w:r>
        <w:rPr>
          <w:rFonts w:ascii="Porsche Next TT" w:hAnsi="Porsche Next TT"/>
          <w:sz w:val="24"/>
          <w:szCs w:val="24"/>
        </w:rPr>
        <w:t>Connect</w:t>
      </w:r>
      <w:proofErr w:type="spellEnd"/>
      <w:r>
        <w:rPr>
          <w:rFonts w:ascii="Porsche Next TT" w:hAnsi="Porsche Next TT"/>
          <w:sz w:val="24"/>
          <w:szCs w:val="24"/>
        </w:rPr>
        <w:t xml:space="preserve"> с </w:t>
      </w:r>
      <w:proofErr w:type="spellStart"/>
      <w:r>
        <w:rPr>
          <w:rFonts w:ascii="Porsche Next TT" w:hAnsi="Porsche Next TT"/>
          <w:sz w:val="24"/>
          <w:szCs w:val="24"/>
        </w:rPr>
        <w:t>Amazon</w:t>
      </w:r>
      <w:proofErr w:type="spellEnd"/>
      <w:r>
        <w:rPr>
          <w:rFonts w:ascii="Porsche Next TT" w:hAnsi="Porsche Next TT"/>
          <w:sz w:val="24"/>
          <w:szCs w:val="24"/>
        </w:rPr>
        <w:t xml:space="preserve"> </w:t>
      </w:r>
      <w:proofErr w:type="spellStart"/>
      <w:r>
        <w:rPr>
          <w:rFonts w:ascii="Porsche Next TT" w:hAnsi="Porsche Next TT"/>
          <w:sz w:val="24"/>
          <w:szCs w:val="24"/>
        </w:rPr>
        <w:t>Music</w:t>
      </w:r>
      <w:proofErr w:type="spellEnd"/>
      <w:r>
        <w:rPr>
          <w:rFonts w:ascii="Porsche Next TT" w:hAnsi="Porsche Next TT"/>
          <w:sz w:val="24"/>
          <w:szCs w:val="24"/>
        </w:rPr>
        <w:t xml:space="preserve"> или аккаунтом </w:t>
      </w:r>
      <w:proofErr w:type="spellStart"/>
      <w:r>
        <w:rPr>
          <w:rFonts w:ascii="Porsche Next TT" w:hAnsi="Porsche Next TT"/>
          <w:sz w:val="24"/>
          <w:szCs w:val="24"/>
        </w:rPr>
        <w:t>Nest</w:t>
      </w:r>
      <w:proofErr w:type="spellEnd"/>
      <w:r>
        <w:rPr>
          <w:rFonts w:ascii="Porsche Next TT" w:hAnsi="Porsche Next TT"/>
          <w:sz w:val="24"/>
          <w:szCs w:val="24"/>
        </w:rPr>
        <w:t xml:space="preserve">. В разделе «Мой автомобиль» водитель может, например, вывести изображение собственного автомобиля в трех проекциях и посмотреть, закрыты ли у него двери, окна и багажник и при необходимости дистанционно отпереть или запереть автомобиль. Можно также вывести информацию о </w:t>
      </w:r>
      <w:r>
        <w:rPr>
          <w:rFonts w:ascii="Porsche Next TT" w:hAnsi="Porsche Next TT"/>
          <w:sz w:val="24"/>
          <w:szCs w:val="24"/>
        </w:rPr>
        <w:lastRenderedPageBreak/>
        <w:t>запасе хода, уровне масла и сроках техобслуживания. Также можно управлять функциями контроля и безопасности автомобиля.</w:t>
      </w:r>
    </w:p>
    <w:p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sz w:val="24"/>
          <w:szCs w:val="24"/>
        </w:rPr>
        <w:t>Подробную информацию о Porsche Connect можно найти на сайте www.porsche.com/connect или в Porsche Connect Store на www.porsche.com/connect-store.</w:t>
      </w:r>
    </w:p>
    <w:p w:rsidR="00B8661D" w:rsidRDefault="00C06BA1" w:rsidP="00B8661D">
      <w:pPr>
        <w:spacing w:line="360" w:lineRule="auto"/>
        <w:rPr>
          <w:rFonts w:ascii="Porsche Next TT" w:hAnsi="Porsche Next TT" w:cs="Porsche Next TT"/>
          <w:u w:val="single"/>
        </w:rPr>
      </w:pPr>
      <w:r>
        <w:br w:type="page"/>
      </w:r>
    </w:p>
    <w:p w:rsidR="00B8661D" w:rsidRPr="007B6811" w:rsidRDefault="00B8661D" w:rsidP="00B8661D">
      <w:pPr>
        <w:spacing w:line="360" w:lineRule="auto"/>
        <w:rPr>
          <w:rFonts w:ascii="Porsche Next TT" w:hAnsi="Porsche Next TT" w:cs="Porsche Next TT"/>
          <w:u w:val="single"/>
        </w:rPr>
      </w:pPr>
      <w:r>
        <w:rPr>
          <w:rFonts w:ascii="Porsche Next TT" w:hAnsi="Porsche Next TT"/>
          <w:u w:val="single"/>
        </w:rPr>
        <w:lastRenderedPageBreak/>
        <w:t>Двигатель и динамика</w:t>
      </w:r>
    </w:p>
    <w:p w:rsidR="00B8661D" w:rsidRPr="007B6811" w:rsidRDefault="006576C8" w:rsidP="00B8661D">
      <w:pPr>
        <w:spacing w:line="360" w:lineRule="auto"/>
        <w:rPr>
          <w:rFonts w:ascii="Porsche Next TT" w:hAnsi="Porsche Next TT" w:cs="Porsche Next TT"/>
          <w:b/>
          <w:sz w:val="28"/>
          <w:szCs w:val="28"/>
        </w:rPr>
      </w:pPr>
      <w:r>
        <w:rPr>
          <w:rFonts w:ascii="Porsche Next TT" w:hAnsi="Porsche Next TT"/>
          <w:b/>
          <w:sz w:val="28"/>
          <w:szCs w:val="28"/>
        </w:rPr>
        <w:t>Турбированные двигатели мощностью 340, 440 и 550 л.с.</w:t>
      </w:r>
    </w:p>
    <w:p w:rsidR="00B8661D" w:rsidRPr="007B6811" w:rsidRDefault="00B8661D" w:rsidP="00B8661D">
      <w:pPr>
        <w:pStyle w:val="Textkrper"/>
        <w:kinsoku w:val="0"/>
        <w:overflowPunct w:val="0"/>
        <w:spacing w:after="0" w:line="360" w:lineRule="auto"/>
        <w:rPr>
          <w:rFonts w:ascii="Porsche Next TT" w:hAnsi="Porsche Next TT" w:cs="Porsche Next TT"/>
          <w:sz w:val="24"/>
          <w:szCs w:val="24"/>
        </w:rPr>
      </w:pPr>
    </w:p>
    <w:p w:rsidR="00B8661D"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t xml:space="preserve">К моменту выхода на рынок предлагаются два </w:t>
      </w:r>
      <w:r w:rsidR="00E3219A">
        <w:rPr>
          <w:rFonts w:ascii="Porsche Next TT" w:hAnsi="Porsche Next TT"/>
          <w:sz w:val="24"/>
          <w:szCs w:val="24"/>
        </w:rPr>
        <w:t>агрегата</w:t>
      </w:r>
      <w:r>
        <w:rPr>
          <w:rFonts w:ascii="Porsche Next TT" w:hAnsi="Porsche Next TT"/>
          <w:sz w:val="24"/>
          <w:szCs w:val="24"/>
        </w:rPr>
        <w:t xml:space="preserve">. Трехлитровый двигатель V6 с </w:t>
      </w:r>
      <w:proofErr w:type="spellStart"/>
      <w:r>
        <w:rPr>
          <w:rFonts w:ascii="Porsche Next TT" w:hAnsi="Porsche Next TT"/>
          <w:sz w:val="24"/>
          <w:szCs w:val="24"/>
        </w:rPr>
        <w:t>турбонаддувом</w:t>
      </w:r>
      <w:proofErr w:type="spellEnd"/>
      <w:r>
        <w:rPr>
          <w:rFonts w:ascii="Porsche Next TT" w:hAnsi="Porsche Next TT"/>
          <w:sz w:val="24"/>
          <w:szCs w:val="24"/>
        </w:rPr>
        <w:t xml:space="preserve"> в Cayenne Coupé развивает мощность 250 кВт (340 л.с.) и максимальный крутящий момент 450 Нм. В качестве топ-модели выступает Cayenne Turbo Coupé, который комплектуется четырехлитровым двигателем V8 с двойным </w:t>
      </w:r>
      <w:proofErr w:type="spellStart"/>
      <w:r>
        <w:rPr>
          <w:rFonts w:ascii="Porsche Next TT" w:hAnsi="Porsche Next TT"/>
          <w:sz w:val="24"/>
          <w:szCs w:val="24"/>
        </w:rPr>
        <w:t>турбонаддувом</w:t>
      </w:r>
      <w:proofErr w:type="spellEnd"/>
      <w:r>
        <w:rPr>
          <w:rFonts w:ascii="Porsche Next TT" w:hAnsi="Porsche Next TT"/>
          <w:sz w:val="24"/>
          <w:szCs w:val="24"/>
        </w:rPr>
        <w:t xml:space="preserve"> мощностью 404 кВт (550 л.с.) и максимальным крутящим моментом 770</w:t>
      </w:r>
      <w:r w:rsidR="00374AE9">
        <w:rPr>
          <w:rFonts w:ascii="Porsche Next TT" w:hAnsi="Porsche Next TT"/>
          <w:sz w:val="24"/>
          <w:szCs w:val="24"/>
        </w:rPr>
        <w:t> </w:t>
      </w:r>
      <w:r>
        <w:rPr>
          <w:rFonts w:ascii="Porsche Next TT" w:hAnsi="Porsche Next TT"/>
          <w:sz w:val="24"/>
          <w:szCs w:val="24"/>
        </w:rPr>
        <w:t>Нм.</w:t>
      </w:r>
    </w:p>
    <w:p w:rsidR="00B8661D" w:rsidRPr="00B8661D" w:rsidRDefault="00B8661D" w:rsidP="00B8661D">
      <w:pPr>
        <w:spacing w:line="360" w:lineRule="auto"/>
        <w:jc w:val="both"/>
        <w:rPr>
          <w:rFonts w:ascii="Porsche Next TT" w:hAnsi="Porsche Next TT" w:cs="Porsche Next TT"/>
          <w:sz w:val="24"/>
          <w:szCs w:val="24"/>
        </w:rPr>
      </w:pPr>
    </w:p>
    <w:p w:rsidR="00B8661D"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t>Новая адаптивная система отключения цилиндров позволяет восьмицилиндровому двигателю Cayenne Turbo Coupé работать на четырех цилиндрах. В диапазоне частичных нагрузок это позволяет перевести двигатель в экономичный режим. Адаптивная система отключения цилиндров работает в зависимости от условий движения и отдаваемой мощности при частоте вращения примерно до 3000 об/мин и крутящем моменте до 235</w:t>
      </w:r>
      <w:r w:rsidR="00374AE9">
        <w:rPr>
          <w:rFonts w:ascii="Porsche Next TT" w:hAnsi="Porsche Next TT"/>
          <w:sz w:val="24"/>
          <w:szCs w:val="24"/>
        </w:rPr>
        <w:t> </w:t>
      </w:r>
      <w:r>
        <w:rPr>
          <w:rFonts w:ascii="Porsche Next TT" w:hAnsi="Porsche Next TT"/>
          <w:sz w:val="24"/>
          <w:szCs w:val="24"/>
        </w:rPr>
        <w:t>Нм. Отключение цилиндров выполняется путем целенаправленного закрытия впускных и выпускных клапанов отключаемых цилиндров.</w:t>
      </w:r>
    </w:p>
    <w:p w:rsidR="00B8661D" w:rsidRPr="00B8661D" w:rsidRDefault="00B8661D" w:rsidP="00B8661D">
      <w:pPr>
        <w:spacing w:line="360" w:lineRule="auto"/>
        <w:jc w:val="both"/>
        <w:rPr>
          <w:rFonts w:ascii="Porsche Next TT" w:hAnsi="Porsche Next TT" w:cs="Porsche Next TT"/>
          <w:sz w:val="24"/>
          <w:szCs w:val="24"/>
        </w:rPr>
      </w:pPr>
    </w:p>
    <w:p w:rsidR="00C06BA1"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t xml:space="preserve">Третьей моделью станет несколько позднее выходящий на рынок </w:t>
      </w:r>
      <w:proofErr w:type="spellStart"/>
      <w:r>
        <w:rPr>
          <w:rFonts w:ascii="Porsche Next TT" w:hAnsi="Porsche Next TT"/>
          <w:sz w:val="24"/>
          <w:szCs w:val="24"/>
        </w:rPr>
        <w:t>Cayenne</w:t>
      </w:r>
      <w:proofErr w:type="spellEnd"/>
      <w:r>
        <w:rPr>
          <w:rFonts w:ascii="Porsche Next TT" w:hAnsi="Porsche Next TT"/>
          <w:sz w:val="24"/>
          <w:szCs w:val="24"/>
        </w:rPr>
        <w:t xml:space="preserve"> S </w:t>
      </w:r>
      <w:proofErr w:type="spellStart"/>
      <w:r>
        <w:rPr>
          <w:rFonts w:ascii="Porsche Next TT" w:hAnsi="Porsche Next TT"/>
          <w:sz w:val="24"/>
          <w:szCs w:val="24"/>
        </w:rPr>
        <w:t>Coupé</w:t>
      </w:r>
      <w:proofErr w:type="spellEnd"/>
      <w:r>
        <w:rPr>
          <w:rFonts w:ascii="Porsche Next TT" w:hAnsi="Porsche Next TT"/>
          <w:sz w:val="24"/>
          <w:szCs w:val="24"/>
        </w:rPr>
        <w:t xml:space="preserve">. Его 2,9-литровый двигатель V6 </w:t>
      </w:r>
      <w:proofErr w:type="spellStart"/>
      <w:r>
        <w:rPr>
          <w:rFonts w:ascii="Porsche Next TT" w:hAnsi="Porsche Next TT"/>
          <w:sz w:val="24"/>
          <w:szCs w:val="24"/>
        </w:rPr>
        <w:t>битурбо</w:t>
      </w:r>
      <w:proofErr w:type="spellEnd"/>
      <w:r>
        <w:rPr>
          <w:rFonts w:ascii="Porsche Next TT" w:hAnsi="Porsche Next TT"/>
          <w:sz w:val="24"/>
          <w:szCs w:val="24"/>
        </w:rPr>
        <w:t xml:space="preserve"> развивает мощность 324 кВт (440 л.с.).</w:t>
      </w:r>
    </w:p>
    <w:p w:rsidR="00B8661D" w:rsidRDefault="00B8661D" w:rsidP="00B8661D">
      <w:pPr>
        <w:spacing w:line="360" w:lineRule="auto"/>
        <w:jc w:val="both"/>
        <w:rPr>
          <w:rFonts w:ascii="Porsche Next TT" w:hAnsi="Porsche Next TT" w:cs="Porsche Next TT"/>
          <w:sz w:val="24"/>
          <w:szCs w:val="24"/>
        </w:rPr>
      </w:pPr>
    </w:p>
    <w:p w:rsidR="00B8661D" w:rsidRPr="00B8661D" w:rsidRDefault="00B8661D" w:rsidP="00B8661D">
      <w:pPr>
        <w:spacing w:line="360" w:lineRule="auto"/>
        <w:jc w:val="both"/>
        <w:rPr>
          <w:rFonts w:ascii="Porsche Next TT" w:hAnsi="Porsche Next TT" w:cs="Porsche Next TT"/>
          <w:b/>
          <w:sz w:val="24"/>
          <w:szCs w:val="24"/>
        </w:rPr>
      </w:pPr>
      <w:r>
        <w:rPr>
          <w:rFonts w:ascii="Porsche Next TT" w:hAnsi="Porsche Next TT"/>
          <w:b/>
          <w:sz w:val="24"/>
          <w:szCs w:val="24"/>
        </w:rPr>
        <w:t xml:space="preserve">Шести- и восьмицилиндровые двигатели с компоновкой </w:t>
      </w:r>
      <w:proofErr w:type="spellStart"/>
      <w:r>
        <w:rPr>
          <w:rFonts w:ascii="Porsche Next TT" w:hAnsi="Porsche Next TT"/>
          <w:b/>
          <w:sz w:val="24"/>
          <w:szCs w:val="24"/>
        </w:rPr>
        <w:t>Central</w:t>
      </w:r>
      <w:proofErr w:type="spellEnd"/>
      <w:r>
        <w:rPr>
          <w:rFonts w:ascii="Porsche Next TT" w:hAnsi="Porsche Next TT"/>
          <w:b/>
          <w:sz w:val="24"/>
          <w:szCs w:val="24"/>
        </w:rPr>
        <w:t xml:space="preserve"> </w:t>
      </w:r>
      <w:proofErr w:type="spellStart"/>
      <w:r>
        <w:rPr>
          <w:rFonts w:ascii="Porsche Next TT" w:hAnsi="Porsche Next TT"/>
          <w:b/>
          <w:sz w:val="24"/>
          <w:szCs w:val="24"/>
        </w:rPr>
        <w:t>Turbo</w:t>
      </w:r>
      <w:proofErr w:type="spellEnd"/>
    </w:p>
    <w:p w:rsidR="00B8661D"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t xml:space="preserve">Для всех двигателей характерны разнообразные технические инновации. Турбонагнетатели имеют так называемую компоновку </w:t>
      </w:r>
      <w:proofErr w:type="spellStart"/>
      <w:r>
        <w:rPr>
          <w:rFonts w:ascii="Porsche Next TT" w:hAnsi="Porsche Next TT"/>
          <w:sz w:val="24"/>
          <w:szCs w:val="24"/>
        </w:rPr>
        <w:t>Central</w:t>
      </w:r>
      <w:proofErr w:type="spellEnd"/>
      <w:r>
        <w:rPr>
          <w:rFonts w:ascii="Porsche Next TT" w:hAnsi="Porsche Next TT"/>
          <w:sz w:val="24"/>
          <w:szCs w:val="24"/>
        </w:rPr>
        <w:t xml:space="preserve"> </w:t>
      </w:r>
      <w:proofErr w:type="spellStart"/>
      <w:r>
        <w:rPr>
          <w:rFonts w:ascii="Porsche Next TT" w:hAnsi="Porsche Next TT"/>
          <w:sz w:val="24"/>
          <w:szCs w:val="24"/>
        </w:rPr>
        <w:t>Turbo</w:t>
      </w:r>
      <w:proofErr w:type="spellEnd"/>
      <w:r>
        <w:rPr>
          <w:rFonts w:ascii="Porsche Next TT" w:hAnsi="Porsche Next TT"/>
          <w:sz w:val="24"/>
          <w:szCs w:val="24"/>
        </w:rPr>
        <w:t xml:space="preserve">, то есть они расположены внутри V-образного пространства между цилиндрами. Это позволяет добиться компактных размеров и более низкого расположения, что в свою очередь </w:t>
      </w:r>
      <w:r>
        <w:rPr>
          <w:rFonts w:ascii="Porsche Next TT" w:hAnsi="Porsche Next TT"/>
          <w:sz w:val="24"/>
          <w:szCs w:val="24"/>
        </w:rPr>
        <w:lastRenderedPageBreak/>
        <w:t xml:space="preserve">понижает центр </w:t>
      </w:r>
      <w:r w:rsidRPr="00374AE9">
        <w:rPr>
          <w:rFonts w:ascii="Porsche Next TT" w:hAnsi="Porsche Next TT" w:cs="Porsche Next TT"/>
          <w:sz w:val="24"/>
          <w:szCs w:val="24"/>
        </w:rPr>
        <w:t>тяжести автомобиля и в конечном итоге ведет к улучшению поперечной динамики. Благодаря короткому расстоянию между камерами сгорания и турбонагнетателями, которое приходится проходить потокам отработавших газов, повышается чуткость откликов двигателя, и он быстрее набирает мощность. Полностью раздельное направление отработавших газов имеет</w:t>
      </w:r>
      <w:r>
        <w:rPr>
          <w:rFonts w:ascii="Porsche Next TT" w:hAnsi="Porsche Next TT"/>
          <w:sz w:val="24"/>
          <w:szCs w:val="24"/>
        </w:rPr>
        <w:t xml:space="preserve"> преимущество прежде всего в двигателе V8 у </w:t>
      </w:r>
      <w:proofErr w:type="spellStart"/>
      <w:r>
        <w:rPr>
          <w:rFonts w:ascii="Porsche Next TT" w:hAnsi="Porsche Next TT"/>
          <w:sz w:val="24"/>
          <w:szCs w:val="24"/>
        </w:rPr>
        <w:t>Cayenne</w:t>
      </w:r>
      <w:proofErr w:type="spellEnd"/>
      <w:r>
        <w:rPr>
          <w:rFonts w:ascii="Porsche Next TT" w:hAnsi="Porsche Next TT"/>
          <w:sz w:val="24"/>
          <w:szCs w:val="24"/>
        </w:rPr>
        <w:t xml:space="preserve"> </w:t>
      </w:r>
      <w:proofErr w:type="spellStart"/>
      <w:r>
        <w:rPr>
          <w:rFonts w:ascii="Porsche Next TT" w:hAnsi="Porsche Next TT"/>
          <w:sz w:val="24"/>
          <w:szCs w:val="24"/>
        </w:rPr>
        <w:t>Turbo</w:t>
      </w:r>
      <w:proofErr w:type="spellEnd"/>
      <w:r>
        <w:rPr>
          <w:rFonts w:ascii="Porsche Next TT" w:hAnsi="Porsche Next TT"/>
          <w:sz w:val="24"/>
          <w:szCs w:val="24"/>
        </w:rPr>
        <w:t xml:space="preserve"> Coupé, поскольку потоки от отдельных цилиндров почти не влияют друг на друга. Это повышает эффективность.</w:t>
      </w:r>
    </w:p>
    <w:p w:rsidR="004D5EB6" w:rsidRPr="00B8661D" w:rsidRDefault="004D5EB6" w:rsidP="00B8661D">
      <w:pPr>
        <w:spacing w:line="360" w:lineRule="auto"/>
        <w:jc w:val="both"/>
        <w:rPr>
          <w:rFonts w:ascii="Porsche Next TT" w:hAnsi="Porsche Next TT" w:cs="Porsche Next TT"/>
          <w:sz w:val="24"/>
          <w:szCs w:val="24"/>
        </w:rPr>
      </w:pPr>
    </w:p>
    <w:p w:rsidR="00B8661D" w:rsidRDefault="00E3219A" w:rsidP="00B8661D">
      <w:pPr>
        <w:spacing w:line="360" w:lineRule="auto"/>
        <w:jc w:val="both"/>
        <w:rPr>
          <w:rFonts w:ascii="Porsche Next TT" w:hAnsi="Porsche Next TT" w:cs="Porsche Next TT"/>
          <w:sz w:val="24"/>
          <w:szCs w:val="24"/>
        </w:rPr>
      </w:pPr>
      <w:r>
        <w:rPr>
          <w:rFonts w:ascii="Porsche Next TT" w:hAnsi="Porsche Next TT"/>
          <w:sz w:val="24"/>
          <w:szCs w:val="24"/>
        </w:rPr>
        <w:t>Для изготовления</w:t>
      </w:r>
      <w:r w:rsidR="00B8661D">
        <w:rPr>
          <w:rFonts w:ascii="Porsche Next TT" w:hAnsi="Porsche Next TT"/>
          <w:sz w:val="24"/>
          <w:szCs w:val="24"/>
        </w:rPr>
        <w:t xml:space="preserve"> двигателей используются инновационные методы производства и материалы. Так, блок цилиндров восьмицилиндрового агрегата изготавливается методом литья в песчаную форму с сердечниками, что позволяет добиться низкой массы детали. Одновременно возрастает жесткость благодаря применению высокопрочных крышек коренных подшипников на четырех болтах. Рабочая поверхность цилиндров имеет железное покрытие, нанесенное методом атмосферного плазменного напыления, которое практически не изнашивается.</w:t>
      </w:r>
    </w:p>
    <w:p w:rsidR="004D5EB6" w:rsidRPr="00B8661D" w:rsidRDefault="004D5EB6" w:rsidP="00B8661D">
      <w:pPr>
        <w:spacing w:line="360" w:lineRule="auto"/>
        <w:jc w:val="both"/>
        <w:rPr>
          <w:rFonts w:ascii="Porsche Next TT" w:hAnsi="Porsche Next TT" w:cs="Porsche Next TT"/>
          <w:sz w:val="24"/>
          <w:szCs w:val="24"/>
        </w:rPr>
      </w:pPr>
    </w:p>
    <w:p w:rsidR="00B8661D"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t xml:space="preserve">Шестицилиндровые двигатели также отличаются прогрессивными решениями. Так, в 2,9-литровом агрегате </w:t>
      </w:r>
      <w:proofErr w:type="spellStart"/>
      <w:r>
        <w:rPr>
          <w:rFonts w:ascii="Porsche Next TT" w:hAnsi="Porsche Next TT"/>
          <w:sz w:val="24"/>
          <w:szCs w:val="24"/>
        </w:rPr>
        <w:t>Cayenne</w:t>
      </w:r>
      <w:proofErr w:type="spellEnd"/>
      <w:r>
        <w:rPr>
          <w:rFonts w:ascii="Porsche Next TT" w:hAnsi="Porsche Next TT"/>
          <w:sz w:val="24"/>
          <w:szCs w:val="24"/>
        </w:rPr>
        <w:t xml:space="preserve"> S Coupé выпускной коллектор интегрирован в головку блока цилиндров. Помимо снижени</w:t>
      </w:r>
      <w:r w:rsidR="00374AE9">
        <w:rPr>
          <w:rFonts w:ascii="Porsche Next TT" w:hAnsi="Porsche Next TT"/>
          <w:sz w:val="24"/>
          <w:szCs w:val="24"/>
        </w:rPr>
        <w:t>я</w:t>
      </w:r>
      <w:r>
        <w:rPr>
          <w:rFonts w:ascii="Porsche Next TT" w:hAnsi="Porsche Next TT"/>
          <w:sz w:val="24"/>
          <w:szCs w:val="24"/>
        </w:rPr>
        <w:t xml:space="preserve"> массы преимущество такого решения в том, что выпускной коллектор омывается охлаждающей жидкостью. Благодаря этому возможно </w:t>
      </w:r>
      <w:r w:rsidR="001738D2">
        <w:rPr>
          <w:rFonts w:ascii="Porsche Next TT" w:hAnsi="Porsche Next TT"/>
          <w:sz w:val="24"/>
          <w:szCs w:val="24"/>
        </w:rPr>
        <w:t>в высшей степени</w:t>
      </w:r>
      <w:r>
        <w:rPr>
          <w:rFonts w:ascii="Porsche Next TT" w:hAnsi="Porsche Next TT"/>
          <w:sz w:val="24"/>
          <w:szCs w:val="24"/>
        </w:rPr>
        <w:t xml:space="preserve"> эффективное сгорание, особенно при высоких нагрузках.</w:t>
      </w:r>
    </w:p>
    <w:p w:rsidR="004D5EB6" w:rsidRPr="00B8661D" w:rsidRDefault="004D5EB6" w:rsidP="00B8661D">
      <w:pPr>
        <w:spacing w:line="360" w:lineRule="auto"/>
        <w:jc w:val="both"/>
        <w:rPr>
          <w:rFonts w:ascii="Porsche Next TT" w:hAnsi="Porsche Next TT" w:cs="Porsche Next TT"/>
          <w:sz w:val="24"/>
          <w:szCs w:val="24"/>
        </w:rPr>
      </w:pPr>
    </w:p>
    <w:p w:rsidR="00B8661D" w:rsidRPr="004D5EB6" w:rsidRDefault="00B8661D" w:rsidP="00B8661D">
      <w:pPr>
        <w:spacing w:line="360" w:lineRule="auto"/>
        <w:jc w:val="both"/>
        <w:rPr>
          <w:rFonts w:ascii="Porsche Next TT" w:hAnsi="Porsche Next TT" w:cs="Porsche Next TT"/>
          <w:b/>
          <w:sz w:val="24"/>
          <w:szCs w:val="24"/>
        </w:rPr>
      </w:pPr>
      <w:r>
        <w:rPr>
          <w:rFonts w:ascii="Porsche Next TT" w:hAnsi="Porsche Next TT"/>
          <w:b/>
          <w:sz w:val="24"/>
          <w:szCs w:val="24"/>
        </w:rPr>
        <w:t xml:space="preserve">Быстрые спортивные реакции: </w:t>
      </w:r>
      <w:proofErr w:type="spellStart"/>
      <w:r>
        <w:rPr>
          <w:rFonts w:ascii="Porsche Next TT" w:hAnsi="Porsche Next TT"/>
          <w:b/>
          <w:sz w:val="24"/>
          <w:szCs w:val="24"/>
        </w:rPr>
        <w:t>восьмиступенчатая</w:t>
      </w:r>
      <w:proofErr w:type="spellEnd"/>
      <w:r>
        <w:rPr>
          <w:rFonts w:ascii="Porsche Next TT" w:hAnsi="Porsche Next TT"/>
          <w:b/>
          <w:sz w:val="24"/>
          <w:szCs w:val="24"/>
        </w:rPr>
        <w:t xml:space="preserve"> АКПП </w:t>
      </w:r>
      <w:proofErr w:type="spellStart"/>
      <w:r>
        <w:rPr>
          <w:rFonts w:ascii="Porsche Next TT" w:hAnsi="Porsche Next TT"/>
          <w:b/>
          <w:sz w:val="24"/>
          <w:szCs w:val="24"/>
        </w:rPr>
        <w:t>Tiptronic</w:t>
      </w:r>
      <w:proofErr w:type="spellEnd"/>
      <w:r>
        <w:rPr>
          <w:rFonts w:ascii="Porsche Next TT" w:hAnsi="Porsche Next TT"/>
          <w:b/>
          <w:sz w:val="24"/>
          <w:szCs w:val="24"/>
        </w:rPr>
        <w:t xml:space="preserve"> S</w:t>
      </w:r>
    </w:p>
    <w:p w:rsidR="00B8661D" w:rsidRDefault="00B8661D" w:rsidP="00B8661D">
      <w:pPr>
        <w:spacing w:line="360" w:lineRule="auto"/>
        <w:jc w:val="both"/>
        <w:rPr>
          <w:rFonts w:ascii="Porsche Next TT" w:hAnsi="Porsche Next TT"/>
          <w:sz w:val="24"/>
          <w:szCs w:val="24"/>
        </w:rPr>
      </w:pPr>
      <w:proofErr w:type="spellStart"/>
      <w:r>
        <w:rPr>
          <w:rFonts w:ascii="Porsche Next TT" w:hAnsi="Porsche Next TT"/>
          <w:sz w:val="24"/>
          <w:szCs w:val="24"/>
        </w:rPr>
        <w:t>Восьмиступенчатая</w:t>
      </w:r>
      <w:proofErr w:type="spellEnd"/>
      <w:r>
        <w:rPr>
          <w:rFonts w:ascii="Porsche Next TT" w:hAnsi="Porsche Next TT"/>
          <w:sz w:val="24"/>
          <w:szCs w:val="24"/>
        </w:rPr>
        <w:t xml:space="preserve"> АКПП </w:t>
      </w:r>
      <w:proofErr w:type="spellStart"/>
      <w:r>
        <w:rPr>
          <w:rFonts w:ascii="Porsche Next TT" w:hAnsi="Porsche Next TT"/>
          <w:sz w:val="24"/>
          <w:szCs w:val="24"/>
        </w:rPr>
        <w:t>Tiptronic</w:t>
      </w:r>
      <w:proofErr w:type="spellEnd"/>
      <w:r>
        <w:rPr>
          <w:rFonts w:ascii="Porsche Next TT" w:hAnsi="Porsche Next TT"/>
          <w:sz w:val="24"/>
          <w:szCs w:val="24"/>
        </w:rPr>
        <w:t xml:space="preserve"> S обеспечивает быстрые переключения, комфортабельное начало движения без рывков при кратковременном прерывании </w:t>
      </w:r>
      <w:r>
        <w:rPr>
          <w:rFonts w:ascii="Porsche Next TT" w:hAnsi="Porsche Next TT"/>
          <w:sz w:val="24"/>
          <w:szCs w:val="24"/>
        </w:rPr>
        <w:lastRenderedPageBreak/>
        <w:t xml:space="preserve">тягового усилия во время смены ступеней. Технология </w:t>
      </w:r>
      <w:proofErr w:type="spellStart"/>
      <w:r>
        <w:rPr>
          <w:rFonts w:ascii="Porsche Next TT" w:hAnsi="Porsche Next TT"/>
          <w:sz w:val="24"/>
          <w:szCs w:val="24"/>
        </w:rPr>
        <w:t>Shift-by-wire</w:t>
      </w:r>
      <w:proofErr w:type="spellEnd"/>
      <w:r>
        <w:rPr>
          <w:rFonts w:ascii="Porsche Next TT" w:hAnsi="Porsche Next TT"/>
          <w:sz w:val="24"/>
          <w:szCs w:val="24"/>
        </w:rPr>
        <w:t xml:space="preserve"> (переключение по проводам) позволила сделать ходы рычага в кулисе ручного переключения передач очень короткими и уменьшить не</w:t>
      </w:r>
      <w:r w:rsidR="00CE7F8F">
        <w:rPr>
          <w:rFonts w:ascii="Porsche Next TT" w:hAnsi="Porsche Next TT"/>
          <w:sz w:val="24"/>
          <w:szCs w:val="24"/>
        </w:rPr>
        <w:t>обходимое для включения передач</w:t>
      </w:r>
      <w:r>
        <w:rPr>
          <w:rFonts w:ascii="Porsche Next TT" w:hAnsi="Porsche Next TT"/>
          <w:sz w:val="24"/>
          <w:szCs w:val="24"/>
        </w:rPr>
        <w:t xml:space="preserve"> усилие, что делает управление коробкой еще комфортнее. Кроме того, благодаря своему расположению и дизайну рычаг селектора можно использовать в качестве удобной опоры при управлении информационно-развлекательной системой.</w:t>
      </w:r>
    </w:p>
    <w:p w:rsidR="00CE7F8F" w:rsidRPr="00B8661D" w:rsidRDefault="00CE7F8F" w:rsidP="00B8661D">
      <w:pPr>
        <w:spacing w:line="360" w:lineRule="auto"/>
        <w:jc w:val="both"/>
        <w:rPr>
          <w:rFonts w:ascii="Porsche Next TT" w:hAnsi="Porsche Next TT" w:cs="Porsche Next TT"/>
          <w:sz w:val="24"/>
          <w:szCs w:val="24"/>
        </w:rPr>
      </w:pPr>
    </w:p>
    <w:p w:rsidR="00B8661D" w:rsidRPr="00B8661D"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t xml:space="preserve">Результатом настройки коробки передач стала возможность ее работы в нескольких режимах. В обычном режиме (Normal) АКПП быстро и комфортабельно переключается на более высокие передачи для экономии топлива. В режиме </w:t>
      </w:r>
      <w:proofErr w:type="spellStart"/>
      <w:r>
        <w:rPr>
          <w:rFonts w:ascii="Porsche Next TT" w:hAnsi="Porsche Next TT"/>
          <w:sz w:val="24"/>
          <w:szCs w:val="24"/>
        </w:rPr>
        <w:t>Sport</w:t>
      </w:r>
      <w:proofErr w:type="spellEnd"/>
      <w:r>
        <w:rPr>
          <w:rFonts w:ascii="Porsche Next TT" w:hAnsi="Porsche Next TT"/>
          <w:sz w:val="24"/>
          <w:szCs w:val="24"/>
        </w:rPr>
        <w:t xml:space="preserve"> коробка </w:t>
      </w:r>
      <w:proofErr w:type="spellStart"/>
      <w:r>
        <w:rPr>
          <w:rFonts w:ascii="Porsche Next TT" w:hAnsi="Porsche Next TT"/>
          <w:sz w:val="24"/>
          <w:szCs w:val="24"/>
        </w:rPr>
        <w:t>Tiptronic</w:t>
      </w:r>
      <w:proofErr w:type="spellEnd"/>
      <w:r>
        <w:rPr>
          <w:rFonts w:ascii="Porsche Next TT" w:hAnsi="Porsche Next TT"/>
          <w:sz w:val="24"/>
          <w:szCs w:val="24"/>
        </w:rPr>
        <w:t xml:space="preserve"> S у </w:t>
      </w:r>
      <w:proofErr w:type="spellStart"/>
      <w:r>
        <w:rPr>
          <w:rFonts w:ascii="Porsche Next TT" w:hAnsi="Porsche Next TT"/>
          <w:sz w:val="24"/>
          <w:szCs w:val="24"/>
        </w:rPr>
        <w:t>Cayenne</w:t>
      </w:r>
      <w:proofErr w:type="spellEnd"/>
      <w:r>
        <w:rPr>
          <w:rFonts w:ascii="Porsche Next TT" w:hAnsi="Porsche Next TT"/>
          <w:sz w:val="24"/>
          <w:szCs w:val="24"/>
        </w:rPr>
        <w:t xml:space="preserve"> </w:t>
      </w:r>
      <w:proofErr w:type="spellStart"/>
      <w:r>
        <w:rPr>
          <w:rFonts w:ascii="Porsche Next TT" w:hAnsi="Porsche Next TT"/>
          <w:sz w:val="24"/>
          <w:szCs w:val="24"/>
        </w:rPr>
        <w:t>Coupé</w:t>
      </w:r>
      <w:proofErr w:type="spellEnd"/>
      <w:r>
        <w:rPr>
          <w:rFonts w:ascii="Porsche Next TT" w:hAnsi="Porsche Next TT"/>
          <w:sz w:val="24"/>
          <w:szCs w:val="24"/>
        </w:rPr>
        <w:t xml:space="preserve"> переходит на подчеркнуто спортивный алгоритм работы с очень быстрыми переключениями для более энергичного разгона. Максимальную скорость все модели Cayenne Coupé развивают на шестой передаче. Седьмая и восьмая передачи, как и функция движения накатом, служат для движения с максимальной экономией топлива и повышают комфорт</w:t>
      </w:r>
      <w:r w:rsidR="00961D15">
        <w:rPr>
          <w:rFonts w:ascii="Porsche Next TT" w:hAnsi="Porsche Next TT"/>
          <w:sz w:val="24"/>
          <w:szCs w:val="24"/>
        </w:rPr>
        <w:t xml:space="preserve"> </w:t>
      </w:r>
      <w:r>
        <w:rPr>
          <w:rFonts w:ascii="Porsche Next TT" w:hAnsi="Porsche Next TT"/>
          <w:sz w:val="24"/>
          <w:szCs w:val="24"/>
        </w:rPr>
        <w:t>в дальних поездках. Благодаря более низким оборотам двигателя снижается уровень шума в салоне. Функция Auto Start Stop отключает двигатель, когда автомобиль медленно подкатывается к светофору. В режимах Sport и Sport Plus функция Auto Start Stop деактивируется.</w:t>
      </w:r>
    </w:p>
    <w:p w:rsidR="00E63060" w:rsidRDefault="00E63060" w:rsidP="00B8661D">
      <w:pPr>
        <w:spacing w:line="360" w:lineRule="auto"/>
        <w:jc w:val="both"/>
        <w:rPr>
          <w:rFonts w:ascii="Porsche Next TT" w:hAnsi="Porsche Next TT" w:cs="Porsche Next TT"/>
          <w:sz w:val="24"/>
          <w:szCs w:val="24"/>
        </w:rPr>
      </w:pPr>
    </w:p>
    <w:p w:rsidR="00B8661D"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t xml:space="preserve">Коробка передач </w:t>
      </w:r>
      <w:proofErr w:type="spellStart"/>
      <w:r>
        <w:rPr>
          <w:rFonts w:ascii="Porsche Next TT" w:hAnsi="Porsche Next TT"/>
          <w:sz w:val="24"/>
          <w:szCs w:val="24"/>
        </w:rPr>
        <w:t>Tiptronic</w:t>
      </w:r>
      <w:proofErr w:type="spellEnd"/>
      <w:r>
        <w:rPr>
          <w:rFonts w:ascii="Porsche Next TT" w:hAnsi="Porsche Next TT"/>
          <w:sz w:val="24"/>
          <w:szCs w:val="24"/>
        </w:rPr>
        <w:t xml:space="preserve"> S позволяет уверенно реализовать возможности Cayenne Coupé в качестве тягача. Лишь немногие автомобили способны так уверенно тянуть за собой груз массой до 3,5 тонны. Благодаря повышению крутящего момента гидротрансформатором коробка </w:t>
      </w:r>
      <w:proofErr w:type="spellStart"/>
      <w:r>
        <w:rPr>
          <w:rFonts w:ascii="Porsche Next TT" w:hAnsi="Porsche Next TT"/>
          <w:sz w:val="24"/>
          <w:szCs w:val="24"/>
        </w:rPr>
        <w:t>Tiptronic</w:t>
      </w:r>
      <w:proofErr w:type="spellEnd"/>
      <w:r>
        <w:rPr>
          <w:rFonts w:ascii="Porsche Next TT" w:hAnsi="Porsche Next TT"/>
          <w:sz w:val="24"/>
          <w:szCs w:val="24"/>
        </w:rPr>
        <w:t xml:space="preserve"> S уже при </w:t>
      </w:r>
      <w:proofErr w:type="spellStart"/>
      <w:r>
        <w:rPr>
          <w:rFonts w:ascii="Porsche Next TT" w:hAnsi="Porsche Next TT"/>
          <w:sz w:val="24"/>
          <w:szCs w:val="24"/>
        </w:rPr>
        <w:t>трогании</w:t>
      </w:r>
      <w:proofErr w:type="spellEnd"/>
      <w:r>
        <w:rPr>
          <w:rFonts w:ascii="Porsche Next TT" w:hAnsi="Porsche Next TT"/>
          <w:sz w:val="24"/>
          <w:szCs w:val="24"/>
        </w:rPr>
        <w:t xml:space="preserve"> с места и маневрировании может передавать очень высокие крутящие моменты. Кроме того, первая передача выполнена </w:t>
      </w:r>
      <w:r w:rsidR="00CE7F8F">
        <w:rPr>
          <w:rFonts w:ascii="Porsche Next TT" w:hAnsi="Porsche Next TT"/>
          <w:sz w:val="24"/>
          <w:szCs w:val="24"/>
        </w:rPr>
        <w:t>«</w:t>
      </w:r>
      <w:r>
        <w:rPr>
          <w:rFonts w:ascii="Porsche Next TT" w:hAnsi="Porsche Next TT"/>
          <w:sz w:val="24"/>
          <w:szCs w:val="24"/>
        </w:rPr>
        <w:t>короткой</w:t>
      </w:r>
      <w:r w:rsidR="00CE7F8F">
        <w:rPr>
          <w:rFonts w:ascii="Porsche Next TT" w:hAnsi="Porsche Next TT"/>
          <w:sz w:val="24"/>
          <w:szCs w:val="24"/>
        </w:rPr>
        <w:t>»</w:t>
      </w:r>
      <w:r>
        <w:rPr>
          <w:rFonts w:ascii="Porsche Next TT" w:hAnsi="Porsche Next TT"/>
          <w:sz w:val="24"/>
          <w:szCs w:val="24"/>
        </w:rPr>
        <w:t xml:space="preserve">. Это </w:t>
      </w:r>
      <w:r>
        <w:rPr>
          <w:rFonts w:ascii="Porsche Next TT" w:hAnsi="Porsche Next TT"/>
          <w:sz w:val="24"/>
          <w:szCs w:val="24"/>
        </w:rPr>
        <w:lastRenderedPageBreak/>
        <w:t>позволяет автомобилю даже при очень низких скоростях ехать исключительно точно, что дает большие преимущества также при движении на бездорожье.</w:t>
      </w:r>
    </w:p>
    <w:p w:rsidR="00E63060" w:rsidRPr="00B8661D" w:rsidRDefault="00E63060" w:rsidP="00B8661D">
      <w:pPr>
        <w:spacing w:line="360" w:lineRule="auto"/>
        <w:jc w:val="both"/>
        <w:rPr>
          <w:rFonts w:ascii="Porsche Next TT" w:hAnsi="Porsche Next TT" w:cs="Porsche Next TT"/>
          <w:sz w:val="24"/>
          <w:szCs w:val="24"/>
        </w:rPr>
      </w:pPr>
    </w:p>
    <w:p w:rsidR="00B8661D" w:rsidRPr="00E63060" w:rsidRDefault="00B8661D" w:rsidP="00B8661D">
      <w:pPr>
        <w:spacing w:line="360" w:lineRule="auto"/>
        <w:jc w:val="both"/>
        <w:rPr>
          <w:rFonts w:ascii="Porsche Next TT" w:hAnsi="Porsche Next TT" w:cs="Porsche Next TT"/>
          <w:b/>
          <w:sz w:val="24"/>
          <w:szCs w:val="24"/>
        </w:rPr>
      </w:pPr>
      <w:r>
        <w:rPr>
          <w:rFonts w:ascii="Porsche Next TT" w:hAnsi="Porsche Next TT"/>
          <w:b/>
          <w:sz w:val="24"/>
          <w:szCs w:val="24"/>
        </w:rPr>
        <w:t>Пакет Sport Chrono с режимом PSM Sport в базовой комплектации</w:t>
      </w:r>
    </w:p>
    <w:p w:rsidR="00B8661D" w:rsidRPr="00B8661D"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t xml:space="preserve">В отличие от Cayenne у всех моделей Cayenne Coupé пакет Sport Chrono входит в базовую комплектацию. Как в 911, водитель выбирает режимы движения при помощи специального переключателя на рулевом колесе. Кроме режимов Normal, Sport и Sport Plus можно включить режим Individual. Этот режим позволяет водителю сохранить свою индивидуальную настройку автомобиля и затем, когда потребуется, простым поворотом переключателя быстро включить ее. В режиме Sport Plus активируется так называемый </w:t>
      </w:r>
      <w:r w:rsidR="00CE7F8F">
        <w:rPr>
          <w:rFonts w:ascii="Porsche Next TT" w:hAnsi="Porsche Next TT"/>
          <w:sz w:val="24"/>
          <w:szCs w:val="24"/>
        </w:rPr>
        <w:t>«</w:t>
      </w:r>
      <w:r>
        <w:rPr>
          <w:rFonts w:ascii="Porsche Next TT" w:hAnsi="Porsche Next TT"/>
          <w:sz w:val="24"/>
          <w:szCs w:val="24"/>
        </w:rPr>
        <w:t>гоночный старт</w:t>
      </w:r>
      <w:r w:rsidR="00CE7F8F">
        <w:rPr>
          <w:rFonts w:ascii="Porsche Next TT" w:hAnsi="Porsche Next TT"/>
          <w:sz w:val="24"/>
          <w:szCs w:val="24"/>
        </w:rPr>
        <w:t>»</w:t>
      </w:r>
      <w:r>
        <w:rPr>
          <w:rFonts w:ascii="Porsche Next TT" w:hAnsi="Porsche Next TT"/>
          <w:sz w:val="24"/>
          <w:szCs w:val="24"/>
        </w:rPr>
        <w:t xml:space="preserve"> (Performance Start), обеспечивающий оптимальное ускорение при разгоне с места, все системы приобретают максимально динамичные настройки, а пневмоподвеска опускается на низкий уровень.</w:t>
      </w:r>
    </w:p>
    <w:p w:rsidR="00E63060" w:rsidRDefault="00E63060" w:rsidP="00B8661D">
      <w:pPr>
        <w:spacing w:line="360" w:lineRule="auto"/>
        <w:jc w:val="both"/>
        <w:rPr>
          <w:rFonts w:ascii="Porsche Next TT" w:hAnsi="Porsche Next TT" w:cs="Porsche Next TT"/>
          <w:sz w:val="24"/>
          <w:szCs w:val="24"/>
        </w:rPr>
      </w:pPr>
    </w:p>
    <w:p w:rsidR="00B8661D" w:rsidRDefault="00B8661D" w:rsidP="00B8661D">
      <w:pPr>
        <w:spacing w:line="360" w:lineRule="auto"/>
        <w:jc w:val="both"/>
        <w:rPr>
          <w:rFonts w:ascii="Porsche Next TT" w:hAnsi="Porsche Next TT"/>
          <w:sz w:val="24"/>
          <w:szCs w:val="24"/>
        </w:rPr>
      </w:pPr>
      <w:r>
        <w:rPr>
          <w:rFonts w:ascii="Porsche Next TT" w:hAnsi="Porsche Next TT"/>
          <w:sz w:val="24"/>
          <w:szCs w:val="24"/>
        </w:rPr>
        <w:t>Кнопка Sport Response в середине переключателя режимов движения предоставляет водителю возможность на 20 секунд сделать исключительно быстрыми отклики своего Cayenne Coupé. Нажав на эту кнопку перед выполнением обгона, можно получить от двигателя и коробки передач максимальный динамический потенциал. Cayenne Coupé еще стремительнее реагирует на нажатие педали акселератора и мгновенно ускоряется. Панель приборов информирует водителя о том, сколько еще времени сохранится действие функции Sport Response. Для повышения динамического потенциала водитель может включать функцию Sport Response сколь угодно часто. При активированной функции Sport Response ее можно в любой момент выключить повторным нажатием кнопки.</w:t>
      </w:r>
    </w:p>
    <w:p w:rsidR="00CE7F8F" w:rsidRPr="00B8661D" w:rsidRDefault="00CE7F8F" w:rsidP="00B8661D">
      <w:pPr>
        <w:spacing w:line="360" w:lineRule="auto"/>
        <w:jc w:val="both"/>
        <w:rPr>
          <w:rFonts w:ascii="Porsche Next TT" w:hAnsi="Porsche Next TT" w:cs="Porsche Next TT"/>
          <w:sz w:val="24"/>
          <w:szCs w:val="24"/>
        </w:rPr>
      </w:pPr>
    </w:p>
    <w:p w:rsidR="00B8661D"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lastRenderedPageBreak/>
        <w:t xml:space="preserve">В состав пакета Sport Chrono, как и в </w:t>
      </w:r>
      <w:proofErr w:type="spellStart"/>
      <w:r>
        <w:rPr>
          <w:rFonts w:ascii="Porsche Next TT" w:hAnsi="Porsche Next TT"/>
          <w:sz w:val="24"/>
          <w:szCs w:val="24"/>
        </w:rPr>
        <w:t>спорткарах</w:t>
      </w:r>
      <w:proofErr w:type="spellEnd"/>
      <w:r>
        <w:rPr>
          <w:rFonts w:ascii="Porsche Next TT" w:hAnsi="Porsche Next TT"/>
          <w:sz w:val="24"/>
          <w:szCs w:val="24"/>
        </w:rPr>
        <w:t>, входит также режим PSM Sport, который можно включить отдельно. Переключившись в этот особо спортивный режим работы системы контроля курсовой устойчивости Porsche Stability Management (PSM), водитель-спортсмен может еще ближе подойти к предельным динамическим возможностям своего Cayenne Coupé, не отказываясь при этом от поддержки со стороны системы безопасности в экстремальном случае: PSM при этом остается работать в фоновом режиме. Режим PSM Sport можно подключить вне зависимости от выбранного режима движения.</w:t>
      </w:r>
    </w:p>
    <w:p w:rsidR="00E63060" w:rsidRPr="00B8661D" w:rsidRDefault="00E63060" w:rsidP="00B8661D">
      <w:pPr>
        <w:spacing w:line="360" w:lineRule="auto"/>
        <w:jc w:val="both"/>
        <w:rPr>
          <w:rFonts w:ascii="Porsche Next TT" w:hAnsi="Porsche Next TT" w:cs="Porsche Next TT"/>
          <w:sz w:val="24"/>
          <w:szCs w:val="24"/>
        </w:rPr>
      </w:pPr>
    </w:p>
    <w:p w:rsidR="00B8661D" w:rsidRPr="00E63060" w:rsidRDefault="00B8661D" w:rsidP="00B8661D">
      <w:pPr>
        <w:spacing w:line="360" w:lineRule="auto"/>
        <w:jc w:val="both"/>
        <w:rPr>
          <w:rFonts w:ascii="Porsche Next TT" w:hAnsi="Porsche Next TT" w:cs="Porsche Next TT"/>
          <w:b/>
          <w:sz w:val="24"/>
          <w:szCs w:val="24"/>
        </w:rPr>
      </w:pPr>
      <w:r>
        <w:rPr>
          <w:rFonts w:ascii="Porsche Next TT" w:hAnsi="Porsche Next TT"/>
          <w:b/>
          <w:sz w:val="24"/>
          <w:szCs w:val="24"/>
        </w:rPr>
        <w:t>Активный полный привод Porsche Traction Management (PTM) для всех моделей</w:t>
      </w:r>
    </w:p>
    <w:p w:rsidR="00B8661D" w:rsidRDefault="00B8661D" w:rsidP="00B8661D">
      <w:pPr>
        <w:spacing w:line="360" w:lineRule="auto"/>
        <w:jc w:val="both"/>
        <w:rPr>
          <w:rFonts w:ascii="Porsche Next TT" w:hAnsi="Porsche Next TT" w:cs="Porsche Next TT"/>
          <w:sz w:val="24"/>
          <w:szCs w:val="24"/>
        </w:rPr>
      </w:pPr>
      <w:r>
        <w:rPr>
          <w:rFonts w:ascii="Porsche Next TT" w:hAnsi="Porsche Next TT"/>
          <w:sz w:val="24"/>
          <w:szCs w:val="24"/>
        </w:rPr>
        <w:t xml:space="preserve">Porsche во всех моделях Cayenne в качестве полного привода использует систему Porsche Traction Management (PTM) с электронно-регулируемой многодисковой муфтой. Полный привод благодаря своему широкому диапазону перераспределения крутящего момента обеспечивает существенные преимущества в плане динамики, маневренности, тяги и внедорожных качеств. Система адаптивно и бесступенчато распределяет крутящий момент между задней и передней осями автомобиля. Дополнительно к этому система PTM непрерывно контролирует условия движения. Для оптимального распределения тяги и лучшего сцепления колес при динамичном движении в повороте на передние колеса направляется ровно столько крутящего момента, чтобы шины могли воспринимать оптимальные силы бокового увода. При движении по пересеченной местности система бесступенчато перераспределяет крутящий момент между осями, чтобы постоянно гарантировать максимальную тягу. Внедорожные качества нового Cayenne Coupé находятся на том же самом высоком уровне, что и у Cayenne. К сложным внедорожным условиям оптимально приспособлена опциональная трехкамерная пневмоподвеска, которая обеспечивает дорожный просвет до 245 мм и продольный угол проходимости 21,3 градуса, а также позволяет преодолевать броды глубиной до 530 миллиметров. </w:t>
      </w:r>
      <w:r>
        <w:rPr>
          <w:rFonts w:ascii="Porsche Next TT" w:hAnsi="Porsche Next TT"/>
          <w:sz w:val="24"/>
          <w:szCs w:val="24"/>
        </w:rPr>
        <w:lastRenderedPageBreak/>
        <w:t>Также на бездорожье пригодятся такие системы, как активная система подавления кренов PDCC и функция блокировки дифференциала у PTV Plus на задней оси. Выбрать внедорожные режимы можно через отдельное меню в PCM. С их помощью даже менее опытные водители могут подобрать для своего автомобиля необходимые настройки всех систем.</w:t>
      </w:r>
    </w:p>
    <w:p w:rsidR="00B8661D" w:rsidRDefault="00B8661D" w:rsidP="00B8661D">
      <w:pPr>
        <w:spacing w:line="360" w:lineRule="auto"/>
        <w:rPr>
          <w:rFonts w:ascii="Porsche Next TT" w:hAnsi="Porsche Next TT" w:cs="Porsche Next TT"/>
          <w:u w:val="single"/>
        </w:rPr>
      </w:pPr>
      <w:r>
        <w:br w:type="page"/>
      </w:r>
    </w:p>
    <w:p w:rsidR="00D13EE5" w:rsidRPr="007B6811" w:rsidRDefault="00D13EE5" w:rsidP="00D13EE5">
      <w:pPr>
        <w:spacing w:line="360" w:lineRule="auto"/>
        <w:rPr>
          <w:rFonts w:ascii="Porsche Next TT" w:hAnsi="Porsche Next TT" w:cs="Porsche Next TT"/>
          <w:u w:val="single"/>
        </w:rPr>
      </w:pPr>
      <w:r>
        <w:rPr>
          <w:rFonts w:ascii="Porsche Next TT" w:hAnsi="Porsche Next TT"/>
          <w:u w:val="single"/>
        </w:rPr>
        <w:lastRenderedPageBreak/>
        <w:t>Подвеска и системы ходовой части</w:t>
      </w:r>
    </w:p>
    <w:p w:rsidR="00D13EE5" w:rsidRPr="007B6811" w:rsidRDefault="00A6604E" w:rsidP="00D13EE5">
      <w:pPr>
        <w:spacing w:line="360" w:lineRule="auto"/>
        <w:rPr>
          <w:rFonts w:ascii="Porsche Next TT" w:hAnsi="Porsche Next TT" w:cs="Porsche Next TT"/>
          <w:b/>
          <w:sz w:val="28"/>
          <w:szCs w:val="28"/>
        </w:rPr>
      </w:pPr>
      <w:r>
        <w:rPr>
          <w:rFonts w:ascii="Porsche Next TT" w:hAnsi="Porsche Next TT"/>
          <w:b/>
          <w:sz w:val="28"/>
          <w:szCs w:val="28"/>
        </w:rPr>
        <w:t>Более высокая поперечная динамика и комфорт в дальних поездках</w:t>
      </w:r>
    </w:p>
    <w:p w:rsidR="00D13EE5" w:rsidRPr="007B6811" w:rsidRDefault="00D13EE5" w:rsidP="00D13EE5">
      <w:pPr>
        <w:pStyle w:val="Textkrper"/>
        <w:kinsoku w:val="0"/>
        <w:overflowPunct w:val="0"/>
        <w:spacing w:after="0" w:line="360" w:lineRule="auto"/>
        <w:rPr>
          <w:rFonts w:ascii="Porsche Next TT" w:hAnsi="Porsche Next TT" w:cs="Porsche Next TT"/>
          <w:sz w:val="24"/>
          <w:szCs w:val="24"/>
        </w:rPr>
      </w:pPr>
    </w:p>
    <w:p w:rsidR="0078413B"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 xml:space="preserve">Cayenne Coupé имеет известную по Cayenne облегченную ходовую часть с передней подвеской на далеко разнесенных рычагах и многорычажной задней подвеской. Жесткость передней подвески усиливает алюминиевая вспомогательная рама, которая одновременно через интегрированные опоры несет на себе двигатель. Для Cayenne </w:t>
      </w:r>
      <w:proofErr w:type="spellStart"/>
      <w:r>
        <w:rPr>
          <w:rFonts w:ascii="Porsche Next TT" w:hAnsi="Porsche Next TT"/>
          <w:sz w:val="24"/>
          <w:szCs w:val="24"/>
        </w:rPr>
        <w:t>Coupé</w:t>
      </w:r>
      <w:proofErr w:type="spellEnd"/>
      <w:r>
        <w:rPr>
          <w:rFonts w:ascii="Porsche Next TT" w:hAnsi="Porsche Next TT"/>
          <w:sz w:val="24"/>
          <w:szCs w:val="24"/>
        </w:rPr>
        <w:t xml:space="preserve"> и </w:t>
      </w:r>
      <w:proofErr w:type="spellStart"/>
      <w:r>
        <w:rPr>
          <w:rFonts w:ascii="Porsche Next TT" w:hAnsi="Porsche Next TT"/>
          <w:sz w:val="24"/>
          <w:szCs w:val="24"/>
        </w:rPr>
        <w:t>Cayenne</w:t>
      </w:r>
      <w:proofErr w:type="spellEnd"/>
      <w:r>
        <w:rPr>
          <w:rFonts w:ascii="Porsche Next TT" w:hAnsi="Porsche Next TT"/>
          <w:sz w:val="24"/>
          <w:szCs w:val="24"/>
        </w:rPr>
        <w:t xml:space="preserve"> S </w:t>
      </w:r>
      <w:proofErr w:type="spellStart"/>
      <w:r>
        <w:rPr>
          <w:rFonts w:ascii="Porsche Next TT" w:hAnsi="Porsche Next TT"/>
          <w:sz w:val="24"/>
          <w:szCs w:val="24"/>
        </w:rPr>
        <w:t>Coupé</w:t>
      </w:r>
      <w:proofErr w:type="spellEnd"/>
      <w:r>
        <w:rPr>
          <w:rFonts w:ascii="Porsche Next TT" w:hAnsi="Porsche Next TT"/>
          <w:sz w:val="24"/>
          <w:szCs w:val="24"/>
        </w:rPr>
        <w:t xml:space="preserve"> компания </w:t>
      </w:r>
      <w:proofErr w:type="spellStart"/>
      <w:r>
        <w:rPr>
          <w:rFonts w:ascii="Porsche Next TT" w:hAnsi="Porsche Next TT"/>
          <w:sz w:val="24"/>
          <w:szCs w:val="24"/>
        </w:rPr>
        <w:t>Porsche</w:t>
      </w:r>
      <w:proofErr w:type="spellEnd"/>
      <w:r>
        <w:rPr>
          <w:rFonts w:ascii="Porsche Next TT" w:hAnsi="Porsche Next TT"/>
          <w:sz w:val="24"/>
          <w:szCs w:val="24"/>
        </w:rPr>
        <w:t xml:space="preserve"> использует многорычажную заднюю подвеску с облегченными стальными рычагами и пружинами. Благодаря разнесенному положению пружины и амортизатора на рычаге амортизационной стойки и почти вертикальному расположению амортизатора повышается скорость его срабатывания, а вместе с тем и комфортабельность, обеспечиваемая подвеской. Расширенная на 18 миллиметров задняя часть вместе с увеличенными колесами обеспечивает больше устойчивости на задней оси.</w:t>
      </w:r>
    </w:p>
    <w:p w:rsidR="001416F4" w:rsidRPr="0078413B" w:rsidRDefault="001416F4" w:rsidP="00102EBF">
      <w:pPr>
        <w:spacing w:line="360" w:lineRule="auto"/>
        <w:jc w:val="both"/>
        <w:rPr>
          <w:rFonts w:ascii="Porsche Next TT" w:hAnsi="Porsche Next TT" w:cs="Porsche Next TT"/>
          <w:sz w:val="24"/>
          <w:szCs w:val="24"/>
        </w:rPr>
      </w:pPr>
    </w:p>
    <w:p w:rsidR="0078413B"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 xml:space="preserve">В сочетании с адаптивной трехкамерной пневмоподвеской, которая входит в базовую комплектацию Cayenne Turbo Coupé, сзади используются алюминиевые кованые рычаги. В адаптивной пневмоподвеске на каждую амортизационную стойку приходится по три камеры. Таким образом подвеска в состоянии реализовать три разные степени жесткости. Благодаря </w:t>
      </w:r>
      <w:r w:rsidR="00961D15">
        <w:rPr>
          <w:rFonts w:ascii="Porsche Next TT" w:hAnsi="Porsche Next TT"/>
          <w:sz w:val="24"/>
          <w:szCs w:val="24"/>
        </w:rPr>
        <w:t>пяти</w:t>
      </w:r>
      <w:r>
        <w:rPr>
          <w:rFonts w:ascii="Porsche Next TT" w:hAnsi="Porsche Next TT"/>
          <w:sz w:val="24"/>
          <w:szCs w:val="24"/>
        </w:rPr>
        <w:t xml:space="preserve"> выбираемым уровням подвески можно вручную настроить дорожный просвет автомобиля в соответствии с конкретными условиями для лучшей проходимости. Помимо этого они активно задействуются через пять новых режимов движения для дорог и бездорожья.</w:t>
      </w:r>
    </w:p>
    <w:p w:rsidR="001416F4" w:rsidRPr="0078413B" w:rsidRDefault="001416F4" w:rsidP="00102EBF">
      <w:pPr>
        <w:spacing w:line="360" w:lineRule="auto"/>
        <w:jc w:val="both"/>
        <w:rPr>
          <w:rFonts w:ascii="Porsche Next TT" w:hAnsi="Porsche Next TT" w:cs="Porsche Next TT"/>
          <w:sz w:val="24"/>
          <w:szCs w:val="24"/>
        </w:rPr>
      </w:pPr>
    </w:p>
    <w:p w:rsidR="0078413B"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 xml:space="preserve">В базовую комплектацию всех Cayenne Coupé входит усилитель рулевого управления Plus, колеса размером не менее 20 дюймов и система регулируемых амортизаторов Porsche </w:t>
      </w:r>
      <w:r>
        <w:rPr>
          <w:rFonts w:ascii="Porsche Next TT" w:hAnsi="Porsche Next TT"/>
          <w:sz w:val="24"/>
          <w:szCs w:val="24"/>
        </w:rPr>
        <w:lastRenderedPageBreak/>
        <w:t>Active Suspension Management (PASM). Усилитель рулевого управления Plus на высоких скоростях делает руль привычно тугим. На низких скоростях обеспечивается более высокий уровень усиления, что делает проще маневрирование и парковку. Система PASM, ориентируясь на состояние дороги и стиль вождения, активно и непрерывно регулирует усилие амортизации на каждом отдельном колесе. Через коммуникационную систему Porsche Communication Management (PCM)</w:t>
      </w:r>
      <w:r w:rsidR="00CE7F8F">
        <w:rPr>
          <w:rFonts w:ascii="Porsche Next TT" w:hAnsi="Porsche Next TT"/>
          <w:sz w:val="24"/>
          <w:szCs w:val="24"/>
        </w:rPr>
        <w:t>,</w:t>
      </w:r>
      <w:r>
        <w:rPr>
          <w:rFonts w:ascii="Porsche Next TT" w:hAnsi="Porsche Next TT"/>
          <w:sz w:val="24"/>
          <w:szCs w:val="24"/>
        </w:rPr>
        <w:t xml:space="preserve"> кнопкой PASM или кнопкой Sport можно выбрать одну из трех настроек: Normal, Sport или Sport Plus.</w:t>
      </w:r>
    </w:p>
    <w:p w:rsidR="001416F4" w:rsidRPr="0078413B" w:rsidRDefault="001416F4" w:rsidP="00102EBF">
      <w:pPr>
        <w:spacing w:line="360" w:lineRule="auto"/>
        <w:jc w:val="both"/>
        <w:rPr>
          <w:rFonts w:ascii="Porsche Next TT" w:hAnsi="Porsche Next TT" w:cs="Porsche Next TT"/>
          <w:sz w:val="24"/>
          <w:szCs w:val="24"/>
        </w:rPr>
      </w:pPr>
    </w:p>
    <w:p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Опциональные системы позволяют дополнительно расширить диапазон настроек подвески от комфортных до спортивных:</w:t>
      </w:r>
    </w:p>
    <w:p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Активная система подавления кренов Porsche Dynamic Chassis Control (PDCC) работает от 48-воль</w:t>
      </w:r>
      <w:r w:rsidR="00BE529E">
        <w:rPr>
          <w:rFonts w:ascii="Porsche Next TT" w:hAnsi="Porsche Next TT"/>
          <w:sz w:val="24"/>
          <w:szCs w:val="24"/>
        </w:rPr>
        <w:t>т</w:t>
      </w:r>
      <w:r>
        <w:rPr>
          <w:rFonts w:ascii="Porsche Next TT" w:hAnsi="Porsche Next TT"/>
          <w:sz w:val="24"/>
          <w:szCs w:val="24"/>
        </w:rPr>
        <w:t xml:space="preserve">ной бортовой сети и в состоянии в течение нескольких миллисекунд изменить крутильную жесткость стабилизаторов на передней и задней осях и тем самым активно стабилизировать положение кузова автомобиля. Благодаря этому при поперечных ускорениях до 0,8 g подавляется крен </w:t>
      </w:r>
      <w:proofErr w:type="spellStart"/>
      <w:r>
        <w:rPr>
          <w:rFonts w:ascii="Porsche Next TT" w:hAnsi="Porsche Next TT"/>
          <w:sz w:val="24"/>
          <w:szCs w:val="24"/>
        </w:rPr>
        <w:t>Cayenne</w:t>
      </w:r>
      <w:proofErr w:type="spellEnd"/>
      <w:r>
        <w:rPr>
          <w:rFonts w:ascii="Porsche Next TT" w:hAnsi="Porsche Next TT"/>
          <w:sz w:val="24"/>
          <w:szCs w:val="24"/>
        </w:rPr>
        <w:t xml:space="preserve"> Coupé с двумя пассажирами на борту. Принцип: стабилизатор разделен на две части, обе половинки соединены друг с другом через поворотный двигатель. В зависимости от склонности кузова к крену двигатель поворачивает обе половинки относительно друг друга, усиливая таким образом жесткость стабилизатора и удерживая кузов в горизонтальном положении. Во внедорожных режимах движения система PDCC практически полностью размыкает половинки стабилизаторов или даже активно их поворачивает. Это позволяет получить больший угол скрещивания осей и способствует сохранению контакта колес с поверхностью для оптимальной тяги при движении по пересеченной местности. Данная функция имеет к тому же еще то преимущество, что на скоростных магистралях стабилизатор не реагирует на односторонние воздействия со стороны выбоин или неровностей проезжей части, и </w:t>
      </w:r>
      <w:r>
        <w:rPr>
          <w:rFonts w:ascii="Porsche Next TT" w:hAnsi="Porsche Next TT"/>
          <w:sz w:val="24"/>
          <w:szCs w:val="24"/>
        </w:rPr>
        <w:lastRenderedPageBreak/>
        <w:t>движения пружины и колеса могут амортизироваться полностью независимо друг от друга.</w:t>
      </w:r>
    </w:p>
    <w:p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 xml:space="preserve">Благодаря данной системе Cayenne Coupé мгновенно входит в поворот и значительно раньше развивает на задней оси поперечное ускорение. Кроме того, в условиях повседневного движения система управления задними колесами повышает комфорт и безопасность. Так, диаметр разворота уменьшается с 12,1 до 11,5 метра. При скоростях примерно до 80 км/ч передние и задние колеса автомобиля поворачиваются в противофазе. Это не только значительно повышает </w:t>
      </w:r>
      <w:r w:rsidR="00BE529E">
        <w:rPr>
          <w:rFonts w:ascii="Porsche Next TT" w:hAnsi="Porsche Next TT"/>
          <w:sz w:val="24"/>
          <w:szCs w:val="24"/>
        </w:rPr>
        <w:t>динамику</w:t>
      </w:r>
      <w:r>
        <w:rPr>
          <w:rFonts w:ascii="Porsche Next TT" w:hAnsi="Porsche Next TT"/>
          <w:sz w:val="24"/>
          <w:szCs w:val="24"/>
        </w:rPr>
        <w:t xml:space="preserve"> и точность движения, но и облегчает маневрирование. При более высоких скоростях передние и задние колеса поворачиваются в одном направлении, что приводит к дополнительному повышению курсовой устойчивости, например, при скоростном перестроении на автомагистрали. Максимально возможный угол поворота задних колес составляет 3 градуса.</w:t>
      </w:r>
    </w:p>
    <w:p w:rsidR="0078413B" w:rsidRDefault="0078413B" w:rsidP="00102EBF">
      <w:pPr>
        <w:spacing w:line="360" w:lineRule="auto"/>
        <w:jc w:val="both"/>
        <w:rPr>
          <w:rFonts w:ascii="Porsche Next TT" w:hAnsi="Porsche Next TT"/>
          <w:sz w:val="24"/>
          <w:szCs w:val="24"/>
        </w:rPr>
      </w:pPr>
      <w:r>
        <w:rPr>
          <w:rFonts w:ascii="Porsche Next TT" w:hAnsi="Porsche Next TT"/>
          <w:sz w:val="24"/>
          <w:szCs w:val="24"/>
        </w:rPr>
        <w:t>•</w:t>
      </w:r>
      <w:r>
        <w:rPr>
          <w:rFonts w:ascii="Porsche Next TT" w:hAnsi="Porsche Next TT"/>
          <w:sz w:val="24"/>
          <w:szCs w:val="24"/>
        </w:rPr>
        <w:tab/>
        <w:t xml:space="preserve">Что касается динамики и устойчивости движения, то система Porsche Torque Vectoring Plus (PTV Plus) является идеальным дополнением серийной системы стабилизации Porsche Stability Management (PSM). Электронно-регулируемая блокировка путем целенаправленного </w:t>
      </w:r>
      <w:proofErr w:type="spellStart"/>
      <w:r>
        <w:rPr>
          <w:rFonts w:ascii="Porsche Next TT" w:hAnsi="Porsche Next TT"/>
          <w:sz w:val="24"/>
          <w:szCs w:val="24"/>
        </w:rPr>
        <w:t>притормаживания</w:t>
      </w:r>
      <w:proofErr w:type="spellEnd"/>
      <w:r>
        <w:rPr>
          <w:rFonts w:ascii="Porsche Next TT" w:hAnsi="Porsche Next TT"/>
          <w:sz w:val="24"/>
          <w:szCs w:val="24"/>
        </w:rPr>
        <w:t xml:space="preserve"> внутреннего по отношению к повороту колеса улучшает управляемость и точность движения при динамичном стиле вождения. Эти преимущества особенно ощутимы при входе в поворот. Так, уже при повороте руля заднее внутреннее по отношению к повороту колесо слегка притормаживается. Тем самым на наружное колесо поступает больший момент. Эта разница моментов буквально </w:t>
      </w:r>
      <w:r w:rsidR="00BE529E">
        <w:rPr>
          <w:rFonts w:ascii="Porsche Next TT" w:hAnsi="Porsche Next TT"/>
          <w:sz w:val="24"/>
          <w:szCs w:val="24"/>
        </w:rPr>
        <w:t>«</w:t>
      </w:r>
      <w:r>
        <w:rPr>
          <w:rFonts w:ascii="Porsche Next TT" w:hAnsi="Porsche Next TT"/>
          <w:sz w:val="24"/>
          <w:szCs w:val="24"/>
        </w:rPr>
        <w:t>заправляет</w:t>
      </w:r>
      <w:r w:rsidR="00BE529E">
        <w:rPr>
          <w:rFonts w:ascii="Porsche Next TT" w:hAnsi="Porsche Next TT"/>
          <w:sz w:val="24"/>
          <w:szCs w:val="24"/>
        </w:rPr>
        <w:t>»</w:t>
      </w:r>
      <w:r>
        <w:rPr>
          <w:rFonts w:ascii="Porsche Next TT" w:hAnsi="Porsche Next TT"/>
          <w:sz w:val="24"/>
          <w:szCs w:val="24"/>
        </w:rPr>
        <w:t xml:space="preserve"> автомобиль в поворот, поддерживая тем самым действие, которое вызывает поворот рулевого колеса. Результатом является дополнительное повышение маневренности и более точн</w:t>
      </w:r>
      <w:r w:rsidR="00BB4588">
        <w:rPr>
          <w:rFonts w:ascii="Porsche Next TT" w:hAnsi="Porsche Next TT"/>
          <w:sz w:val="24"/>
          <w:szCs w:val="24"/>
        </w:rPr>
        <w:t>ый</w:t>
      </w:r>
      <w:r>
        <w:rPr>
          <w:rFonts w:ascii="Porsche Next TT" w:hAnsi="Porsche Next TT"/>
          <w:sz w:val="24"/>
          <w:szCs w:val="24"/>
        </w:rPr>
        <w:t xml:space="preserve"> вход в повороты. Кроме того, благодаря целенаправленной блокировке заднего дифференциала при разгоне на выходе из поворота система  PTV Plus обеспечивает ощутимо более высокую тягу. </w:t>
      </w:r>
    </w:p>
    <w:p w:rsidR="00BB4588" w:rsidRDefault="00BB4588" w:rsidP="00102EBF">
      <w:pPr>
        <w:spacing w:line="360" w:lineRule="auto"/>
        <w:jc w:val="both"/>
        <w:rPr>
          <w:rFonts w:ascii="Porsche Next TT" w:hAnsi="Porsche Next TT"/>
          <w:sz w:val="24"/>
          <w:szCs w:val="24"/>
        </w:rPr>
      </w:pPr>
    </w:p>
    <w:p w:rsidR="0078413B" w:rsidRDefault="0078413B" w:rsidP="00102EBF">
      <w:pPr>
        <w:spacing w:line="360" w:lineRule="auto"/>
        <w:jc w:val="both"/>
        <w:rPr>
          <w:rFonts w:ascii="Porsche Next TT" w:hAnsi="Porsche Next TT"/>
          <w:sz w:val="24"/>
          <w:szCs w:val="24"/>
        </w:rPr>
      </w:pPr>
      <w:r>
        <w:rPr>
          <w:rFonts w:ascii="Porsche Next TT" w:hAnsi="Porsche Next TT"/>
          <w:sz w:val="24"/>
          <w:szCs w:val="24"/>
        </w:rPr>
        <w:t>•</w:t>
      </w:r>
      <w:r>
        <w:rPr>
          <w:rFonts w:ascii="Porsche Next TT" w:hAnsi="Porsche Next TT"/>
          <w:sz w:val="24"/>
          <w:szCs w:val="24"/>
        </w:rPr>
        <w:tab/>
        <w:t>Основу тормозов Porsche Surface Coated Brake (PSCB; базовая комплектация для Cayenne Turbo Coupé) образуют диски с очень твердым покрытием из карбида вольфрама и специально разработанные колодки. По сравнению с традиционными дисками из серого чугуна новая система обладает лучшими характеристиками и, что тоже очень важно, увеличенным примерно на 30</w:t>
      </w:r>
      <w:r w:rsidR="00BE529E">
        <w:rPr>
          <w:rFonts w:ascii="Porsche Next TT" w:hAnsi="Porsche Next TT"/>
          <w:sz w:val="24"/>
          <w:szCs w:val="24"/>
        </w:rPr>
        <w:t xml:space="preserve"> </w:t>
      </w:r>
      <w:r>
        <w:rPr>
          <w:rFonts w:ascii="Porsche Next TT" w:hAnsi="Porsche Next TT"/>
          <w:sz w:val="24"/>
          <w:szCs w:val="24"/>
        </w:rPr>
        <w:t>процентов сроком службы. Диски не только намного медленнее изнашиваются, но и создают меньше тормозной пыли, которая оседает на колесах. Кроме того, благодаря повышенному коэффициенту трения новые тормоза отличаются более быстрым срабатыванием. Даже при повышенных нагрузках тормоза PSCB обеспечивают стабильный характер торможения. Сопутствующий эффект новой технологии – уникальный внешний вид тормозных дисков благодаря покрытию из карбида вольфрама. После почти 600 километров пробега в повседневной эксплуатации диски имеют глянцевую полированную поверхность с зеркальным эффектом. Эффектное впечатление усиливают окрашенные в белый цвет тормозные суппорты.</w:t>
      </w:r>
    </w:p>
    <w:p w:rsidR="00BE529E" w:rsidRPr="0078413B" w:rsidRDefault="00BE529E" w:rsidP="00102EBF">
      <w:pPr>
        <w:spacing w:line="360" w:lineRule="auto"/>
        <w:jc w:val="both"/>
        <w:rPr>
          <w:rFonts w:ascii="Porsche Next TT" w:hAnsi="Porsche Next TT" w:cs="Porsche Next TT"/>
          <w:sz w:val="24"/>
          <w:szCs w:val="24"/>
        </w:rPr>
      </w:pPr>
    </w:p>
    <w:p w:rsidR="0078413B"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 xml:space="preserve">Главное преимущество керамической тормозной системы Porsche Ceramic Composite Brake (PCCB) – низкая масса тормозных дисков. Они примерно на 50% легче чугунных аналогичного размера и конструкции. Фактор, который </w:t>
      </w:r>
      <w:r w:rsidR="00E42A14">
        <w:rPr>
          <w:rFonts w:ascii="Porsche Next TT" w:hAnsi="Porsche Next TT"/>
          <w:sz w:val="24"/>
          <w:szCs w:val="24"/>
        </w:rPr>
        <w:t xml:space="preserve">не только </w:t>
      </w:r>
      <w:r>
        <w:rPr>
          <w:rFonts w:ascii="Porsche Next TT" w:hAnsi="Porsche Next TT"/>
          <w:sz w:val="24"/>
          <w:szCs w:val="24"/>
        </w:rPr>
        <w:t xml:space="preserve">оказывает позитивное влияние на ходовые качества и расход топлива, но и снижает неподрессоренные и вращающиеся массы. Результат: улучшенная устойчивость на дороге, а также повышенная комфортабельность езды и плавность качения шин в особенности на неровных дорогах. </w:t>
      </w:r>
      <w:r w:rsidR="00BE529E">
        <w:rPr>
          <w:rFonts w:ascii="Porsche Next TT" w:hAnsi="Porsche Next TT"/>
          <w:sz w:val="24"/>
          <w:szCs w:val="24"/>
        </w:rPr>
        <w:t>Кроме того,</w:t>
      </w:r>
      <w:r>
        <w:rPr>
          <w:rFonts w:ascii="Porsche Next TT" w:hAnsi="Porsche Next TT"/>
          <w:sz w:val="24"/>
          <w:szCs w:val="24"/>
        </w:rPr>
        <w:t xml:space="preserve"> при высокой нагрузке создаются благоприятные условия для короткого тормозного пути. </w:t>
      </w:r>
      <w:r w:rsidR="00BE529E">
        <w:rPr>
          <w:rFonts w:ascii="Porsche Next TT" w:hAnsi="Porsche Next TT"/>
          <w:sz w:val="24"/>
          <w:szCs w:val="24"/>
        </w:rPr>
        <w:t xml:space="preserve">А </w:t>
      </w:r>
      <w:r>
        <w:rPr>
          <w:rFonts w:ascii="Porsche Next TT" w:hAnsi="Porsche Next TT"/>
          <w:sz w:val="24"/>
          <w:szCs w:val="24"/>
        </w:rPr>
        <w:t>при торможении с высоких скоростей возрастает безопасность, так как PCCB обладают высокой устойчивостью к потере эффективности при перегреве.</w:t>
      </w:r>
    </w:p>
    <w:p w:rsidR="001416F4" w:rsidRPr="0078413B" w:rsidRDefault="001416F4" w:rsidP="00102EBF">
      <w:pPr>
        <w:spacing w:line="360" w:lineRule="auto"/>
        <w:jc w:val="both"/>
        <w:rPr>
          <w:rFonts w:ascii="Porsche Next TT" w:hAnsi="Porsche Next TT" w:cs="Porsche Next TT"/>
          <w:sz w:val="24"/>
          <w:szCs w:val="24"/>
        </w:rPr>
      </w:pPr>
    </w:p>
    <w:p w:rsidR="0078413B" w:rsidRPr="001416F4" w:rsidRDefault="001416F4" w:rsidP="00102EBF">
      <w:pPr>
        <w:spacing w:line="360" w:lineRule="auto"/>
        <w:jc w:val="both"/>
        <w:rPr>
          <w:rFonts w:ascii="Porsche Next TT" w:hAnsi="Porsche Next TT" w:cs="Porsche Next TT"/>
          <w:b/>
          <w:sz w:val="24"/>
          <w:szCs w:val="24"/>
        </w:rPr>
      </w:pPr>
      <w:r>
        <w:rPr>
          <w:rFonts w:ascii="Porsche Next TT" w:hAnsi="Porsche Next TT"/>
          <w:b/>
          <w:sz w:val="24"/>
          <w:szCs w:val="24"/>
        </w:rPr>
        <w:lastRenderedPageBreak/>
        <w:t>Легкосплавные диски: 20 дюймов и больше</w:t>
      </w:r>
    </w:p>
    <w:p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 xml:space="preserve">Новый Cayenne Coupé комплектуется колесами размером от 20 дюймов, однако их предложение не ограничивается известным по Cayenne перечнем. Два варианта 22-дюймовых колес позволяют автомобилю выглядеть особенно эксклюзивно. </w:t>
      </w:r>
    </w:p>
    <w:p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Спортивные колеса RS Spyder Design предлагаются для Cayenne Coupé также размером 22 дюйма.</w:t>
      </w:r>
    </w:p>
    <w:p w:rsidR="00D13EE5" w:rsidRDefault="0078413B" w:rsidP="00102EBF">
      <w:pPr>
        <w:spacing w:line="360" w:lineRule="auto"/>
        <w:jc w:val="both"/>
        <w:rPr>
          <w:rFonts w:ascii="Porsche Next TT" w:hAnsi="Porsche Next TT" w:cs="Porsche Next TT"/>
          <w:sz w:val="24"/>
          <w:szCs w:val="24"/>
        </w:rPr>
      </w:pPr>
      <w:r>
        <w:rPr>
          <w:rFonts w:ascii="Porsche Next TT" w:hAnsi="Porsche Next TT"/>
          <w:sz w:val="24"/>
          <w:szCs w:val="24"/>
        </w:rPr>
        <w:t>•</w:t>
      </w:r>
      <w:r>
        <w:rPr>
          <w:rFonts w:ascii="Porsche Next TT" w:hAnsi="Porsche Next TT"/>
          <w:sz w:val="24"/>
          <w:szCs w:val="24"/>
        </w:rPr>
        <w:tab/>
        <w:t>Особое внимание привлекают к себе 22-дюймовые колеса GT Design, которые предлагаются в составе облегченных спортивных пакетов. Визуально они напоминают колеса для моделей 911 GT. Благодаря своей облегченной конструкции из кованого и фрезерованного алюминия, которая используется в автоспорте, эти колеса обеспечивают преимущества в динамике движения.</w:t>
      </w:r>
    </w:p>
    <w:p w:rsidR="00D13EE5" w:rsidRDefault="00D13EE5" w:rsidP="00D13EE5">
      <w:pPr>
        <w:spacing w:line="360" w:lineRule="auto"/>
        <w:rPr>
          <w:rFonts w:ascii="Porsche Next TT" w:hAnsi="Porsche Next TT" w:cs="Porsche Next TT"/>
          <w:u w:val="single"/>
        </w:rPr>
      </w:pPr>
      <w:r>
        <w:br w:type="page"/>
      </w:r>
    </w:p>
    <w:p w:rsidR="00094241" w:rsidRPr="007B6811" w:rsidRDefault="00094241" w:rsidP="00094241">
      <w:pPr>
        <w:spacing w:line="360" w:lineRule="auto"/>
        <w:rPr>
          <w:rFonts w:ascii="Porsche Next TT" w:hAnsi="Porsche Next TT" w:cs="Porsche Next TT"/>
          <w:u w:val="single"/>
        </w:rPr>
      </w:pPr>
      <w:r>
        <w:rPr>
          <w:rFonts w:ascii="Porsche Next TT" w:hAnsi="Porsche Next TT"/>
          <w:u w:val="single"/>
        </w:rPr>
        <w:lastRenderedPageBreak/>
        <w:t>Системы комфорта и помощи водителю</w:t>
      </w:r>
    </w:p>
    <w:p w:rsidR="00094241" w:rsidRPr="007B6811" w:rsidRDefault="00AC5F06" w:rsidP="00094241">
      <w:pPr>
        <w:spacing w:line="360" w:lineRule="auto"/>
        <w:rPr>
          <w:rFonts w:ascii="Porsche Next TT" w:hAnsi="Porsche Next TT" w:cs="Porsche Next TT"/>
          <w:b/>
          <w:sz w:val="28"/>
          <w:szCs w:val="28"/>
        </w:rPr>
      </w:pPr>
      <w:r>
        <w:rPr>
          <w:rFonts w:ascii="Porsche Next TT" w:hAnsi="Porsche Next TT"/>
          <w:b/>
          <w:sz w:val="28"/>
          <w:szCs w:val="28"/>
        </w:rPr>
        <w:t>Разнообразные системы повышают комфорт и безопасность</w:t>
      </w:r>
    </w:p>
    <w:p w:rsidR="00094241" w:rsidRPr="007B6811" w:rsidRDefault="00094241" w:rsidP="00094241">
      <w:pPr>
        <w:pStyle w:val="Textkrper"/>
        <w:kinsoku w:val="0"/>
        <w:overflowPunct w:val="0"/>
        <w:spacing w:after="0" w:line="360" w:lineRule="auto"/>
        <w:rPr>
          <w:rFonts w:ascii="Porsche Next TT" w:hAnsi="Porsche Next TT" w:cs="Porsche Next TT"/>
          <w:sz w:val="24"/>
          <w:szCs w:val="24"/>
        </w:rPr>
      </w:pPr>
    </w:p>
    <w:p w:rsid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 xml:space="preserve">Новый Cayenne Coupé получил все технические новинки нынешнего поколения Cayenne. В том числе это и системы помощи водителю. Серийная система с передними и задними датчиками информирует водителя посредством звуковых и визуальных предупреждений во время маневрирования и парковки. Система работает на базе ультразвуковых датчиков в передней и задней части кузова. Кроме того, в базовую комплектацию Cayenne Coupé входит камера заднего вида. В этом случае на экран PCM выводится цветное изображение с камеры с динамичными вспомогательными линиями и расстоянием до потенциальных препятствий. На заказ предлагается система помощи при парковке с функцией кругового обзора. На основании данных от четырех отдельных видеокамер система </w:t>
      </w:r>
      <w:r w:rsidR="00AB0BD7">
        <w:rPr>
          <w:rFonts w:ascii="Porsche Next TT" w:hAnsi="Porsche Next TT"/>
          <w:sz w:val="24"/>
          <w:szCs w:val="24"/>
        </w:rPr>
        <w:t xml:space="preserve">создает </w:t>
      </w:r>
      <w:r>
        <w:rPr>
          <w:rFonts w:ascii="Porsche Next TT" w:hAnsi="Porsche Next TT"/>
          <w:sz w:val="24"/>
          <w:szCs w:val="24"/>
        </w:rPr>
        <w:t>панорамную картинку с охватом 360 градусов, которая помогает при заезде на парковку</w:t>
      </w:r>
      <w:r w:rsidR="00E42A14">
        <w:rPr>
          <w:rFonts w:ascii="Porsche Next TT" w:hAnsi="Porsche Next TT"/>
          <w:sz w:val="24"/>
          <w:szCs w:val="24"/>
        </w:rPr>
        <w:t>,</w:t>
      </w:r>
      <w:r>
        <w:rPr>
          <w:rFonts w:ascii="Porsche Next TT" w:hAnsi="Porsche Next TT"/>
          <w:sz w:val="24"/>
          <w:szCs w:val="24"/>
        </w:rPr>
        <w:t xml:space="preserve"> выезде с нее и при маневрировании.</w:t>
      </w:r>
    </w:p>
    <w:p w:rsidR="00200E90" w:rsidRPr="00094241" w:rsidRDefault="00200E90" w:rsidP="00094241">
      <w:pPr>
        <w:spacing w:line="360" w:lineRule="auto"/>
        <w:jc w:val="both"/>
        <w:rPr>
          <w:rFonts w:ascii="Porsche Next TT" w:hAnsi="Porsche Next TT" w:cs="Porsche Next TT"/>
          <w:sz w:val="24"/>
          <w:szCs w:val="24"/>
        </w:rPr>
      </w:pPr>
    </w:p>
    <w:p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b/>
          <w:sz w:val="24"/>
          <w:szCs w:val="24"/>
        </w:rPr>
        <w:t xml:space="preserve">Адаптивный круиз-контроль с функцией </w:t>
      </w:r>
      <w:proofErr w:type="spellStart"/>
      <w:r>
        <w:rPr>
          <w:rFonts w:ascii="Porsche Next TT" w:hAnsi="Porsche Next TT"/>
          <w:b/>
          <w:sz w:val="24"/>
          <w:szCs w:val="24"/>
        </w:rPr>
        <w:t>Stop-and-go</w:t>
      </w:r>
      <w:proofErr w:type="spellEnd"/>
    </w:p>
    <w:p w:rsid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 xml:space="preserve">Для поддержания скорости и дистанции в Cayenne Coupé серийно предлагается круиз-контроль с функцией ограничителя скорости. Его можно включить в скоростном диапазоне от 30 до 240 км/ч. Доступный в качестве опции адаптивный круиз-контроль существенно расширяет этот объем функций. С помощью радарного датчика, расположенного по центру центрального воздухозаборника, и видеокамер автомобиля система контролирует расстояние до идущих впереди транспортных средств и автоматически его регулирует. Распознаются также автомобили, вклинивающиеся сбоку с соседних полос движения. Если необходимо, система вслед за идущим впереди транспортным средством затормаживает автомобиль до полной остановки. Если это </w:t>
      </w:r>
      <w:r>
        <w:rPr>
          <w:rFonts w:ascii="Porsche Next TT" w:hAnsi="Porsche Next TT"/>
          <w:sz w:val="24"/>
          <w:szCs w:val="24"/>
        </w:rPr>
        <w:lastRenderedPageBreak/>
        <w:t>возможно, система задействует функцию движения накатом, чтобы снизить расход топлива. С адаптивным круиз-контролем поездки, особенно в вялотекущем транспортном потоке, стали более комфортными и безопасными. Автоматическое поддержание дистанции адаптивного круиз-контроля доступно в скоростном диапазоне от 30 до 210</w:t>
      </w:r>
      <w:r w:rsidR="00E42A14">
        <w:rPr>
          <w:rFonts w:ascii="Porsche Next TT" w:hAnsi="Porsche Next TT"/>
          <w:sz w:val="24"/>
          <w:szCs w:val="24"/>
        </w:rPr>
        <w:t> </w:t>
      </w:r>
      <w:r>
        <w:rPr>
          <w:rFonts w:ascii="Porsche Next TT" w:hAnsi="Porsche Next TT"/>
          <w:sz w:val="24"/>
          <w:szCs w:val="24"/>
        </w:rPr>
        <w:t>км/ч.</w:t>
      </w:r>
    </w:p>
    <w:p w:rsidR="00200E90" w:rsidRPr="00094241" w:rsidRDefault="00200E90" w:rsidP="00094241">
      <w:pPr>
        <w:spacing w:line="360" w:lineRule="auto"/>
        <w:jc w:val="both"/>
        <w:rPr>
          <w:rFonts w:ascii="Porsche Next TT" w:hAnsi="Porsche Next TT" w:cs="Porsche Next TT"/>
          <w:sz w:val="24"/>
          <w:szCs w:val="24"/>
        </w:rPr>
      </w:pPr>
    </w:p>
    <w:p w:rsidR="00094241" w:rsidRP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 xml:space="preserve">Благодаря функции </w:t>
      </w:r>
      <w:proofErr w:type="spellStart"/>
      <w:r>
        <w:rPr>
          <w:rFonts w:ascii="Porsche Next TT" w:hAnsi="Porsche Next TT"/>
          <w:sz w:val="24"/>
          <w:szCs w:val="24"/>
        </w:rPr>
        <w:t>Stop-and-go</w:t>
      </w:r>
      <w:proofErr w:type="spellEnd"/>
      <w:r>
        <w:rPr>
          <w:rFonts w:ascii="Porsche Next TT" w:hAnsi="Porsche Next TT"/>
          <w:sz w:val="24"/>
          <w:szCs w:val="24"/>
        </w:rPr>
        <w:t xml:space="preserve"> автомобиль может самостоятельно возобновить движение после торможения до полной остановки. Если остановка длится более трех секунд, для </w:t>
      </w:r>
      <w:proofErr w:type="spellStart"/>
      <w:r>
        <w:rPr>
          <w:rFonts w:ascii="Porsche Next TT" w:hAnsi="Porsche Next TT"/>
          <w:sz w:val="24"/>
          <w:szCs w:val="24"/>
        </w:rPr>
        <w:t>трогания</w:t>
      </w:r>
      <w:proofErr w:type="spellEnd"/>
      <w:r>
        <w:rPr>
          <w:rFonts w:ascii="Porsche Next TT" w:hAnsi="Porsche Next TT"/>
          <w:sz w:val="24"/>
          <w:szCs w:val="24"/>
        </w:rPr>
        <w:t xml:space="preserve"> автомобиля с места достаточно касания педали акселератора или нажатия на подрулевой рычажок. Интегрированная система сокращения остановочного пути помогает избежать столкновений или</w:t>
      </w:r>
      <w:r w:rsidR="000F6B1C">
        <w:rPr>
          <w:rFonts w:ascii="Porsche Next TT" w:hAnsi="Porsche Next TT"/>
          <w:sz w:val="24"/>
          <w:szCs w:val="24"/>
        </w:rPr>
        <w:t>,</w:t>
      </w:r>
      <w:r>
        <w:rPr>
          <w:rFonts w:ascii="Porsche Next TT" w:hAnsi="Porsche Next TT"/>
          <w:sz w:val="24"/>
          <w:szCs w:val="24"/>
        </w:rPr>
        <w:t xml:space="preserve"> по крайней мере</w:t>
      </w:r>
      <w:r w:rsidR="000F6B1C">
        <w:rPr>
          <w:rFonts w:ascii="Porsche Next TT" w:hAnsi="Porsche Next TT"/>
          <w:sz w:val="24"/>
          <w:szCs w:val="24"/>
        </w:rPr>
        <w:t>,</w:t>
      </w:r>
      <w:r>
        <w:rPr>
          <w:rFonts w:ascii="Porsche Next TT" w:hAnsi="Porsche Next TT"/>
          <w:sz w:val="24"/>
          <w:szCs w:val="24"/>
        </w:rPr>
        <w:t xml:space="preserve"> снизить скорость столкновения. Система сначала посредством визуального сигнала, затем звукового, а на следующей ступени посредством тормозного импульса предупреждает водителя, если Cayenne Coupé слишком быстро приближается к идущему впереди транспортному средству. Выполняемое водителем торможение, если это необходимо, может быть усилено до максимальной интенсивности. Если же водитель никак не реагирует, система выполняет автоматическое экстренное торможение, которое поможет смягчить последствия столкновения. В этом случае боковые стекла автоматически закрываются. Дополнительно активируются преднатяжители ремней безопасности водителя и переднего пассажира. Одновременно включени</w:t>
      </w:r>
      <w:r w:rsidR="000F6B1C">
        <w:rPr>
          <w:rFonts w:ascii="Porsche Next TT" w:hAnsi="Porsche Next TT"/>
          <w:sz w:val="24"/>
          <w:szCs w:val="24"/>
        </w:rPr>
        <w:t>ем</w:t>
      </w:r>
      <w:r>
        <w:rPr>
          <w:rFonts w:ascii="Porsche Next TT" w:hAnsi="Porsche Next TT"/>
          <w:sz w:val="24"/>
          <w:szCs w:val="24"/>
        </w:rPr>
        <w:t xml:space="preserve"> аварийной световой сигнализации система предупреждает об опасности наезда </w:t>
      </w:r>
      <w:r w:rsidR="000F6B1C">
        <w:rPr>
          <w:rFonts w:ascii="Porsche Next TT" w:hAnsi="Porsche Next TT"/>
          <w:sz w:val="24"/>
          <w:szCs w:val="24"/>
        </w:rPr>
        <w:t xml:space="preserve">водителя </w:t>
      </w:r>
      <w:r>
        <w:rPr>
          <w:rFonts w:ascii="Porsche Next TT" w:hAnsi="Porsche Next TT"/>
          <w:sz w:val="24"/>
          <w:szCs w:val="24"/>
        </w:rPr>
        <w:t>приближ</w:t>
      </w:r>
      <w:r w:rsidR="000F6B1C">
        <w:rPr>
          <w:rFonts w:ascii="Porsche Next TT" w:hAnsi="Porsche Next TT"/>
          <w:sz w:val="24"/>
          <w:szCs w:val="24"/>
        </w:rPr>
        <w:t>ающегося</w:t>
      </w:r>
      <w:r>
        <w:rPr>
          <w:rFonts w:ascii="Porsche Next TT" w:hAnsi="Porsche Next TT"/>
          <w:sz w:val="24"/>
          <w:szCs w:val="24"/>
        </w:rPr>
        <w:t xml:space="preserve"> сзади транспортного средства.</w:t>
      </w:r>
    </w:p>
    <w:p w:rsidR="00200E90" w:rsidRDefault="00200E90" w:rsidP="00094241">
      <w:pPr>
        <w:spacing w:line="360" w:lineRule="auto"/>
        <w:jc w:val="both"/>
        <w:rPr>
          <w:rFonts w:ascii="Porsche Next TT" w:hAnsi="Porsche Next TT" w:cs="Porsche Next TT"/>
          <w:sz w:val="24"/>
          <w:szCs w:val="24"/>
        </w:rPr>
      </w:pPr>
    </w:p>
    <w:p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b/>
          <w:sz w:val="24"/>
          <w:szCs w:val="24"/>
        </w:rPr>
        <w:t>InnoDrive: Ваш электронный «штурман»</w:t>
      </w:r>
    </w:p>
    <w:p w:rsidR="00094241" w:rsidRP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lastRenderedPageBreak/>
        <w:t xml:space="preserve">Заглянуть далеко вперед позволяет система Porsche InnoDrive с адаптивным круиз-контролем: основываясь на навигационных данных, она рассчитывает для следующих трех километров пути оптимальные </w:t>
      </w:r>
      <w:r w:rsidR="00E42A14">
        <w:rPr>
          <w:rFonts w:ascii="Porsche Next TT" w:hAnsi="Porsche Next TT"/>
          <w:sz w:val="24"/>
          <w:szCs w:val="24"/>
        </w:rPr>
        <w:t>показатели</w:t>
      </w:r>
      <w:r>
        <w:rPr>
          <w:rFonts w:ascii="Porsche Next TT" w:hAnsi="Porsche Next TT"/>
          <w:sz w:val="24"/>
          <w:szCs w:val="24"/>
        </w:rPr>
        <w:t xml:space="preserve"> ускорения и замедления, и </w:t>
      </w:r>
      <w:r w:rsidR="00E42A14">
        <w:rPr>
          <w:rFonts w:ascii="Porsche Next TT" w:hAnsi="Porsche Next TT"/>
          <w:sz w:val="24"/>
          <w:szCs w:val="24"/>
        </w:rPr>
        <w:t xml:space="preserve">производит </w:t>
      </w:r>
      <w:r>
        <w:rPr>
          <w:rFonts w:ascii="Porsche Next TT" w:hAnsi="Porsche Next TT"/>
          <w:sz w:val="24"/>
          <w:szCs w:val="24"/>
        </w:rPr>
        <w:t>соответств</w:t>
      </w:r>
      <w:r w:rsidR="00E42A14">
        <w:rPr>
          <w:rFonts w:ascii="Porsche Next TT" w:hAnsi="Porsche Next TT"/>
          <w:sz w:val="24"/>
          <w:szCs w:val="24"/>
        </w:rPr>
        <w:t>ующую</w:t>
      </w:r>
      <w:r>
        <w:rPr>
          <w:rFonts w:ascii="Porsche Next TT" w:hAnsi="Porsche Next TT"/>
          <w:sz w:val="24"/>
          <w:szCs w:val="24"/>
        </w:rPr>
        <w:t xml:space="preserve"> регулир</w:t>
      </w:r>
      <w:r w:rsidR="00E42A14">
        <w:rPr>
          <w:rFonts w:ascii="Porsche Next TT" w:hAnsi="Porsche Next TT"/>
          <w:sz w:val="24"/>
          <w:szCs w:val="24"/>
        </w:rPr>
        <w:t>овку</w:t>
      </w:r>
      <w:r>
        <w:rPr>
          <w:rFonts w:ascii="Porsche Next TT" w:hAnsi="Porsche Next TT"/>
          <w:sz w:val="24"/>
          <w:szCs w:val="24"/>
        </w:rPr>
        <w:t xml:space="preserve">, вмешиваясь в работу двигателя, </w:t>
      </w:r>
      <w:proofErr w:type="spellStart"/>
      <w:r>
        <w:rPr>
          <w:rFonts w:ascii="Porsche Next TT" w:hAnsi="Porsche Next TT"/>
          <w:sz w:val="24"/>
          <w:szCs w:val="24"/>
        </w:rPr>
        <w:t>Tiptronic</w:t>
      </w:r>
      <w:proofErr w:type="spellEnd"/>
      <w:r>
        <w:rPr>
          <w:rFonts w:ascii="Porsche Next TT" w:hAnsi="Porsche Next TT"/>
          <w:sz w:val="24"/>
          <w:szCs w:val="24"/>
        </w:rPr>
        <w:t xml:space="preserve"> S и тормозн</w:t>
      </w:r>
      <w:r w:rsidR="00E42A14">
        <w:rPr>
          <w:rFonts w:ascii="Porsche Next TT" w:hAnsi="Porsche Next TT"/>
          <w:sz w:val="24"/>
          <w:szCs w:val="24"/>
        </w:rPr>
        <w:t>ой</w:t>
      </w:r>
      <w:r>
        <w:rPr>
          <w:rFonts w:ascii="Porsche Next TT" w:hAnsi="Porsche Next TT"/>
          <w:sz w:val="24"/>
          <w:szCs w:val="24"/>
        </w:rPr>
        <w:t xml:space="preserve"> систем</w:t>
      </w:r>
      <w:r w:rsidR="00E42A14">
        <w:rPr>
          <w:rFonts w:ascii="Porsche Next TT" w:hAnsi="Porsche Next TT"/>
          <w:sz w:val="24"/>
          <w:szCs w:val="24"/>
        </w:rPr>
        <w:t>ы</w:t>
      </w:r>
      <w:r>
        <w:rPr>
          <w:rFonts w:ascii="Porsche Next TT" w:hAnsi="Porsche Next TT"/>
          <w:sz w:val="24"/>
          <w:szCs w:val="24"/>
        </w:rPr>
        <w:t xml:space="preserve">. При этом электронный «штурман» автоматически учитывает повороты, уклоны и допустимую на данном участке дороги скорость. Актуальная транспортная ситуация распознается на основании данных, полученных от радаров и видеокамер автомобиля, </w:t>
      </w:r>
      <w:r w:rsidR="004F51CD">
        <w:rPr>
          <w:rFonts w:ascii="Porsche Next TT" w:hAnsi="Porsche Next TT"/>
          <w:sz w:val="24"/>
          <w:szCs w:val="24"/>
        </w:rPr>
        <w:t>после чего</w:t>
      </w:r>
      <w:r>
        <w:rPr>
          <w:rFonts w:ascii="Porsche Next TT" w:hAnsi="Porsche Next TT"/>
          <w:sz w:val="24"/>
          <w:szCs w:val="24"/>
        </w:rPr>
        <w:t xml:space="preserve"> производится соответствующая корректировка. Система, </w:t>
      </w:r>
      <w:r w:rsidR="00AB0BD7">
        <w:rPr>
          <w:rFonts w:ascii="Porsche Next TT" w:hAnsi="Porsche Next TT"/>
          <w:sz w:val="24"/>
          <w:szCs w:val="24"/>
        </w:rPr>
        <w:t xml:space="preserve">полностью </w:t>
      </w:r>
      <w:r>
        <w:rPr>
          <w:rFonts w:ascii="Porsche Next TT" w:hAnsi="Porsche Next TT"/>
          <w:sz w:val="24"/>
          <w:szCs w:val="24"/>
        </w:rPr>
        <w:t xml:space="preserve">разработанная инженерами Porsche, повышает экономичность – такие функции, как движение накатом, отключение подачи топлива в режиме принудительного холостого хода и </w:t>
      </w:r>
      <w:proofErr w:type="spellStart"/>
      <w:r>
        <w:rPr>
          <w:rFonts w:ascii="Porsche Next TT" w:hAnsi="Porsche Next TT"/>
          <w:sz w:val="24"/>
          <w:szCs w:val="24"/>
        </w:rPr>
        <w:t>притормаживания</w:t>
      </w:r>
      <w:proofErr w:type="spellEnd"/>
      <w:r w:rsidR="00E42A14">
        <w:rPr>
          <w:rFonts w:ascii="Porsche Next TT" w:hAnsi="Porsche Next TT"/>
          <w:sz w:val="24"/>
          <w:szCs w:val="24"/>
        </w:rPr>
        <w:t>,</w:t>
      </w:r>
      <w:r>
        <w:rPr>
          <w:rFonts w:ascii="Porsche Next TT" w:hAnsi="Porsche Next TT"/>
          <w:sz w:val="24"/>
          <w:szCs w:val="24"/>
        </w:rPr>
        <w:t xml:space="preserve"> упреждающе регулируются на основе имеющихся навигационных данных.</w:t>
      </w:r>
    </w:p>
    <w:p w:rsidR="00200E90" w:rsidRDefault="00200E90" w:rsidP="00094241">
      <w:pPr>
        <w:spacing w:line="360" w:lineRule="auto"/>
        <w:jc w:val="both"/>
        <w:rPr>
          <w:rFonts w:ascii="Porsche Next TT" w:hAnsi="Porsche Next TT" w:cs="Porsche Next TT"/>
          <w:sz w:val="24"/>
          <w:szCs w:val="24"/>
        </w:rPr>
      </w:pPr>
    </w:p>
    <w:p w:rsidR="00094241" w:rsidRP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Кроме того, система Porsche InnoDrive предлагает очевидные преимущества в комфорте и динамике: система распознает даже круговое движение и адаптирует скорость соответственно предстоящим условиям. Если активирован режим Sport, система InnoDrive тоже переключается на более динамичный алгоритм регулирования. Благодаря интегрированному адаптивному круиз-контролю радары и видеокамеры регистрируют дистанцию до идущих впереди автомобилей и постоянно ее корректируют.</w:t>
      </w:r>
    </w:p>
    <w:p w:rsidR="00200E90" w:rsidRDefault="00200E90" w:rsidP="00094241">
      <w:pPr>
        <w:spacing w:line="360" w:lineRule="auto"/>
        <w:jc w:val="both"/>
        <w:rPr>
          <w:rFonts w:ascii="Porsche Next TT" w:hAnsi="Porsche Next TT" w:cs="Porsche Next TT"/>
          <w:sz w:val="24"/>
          <w:szCs w:val="24"/>
        </w:rPr>
      </w:pPr>
    </w:p>
    <w:p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b/>
          <w:sz w:val="24"/>
          <w:szCs w:val="24"/>
        </w:rPr>
        <w:t>Упреждающая защита пешеходов</w:t>
      </w:r>
    </w:p>
    <w:p w:rsid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 xml:space="preserve">Cayenne Coupé в базовой комплектации оснащается системой защиты пешеходов упреждающего действия. Система снижает опасность наезда на пешеходов или велосипедистов, предупреждая звуковыми и визуальными сигналами в случае, если пешеход или велосипедист попадает в опасную зону. Для этого система оценивает </w:t>
      </w:r>
      <w:r>
        <w:rPr>
          <w:rFonts w:ascii="Porsche Next TT" w:hAnsi="Porsche Next TT"/>
          <w:sz w:val="24"/>
          <w:szCs w:val="24"/>
        </w:rPr>
        <w:lastRenderedPageBreak/>
        <w:t>информацию от фронтальной видеокамеры. Если автомобиль слишком быстро приближается к пешеходу, дополнительно производится тормозной импульс. Если после этого водитель нажимает на тормоз, замедление автомобиля при необходимости усиливается до максимального. Если водитель не реагирует, система выполняет автоматическое экстренное торможение.</w:t>
      </w:r>
    </w:p>
    <w:p w:rsidR="00200E90" w:rsidRPr="00094241" w:rsidRDefault="00200E90" w:rsidP="00094241">
      <w:pPr>
        <w:spacing w:line="360" w:lineRule="auto"/>
        <w:jc w:val="both"/>
        <w:rPr>
          <w:rFonts w:ascii="Porsche Next TT" w:hAnsi="Porsche Next TT" w:cs="Porsche Next TT"/>
          <w:sz w:val="24"/>
          <w:szCs w:val="24"/>
        </w:rPr>
      </w:pPr>
    </w:p>
    <w:p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b/>
          <w:sz w:val="24"/>
          <w:szCs w:val="24"/>
        </w:rPr>
        <w:t>Система контроля полосы движения, включая распознавание дорожных знаков</w:t>
      </w:r>
    </w:p>
    <w:p w:rsid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 xml:space="preserve">Перестроение на многополосных скоростных шоссе – одна из наиболее частых причин аварий. Опциональная система удержания в полосе работает на базе видеокамеры и реагирует на выход за пределы полосы при выключенном указателе поворота. Система помогает водителю путем подруливания, которое позволяет удержать автомобиль в полосе и предлагает дополнительный комфорт и безопасность, прежде всего в дальних поездках. В PCM можно активировать звуковое и визуальное предупреждение в приборной панели дополнительно к </w:t>
      </w:r>
      <w:proofErr w:type="spellStart"/>
      <w:r>
        <w:rPr>
          <w:rFonts w:ascii="Porsche Next TT" w:hAnsi="Porsche Next TT"/>
          <w:sz w:val="24"/>
          <w:szCs w:val="24"/>
        </w:rPr>
        <w:t>подруливанию</w:t>
      </w:r>
      <w:proofErr w:type="spellEnd"/>
      <w:r>
        <w:rPr>
          <w:rFonts w:ascii="Porsche Next TT" w:hAnsi="Porsche Next TT"/>
          <w:sz w:val="24"/>
          <w:szCs w:val="24"/>
        </w:rPr>
        <w:t>. Система работает в скоростном диапазоне примерно от 65 до 250 км/ч.</w:t>
      </w:r>
    </w:p>
    <w:p w:rsidR="00200E90" w:rsidRPr="00094241" w:rsidRDefault="00200E90" w:rsidP="00094241">
      <w:pPr>
        <w:spacing w:line="360" w:lineRule="auto"/>
        <w:jc w:val="both"/>
        <w:rPr>
          <w:rFonts w:ascii="Porsche Next TT" w:hAnsi="Porsche Next TT" w:cs="Porsche Next TT"/>
          <w:sz w:val="24"/>
          <w:szCs w:val="24"/>
        </w:rPr>
      </w:pPr>
    </w:p>
    <w:p w:rsid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Система контроля полосы движения скомбинирована с системой распознавания дорожных знаков. Система распознавания дорожных знаков использует ту же самую видеокамеру и распознает как обычные ограничения скорости, так и временные, а также запреты на обгон и так называемые косвенные запреты (например, указатели с названиями населенных пунктов). Система распознавания дорожных знаков работает в зависимости от ситуации и при этом обращается также к данным других систем автомобиля. Так, датчик дождя позволяет системе учитывать наличие влаги и определять ограничения скорости, зависящие от погоды.</w:t>
      </w:r>
    </w:p>
    <w:p w:rsidR="00200E90" w:rsidRPr="00094241" w:rsidRDefault="00200E90" w:rsidP="00094241">
      <w:pPr>
        <w:spacing w:line="360" w:lineRule="auto"/>
        <w:jc w:val="both"/>
        <w:rPr>
          <w:rFonts w:ascii="Porsche Next TT" w:hAnsi="Porsche Next TT" w:cs="Porsche Next TT"/>
          <w:sz w:val="24"/>
          <w:szCs w:val="24"/>
        </w:rPr>
      </w:pPr>
    </w:p>
    <w:p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b/>
          <w:sz w:val="24"/>
          <w:szCs w:val="24"/>
        </w:rPr>
        <w:lastRenderedPageBreak/>
        <w:t>Система помощи при перестроении с ассистентом поворота в задней части кузова</w:t>
      </w:r>
    </w:p>
    <w:p w:rsid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В качестве дополнения к системе контроля полосы движения может использоваться усовершенствованная система помощи при перестроении. Она помогает водителю при смене полосы движения, измеряя с помощью радарного датчика расстояние до приближающихся сзади по соседним полосам транспортных средств и их скорость. Если их скорость и расстояние до собственного автомобиля воспринимаются системой как критические для предстоящего маневра, в левом или соответственно в правом зеркале заднего вида загорается предупредительный символ. Система действует в диапазоне скоростей от 15 до 250 км/ч и «видит» автомобили на расстоянии до 70 метров. Дополнительной функцией является ассистент поворота в задней части кузова. Данная функция на перекрестке визуальным сигналом предупреждает водителя об объектах, которые приближаются к автомобилю в «слепой» зоне. После того как водитель начал движение с включенным указателем поворота, функция ассистента поворота будет поддерживать его до тех пор, пока он не достигнет скорости, при которой активируется система помощи при перестроении.</w:t>
      </w:r>
    </w:p>
    <w:p w:rsidR="00200E90" w:rsidRPr="00094241" w:rsidRDefault="00200E90" w:rsidP="00094241">
      <w:pPr>
        <w:spacing w:line="360" w:lineRule="auto"/>
        <w:jc w:val="both"/>
        <w:rPr>
          <w:rFonts w:ascii="Porsche Next TT" w:hAnsi="Porsche Next TT" w:cs="Porsche Next TT"/>
          <w:sz w:val="24"/>
          <w:szCs w:val="24"/>
        </w:rPr>
      </w:pPr>
    </w:p>
    <w:p w:rsidR="00094241" w:rsidRPr="00200E90" w:rsidRDefault="004F51CD" w:rsidP="00094241">
      <w:pPr>
        <w:spacing w:line="360" w:lineRule="auto"/>
        <w:jc w:val="both"/>
        <w:rPr>
          <w:rFonts w:ascii="Porsche Next TT" w:hAnsi="Porsche Next TT" w:cs="Porsche Next TT"/>
          <w:b/>
          <w:sz w:val="24"/>
          <w:szCs w:val="24"/>
        </w:rPr>
      </w:pPr>
      <w:r>
        <w:rPr>
          <w:rFonts w:ascii="Porsche Next TT" w:hAnsi="Porsche Next TT"/>
          <w:b/>
          <w:sz w:val="24"/>
          <w:szCs w:val="24"/>
        </w:rPr>
        <w:t>С</w:t>
      </w:r>
      <w:r w:rsidR="00094241">
        <w:rPr>
          <w:rFonts w:ascii="Porsche Next TT" w:hAnsi="Porsche Next TT"/>
          <w:b/>
          <w:sz w:val="24"/>
          <w:szCs w:val="24"/>
        </w:rPr>
        <w:t>истема ночного видения с тепловизионной камерой</w:t>
      </w:r>
    </w:p>
    <w:p w:rsid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 xml:space="preserve">Благодаря интеллектуальной тепловизионной камере система ночного видения распознает в темноте людей и животных и </w:t>
      </w:r>
      <w:r w:rsidR="00E42A14">
        <w:rPr>
          <w:rFonts w:ascii="Porsche Next TT" w:hAnsi="Porsche Next TT"/>
          <w:sz w:val="24"/>
          <w:szCs w:val="24"/>
        </w:rPr>
        <w:t xml:space="preserve">предупреждает об этом </w:t>
      </w:r>
      <w:r>
        <w:rPr>
          <w:rFonts w:ascii="Porsche Next TT" w:hAnsi="Porsche Next TT"/>
          <w:sz w:val="24"/>
          <w:szCs w:val="24"/>
        </w:rPr>
        <w:t>водител</w:t>
      </w:r>
      <w:r w:rsidR="00E42A14">
        <w:rPr>
          <w:rFonts w:ascii="Porsche Next TT" w:hAnsi="Porsche Next TT"/>
          <w:sz w:val="24"/>
          <w:szCs w:val="24"/>
        </w:rPr>
        <w:t>я</w:t>
      </w:r>
      <w:r>
        <w:rPr>
          <w:rFonts w:ascii="Porsche Next TT" w:hAnsi="Porsche Next TT"/>
          <w:sz w:val="24"/>
          <w:szCs w:val="24"/>
        </w:rPr>
        <w:t xml:space="preserve">. Дальность действия системы </w:t>
      </w:r>
      <w:r w:rsidR="008B04F2">
        <w:rPr>
          <w:rFonts w:ascii="Porsche Next TT" w:hAnsi="Porsche Next TT"/>
          <w:sz w:val="24"/>
          <w:szCs w:val="24"/>
        </w:rPr>
        <w:t xml:space="preserve">составляет </w:t>
      </w:r>
      <w:r>
        <w:rPr>
          <w:rFonts w:ascii="Porsche Next TT" w:hAnsi="Porsche Next TT"/>
          <w:sz w:val="24"/>
          <w:szCs w:val="24"/>
        </w:rPr>
        <w:t xml:space="preserve">до 300 метров. Электроника в состоянии классифицировать источники тепла и может, например, отличить животное от припаркованного у дороги мотоцикла с неостывшим двигателем. В жилых районах система ночного видения деактивирована во избежание подачи ошибочных предупреждений, например о находящихся на тротуаре собаках на поводке. В сочетании с опциональными </w:t>
      </w:r>
      <w:r>
        <w:rPr>
          <w:rFonts w:ascii="Porsche Next TT" w:hAnsi="Porsche Next TT"/>
          <w:sz w:val="24"/>
          <w:szCs w:val="24"/>
        </w:rPr>
        <w:lastRenderedPageBreak/>
        <w:t>светодиодными матричными фарами распознанные пешеходы и животные освещаются целенаправленным светом фар.</w:t>
      </w:r>
    </w:p>
    <w:p w:rsidR="00200E90" w:rsidRPr="00094241" w:rsidRDefault="00200E90" w:rsidP="00094241">
      <w:pPr>
        <w:spacing w:line="360" w:lineRule="auto"/>
        <w:jc w:val="both"/>
        <w:rPr>
          <w:rFonts w:ascii="Porsche Next TT" w:hAnsi="Porsche Next TT" w:cs="Porsche Next TT"/>
          <w:sz w:val="24"/>
          <w:szCs w:val="24"/>
        </w:rPr>
      </w:pPr>
    </w:p>
    <w:p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b/>
          <w:sz w:val="24"/>
          <w:szCs w:val="24"/>
        </w:rPr>
        <w:t>Новая светодиодная система освещения с адаптивными матричными фарами</w:t>
      </w:r>
    </w:p>
    <w:p w:rsidR="00094241" w:rsidRDefault="00094241" w:rsidP="00094241">
      <w:pPr>
        <w:spacing w:line="360" w:lineRule="auto"/>
        <w:jc w:val="both"/>
        <w:rPr>
          <w:rFonts w:ascii="Porsche Next TT" w:hAnsi="Porsche Next TT" w:cs="Porsche Next TT"/>
          <w:sz w:val="24"/>
          <w:szCs w:val="24"/>
        </w:rPr>
      </w:pPr>
      <w:r>
        <w:rPr>
          <w:rFonts w:ascii="Porsche Next TT" w:hAnsi="Porsche Next TT"/>
          <w:sz w:val="24"/>
          <w:szCs w:val="24"/>
        </w:rPr>
        <w:t xml:space="preserve">Компания Porsche использует для нового Cayenne Coupé самую современную светотехнику. В фарах и задних фонарях всех моделей применена новейшая светодиодная технология. У Cayenne </w:t>
      </w:r>
      <w:proofErr w:type="spellStart"/>
      <w:r>
        <w:rPr>
          <w:rFonts w:ascii="Porsche Next TT" w:hAnsi="Porsche Next TT"/>
          <w:sz w:val="24"/>
          <w:szCs w:val="24"/>
        </w:rPr>
        <w:t>Coupé</w:t>
      </w:r>
      <w:proofErr w:type="spellEnd"/>
      <w:r>
        <w:rPr>
          <w:rFonts w:ascii="Porsche Next TT" w:hAnsi="Porsche Next TT"/>
          <w:sz w:val="24"/>
          <w:szCs w:val="24"/>
        </w:rPr>
        <w:t xml:space="preserve"> и </w:t>
      </w:r>
      <w:proofErr w:type="spellStart"/>
      <w:r>
        <w:rPr>
          <w:rFonts w:ascii="Porsche Next TT" w:hAnsi="Porsche Next TT"/>
          <w:sz w:val="24"/>
          <w:szCs w:val="24"/>
        </w:rPr>
        <w:t>Cayenne</w:t>
      </w:r>
      <w:proofErr w:type="spellEnd"/>
      <w:r>
        <w:rPr>
          <w:rFonts w:ascii="Porsche Next TT" w:hAnsi="Porsche Next TT"/>
          <w:sz w:val="24"/>
          <w:szCs w:val="24"/>
        </w:rPr>
        <w:t xml:space="preserve"> S </w:t>
      </w:r>
      <w:proofErr w:type="spellStart"/>
      <w:r>
        <w:rPr>
          <w:rFonts w:ascii="Porsche Next TT" w:hAnsi="Porsche Next TT"/>
          <w:sz w:val="24"/>
          <w:szCs w:val="24"/>
        </w:rPr>
        <w:t>Coupé</w:t>
      </w:r>
      <w:proofErr w:type="spellEnd"/>
      <w:r>
        <w:rPr>
          <w:rFonts w:ascii="Porsche Next TT" w:hAnsi="Porsche Next TT"/>
          <w:sz w:val="24"/>
          <w:szCs w:val="24"/>
        </w:rPr>
        <w:t xml:space="preserve"> светодиодные фары со светодиодным 4-точечным дневным светом входят в базовую комплектацию, а Cayenne Coupé Turbo серийно комплектуется светодиодными фарами с системой динамического освещения Porsche Dynamic Light System.</w:t>
      </w:r>
    </w:p>
    <w:p w:rsidR="00200E90" w:rsidRPr="00094241" w:rsidRDefault="00200E90" w:rsidP="00094241">
      <w:pPr>
        <w:spacing w:line="360" w:lineRule="auto"/>
        <w:jc w:val="both"/>
        <w:rPr>
          <w:rFonts w:ascii="Porsche Next TT" w:hAnsi="Porsche Next TT" w:cs="Porsche Next TT"/>
          <w:sz w:val="24"/>
          <w:szCs w:val="24"/>
        </w:rPr>
      </w:pPr>
    </w:p>
    <w:p w:rsidR="00094241" w:rsidRDefault="00094241" w:rsidP="00094241">
      <w:pPr>
        <w:spacing w:line="360" w:lineRule="auto"/>
        <w:jc w:val="both"/>
        <w:rPr>
          <w:rFonts w:ascii="Porsche Next TT" w:hAnsi="Porsche Next TT" w:cs="Porsche Next TT"/>
          <w:sz w:val="24"/>
          <w:szCs w:val="24"/>
        </w:rPr>
      </w:pPr>
      <w:proofErr w:type="spellStart"/>
      <w:r>
        <w:rPr>
          <w:rFonts w:ascii="Porsche Next TT" w:hAnsi="Porsche Next TT"/>
          <w:sz w:val="24"/>
          <w:szCs w:val="24"/>
        </w:rPr>
        <w:t>Топовая</w:t>
      </w:r>
      <w:proofErr w:type="spellEnd"/>
      <w:r>
        <w:rPr>
          <w:rFonts w:ascii="Porsche Next TT" w:hAnsi="Porsche Next TT"/>
          <w:sz w:val="24"/>
          <w:szCs w:val="24"/>
        </w:rPr>
        <w:t xml:space="preserve"> версия светотехники – светодиодные матричные фары с системой Porsche Dynamic Light System Plus. Световой пучок в этих фарах создается 84 отдельными светодиодами, которые работают совместно с линзами или рефлекторами. Кроме того, в систему входит камера, которая распознает попутные и встречные автомобили. Благодаря этому система точно управляет распределением дальнего света, не допуская ослепления других участников дорожного движения. В результате дальний свет Cayenne Coupé всегда максимально хорошо освещает дорогу без ущерба другим водителям. Сложный модуль фары состоит из нескольких компонентов, управление которыми гибко и независимо друг от друга осуществляется на основании данных от видеокамеры, навигационной системы и самого автомобиля. Интеллектуальное управление распределением света позволяет интегрировать и другие функции, повышающие комфорт и безопасность. Так, система в состоянии распознавать отражающие и таким образом способные ослепить водителя дорожные знаки; освещение этих зон избирательно экранируется, чтобы не причинять водителю неудобств. Также при наличии встречного транспорта интеллектуальная </w:t>
      </w:r>
      <w:r>
        <w:rPr>
          <w:rFonts w:ascii="Porsche Next TT" w:hAnsi="Porsche Next TT"/>
          <w:sz w:val="24"/>
          <w:szCs w:val="24"/>
        </w:rPr>
        <w:lastRenderedPageBreak/>
        <w:t xml:space="preserve">система освещения предлагает специальную функцию. Фары не только </w:t>
      </w:r>
      <w:proofErr w:type="spellStart"/>
      <w:r>
        <w:rPr>
          <w:rFonts w:ascii="Porsche Next TT" w:hAnsi="Porsche Next TT"/>
          <w:sz w:val="24"/>
          <w:szCs w:val="24"/>
        </w:rPr>
        <w:t>сегментированно</w:t>
      </w:r>
      <w:proofErr w:type="spellEnd"/>
      <w:r>
        <w:rPr>
          <w:rFonts w:ascii="Porsche Next TT" w:hAnsi="Porsche Next TT"/>
          <w:sz w:val="24"/>
          <w:szCs w:val="24"/>
        </w:rPr>
        <w:t xml:space="preserve"> экранируют встречные автомобили, но и дополнительно усиливают освещение собственной полосы. Благодаря этому взгляд водителя целенаправленно «уводится» на дорогу, что повышает комфорт и безопасность.</w:t>
      </w:r>
    </w:p>
    <w:p w:rsidR="00094241" w:rsidRDefault="00094241" w:rsidP="00094241">
      <w:pPr>
        <w:spacing w:line="360" w:lineRule="auto"/>
        <w:rPr>
          <w:rFonts w:ascii="Porsche Next TT" w:hAnsi="Porsche Next TT" w:cs="Porsche Next TT"/>
          <w:u w:val="single"/>
        </w:rPr>
      </w:pPr>
      <w:r>
        <w:br w:type="page"/>
      </w:r>
    </w:p>
    <w:p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rPr>
        <w:lastRenderedPageBreak/>
        <w:t>Cayenne Coupé:</w:t>
      </w:r>
    </w:p>
    <w:p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rPr>
        <w:t>расход топлива в смешанном цикле 9,4–9,3 л/100 км; выбросы CO</w:t>
      </w:r>
      <w:r>
        <w:rPr>
          <w:rFonts w:ascii="Porsche Next TT" w:hAnsi="Porsche Next TT"/>
          <w:vertAlign w:val="subscript"/>
        </w:rPr>
        <w:t>2</w:t>
      </w:r>
      <w:r>
        <w:rPr>
          <w:rFonts w:ascii="Porsche Next TT" w:hAnsi="Porsche Next TT"/>
        </w:rPr>
        <w:t xml:space="preserve"> в смешанном цикле 215–212 г/км</w:t>
      </w:r>
    </w:p>
    <w:p w:rsidR="00C06BA1" w:rsidRPr="00961D15" w:rsidRDefault="00C06BA1" w:rsidP="00C06BA1">
      <w:pPr>
        <w:pStyle w:val="Textkrper"/>
        <w:kinsoku w:val="0"/>
        <w:overflowPunct w:val="0"/>
        <w:spacing w:line="360" w:lineRule="auto"/>
        <w:jc w:val="both"/>
        <w:rPr>
          <w:rFonts w:ascii="Porsche Next TT" w:hAnsi="Porsche Next TT" w:cs="Porsche Next TT"/>
        </w:rPr>
      </w:pPr>
      <w:proofErr w:type="spellStart"/>
      <w:r w:rsidRPr="00961D15">
        <w:rPr>
          <w:rFonts w:ascii="Porsche Next TT" w:hAnsi="Porsche Next TT"/>
        </w:rPr>
        <w:t>Cayenne</w:t>
      </w:r>
      <w:proofErr w:type="spellEnd"/>
      <w:r w:rsidRPr="00961D15">
        <w:rPr>
          <w:rFonts w:ascii="Porsche Next TT" w:hAnsi="Porsche Next TT"/>
        </w:rPr>
        <w:t xml:space="preserve"> S </w:t>
      </w:r>
      <w:proofErr w:type="spellStart"/>
      <w:r w:rsidRPr="00961D15">
        <w:rPr>
          <w:rFonts w:ascii="Porsche Next TT" w:hAnsi="Porsche Next TT"/>
        </w:rPr>
        <w:t>Coupé</w:t>
      </w:r>
      <w:proofErr w:type="spellEnd"/>
      <w:r w:rsidRPr="00961D15">
        <w:rPr>
          <w:rFonts w:ascii="Porsche Next TT" w:hAnsi="Porsche Next TT"/>
        </w:rPr>
        <w:t>:</w:t>
      </w:r>
    </w:p>
    <w:p w:rsidR="00C06BA1" w:rsidRPr="00C06BA1" w:rsidRDefault="00C06BA1" w:rsidP="00C06BA1">
      <w:pPr>
        <w:pStyle w:val="Textkrper"/>
        <w:kinsoku w:val="0"/>
        <w:overflowPunct w:val="0"/>
        <w:spacing w:line="360" w:lineRule="auto"/>
        <w:jc w:val="both"/>
        <w:rPr>
          <w:rFonts w:ascii="Porsche Next TT" w:hAnsi="Porsche Next TT" w:cs="Porsche Next TT"/>
        </w:rPr>
      </w:pPr>
      <w:r w:rsidRPr="00961D15">
        <w:rPr>
          <w:rFonts w:ascii="Porsche Next TT" w:hAnsi="Porsche Next TT"/>
        </w:rPr>
        <w:t xml:space="preserve">расход топлива в смешанном цикле </w:t>
      </w:r>
      <w:r w:rsidR="00961D15" w:rsidRPr="00961D15">
        <w:rPr>
          <w:rFonts w:ascii="Porsche Next TT" w:hAnsi="Porsche Next TT"/>
        </w:rPr>
        <w:t>9</w:t>
      </w:r>
      <w:r w:rsidRPr="00961D15">
        <w:rPr>
          <w:rFonts w:ascii="Porsche Next TT" w:hAnsi="Porsche Next TT"/>
        </w:rPr>
        <w:t>,</w:t>
      </w:r>
      <w:r w:rsidR="00961D15" w:rsidRPr="00961D15">
        <w:rPr>
          <w:rFonts w:ascii="Porsche Next TT" w:hAnsi="Porsche Next TT"/>
        </w:rPr>
        <w:t>4</w:t>
      </w:r>
      <w:r w:rsidRPr="00961D15">
        <w:rPr>
          <w:rFonts w:ascii="Porsche Next TT" w:hAnsi="Porsche Next TT"/>
        </w:rPr>
        <w:t xml:space="preserve"> – </w:t>
      </w:r>
      <w:r w:rsidR="00961D15" w:rsidRPr="00961D15">
        <w:rPr>
          <w:rFonts w:ascii="Porsche Next TT" w:hAnsi="Porsche Next TT"/>
        </w:rPr>
        <w:t>9</w:t>
      </w:r>
      <w:r w:rsidRPr="00961D15">
        <w:rPr>
          <w:rFonts w:ascii="Porsche Next TT" w:hAnsi="Porsche Next TT"/>
        </w:rPr>
        <w:t>,</w:t>
      </w:r>
      <w:r w:rsidR="00961D15" w:rsidRPr="00961D15">
        <w:rPr>
          <w:rFonts w:ascii="Porsche Next TT" w:hAnsi="Porsche Next TT"/>
        </w:rPr>
        <w:t>2</w:t>
      </w:r>
      <w:r w:rsidRPr="00961D15">
        <w:rPr>
          <w:rFonts w:ascii="Porsche Next TT" w:hAnsi="Porsche Next TT"/>
        </w:rPr>
        <w:t xml:space="preserve"> л/100 км; выбросы CO</w:t>
      </w:r>
      <w:r w:rsidRPr="00961D15">
        <w:rPr>
          <w:rFonts w:ascii="Porsche Next TT" w:hAnsi="Porsche Next TT"/>
          <w:vertAlign w:val="subscript"/>
        </w:rPr>
        <w:t>2</w:t>
      </w:r>
      <w:r w:rsidRPr="00961D15">
        <w:rPr>
          <w:rFonts w:ascii="Porsche Next TT" w:hAnsi="Porsche Next TT"/>
        </w:rPr>
        <w:t xml:space="preserve"> в смешанном цикле </w:t>
      </w:r>
      <w:r w:rsidR="00961D15" w:rsidRPr="00961D15">
        <w:rPr>
          <w:rFonts w:ascii="Porsche Next TT" w:hAnsi="Porsche Next TT"/>
        </w:rPr>
        <w:t>216</w:t>
      </w:r>
      <w:r w:rsidRPr="00961D15">
        <w:rPr>
          <w:rFonts w:ascii="Porsche Next TT" w:hAnsi="Porsche Next TT"/>
        </w:rPr>
        <w:t xml:space="preserve"> – </w:t>
      </w:r>
      <w:r w:rsidR="00961D15" w:rsidRPr="00961D15">
        <w:rPr>
          <w:rFonts w:ascii="Porsche Next TT" w:hAnsi="Porsche Next TT"/>
        </w:rPr>
        <w:t>212</w:t>
      </w:r>
      <w:r>
        <w:rPr>
          <w:rFonts w:ascii="Porsche Next TT" w:hAnsi="Porsche Next TT"/>
        </w:rPr>
        <w:t xml:space="preserve"> г/км</w:t>
      </w:r>
    </w:p>
    <w:p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rPr>
        <w:t>Cayenne Turbo Coupé:</w:t>
      </w:r>
    </w:p>
    <w:p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rPr>
        <w:t>расход топлива в смешанном цикле 11,4–11,3 л/100 км; выбросы CO</w:t>
      </w:r>
      <w:r>
        <w:rPr>
          <w:rFonts w:ascii="Porsche Next TT" w:hAnsi="Porsche Next TT"/>
          <w:vertAlign w:val="subscript"/>
        </w:rPr>
        <w:t>2</w:t>
      </w:r>
      <w:r>
        <w:rPr>
          <w:rFonts w:ascii="Porsche Next TT" w:hAnsi="Porsche Next TT"/>
        </w:rPr>
        <w:t xml:space="preserve"> в смешанном цикле 261–258 г/км</w:t>
      </w:r>
    </w:p>
    <w:p w:rsidR="00C06BA1" w:rsidRPr="00C06BA1" w:rsidRDefault="00C06BA1" w:rsidP="00C06BA1">
      <w:pPr>
        <w:pStyle w:val="Textkrper"/>
        <w:kinsoku w:val="0"/>
        <w:overflowPunct w:val="0"/>
        <w:spacing w:line="360" w:lineRule="auto"/>
        <w:jc w:val="both"/>
        <w:rPr>
          <w:rFonts w:ascii="Porsche Next TT" w:hAnsi="Porsche Next TT" w:cs="Porsche Next TT"/>
        </w:rPr>
      </w:pPr>
    </w:p>
    <w:p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rPr>
        <w:t>Данные расхода топлива и выбросов CO</w:t>
      </w:r>
      <w:r>
        <w:rPr>
          <w:rFonts w:ascii="Porsche Next TT" w:hAnsi="Porsche Next TT"/>
          <w:vertAlign w:val="subscript"/>
        </w:rPr>
        <w:t>2</w:t>
      </w:r>
      <w:r>
        <w:rPr>
          <w:rFonts w:ascii="Porsche Next TT" w:hAnsi="Porsche Next TT"/>
        </w:rPr>
        <w:t xml:space="preserve"> были рассчитаны по новому циклу WLTP. Пока что обязательными к публикации являются данные, </w:t>
      </w:r>
      <w:proofErr w:type="spellStart"/>
      <w:r>
        <w:rPr>
          <w:rFonts w:ascii="Porsche Next TT" w:hAnsi="Porsche Next TT"/>
        </w:rPr>
        <w:t>перерассчитанные</w:t>
      </w:r>
      <w:proofErr w:type="spellEnd"/>
      <w:r>
        <w:rPr>
          <w:rFonts w:ascii="Porsche Next TT" w:hAnsi="Porsche Next TT"/>
        </w:rPr>
        <w:t xml:space="preserve"> по циклу NEDC. Эти данные не сравнимы с данными, полученными в результате прямого расчета по методу NEDC.</w:t>
      </w:r>
    </w:p>
    <w:p w:rsidR="00C06BA1" w:rsidRPr="00C06BA1" w:rsidRDefault="00C06BA1" w:rsidP="00C06BA1">
      <w:pPr>
        <w:pStyle w:val="Textkrper"/>
        <w:kinsoku w:val="0"/>
        <w:overflowPunct w:val="0"/>
        <w:spacing w:line="360" w:lineRule="auto"/>
        <w:jc w:val="both"/>
        <w:rPr>
          <w:rFonts w:ascii="Porsche Next TT" w:hAnsi="Porsche Next TT" w:cs="Porsche Next TT"/>
        </w:rPr>
      </w:pPr>
    </w:p>
    <w:p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rPr>
        <w:t xml:space="preserve">Более подробная информация об официальных данных расхода топлива и удельных выбросах CO₂ новых автомобилей содержится в </w:t>
      </w:r>
      <w:r w:rsidR="00557F81">
        <w:rPr>
          <w:rFonts w:ascii="Arial" w:hAnsi="Arial" w:cs="Arial"/>
        </w:rPr>
        <w:t>«</w:t>
      </w:r>
      <w:r>
        <w:rPr>
          <w:rFonts w:ascii="Porsche Next TT" w:hAnsi="Porsche Next TT"/>
        </w:rPr>
        <w:t>Директиве о расходе топлива, выбросах CO₂ и потреблении электроэнергии новых легковых автомобилей</w:t>
      </w:r>
      <w:r w:rsidR="00557F81">
        <w:rPr>
          <w:rFonts w:ascii="Arial" w:hAnsi="Arial" w:cs="Arial"/>
        </w:rPr>
        <w:t>»</w:t>
      </w:r>
      <w:r>
        <w:rPr>
          <w:rFonts w:ascii="Porsche Next TT" w:hAnsi="Porsche Next TT"/>
        </w:rPr>
        <w:t>, которая бесплатно предлагается во всех точках продаж и в DAT.</w:t>
      </w:r>
    </w:p>
    <w:sectPr w:rsidR="00C06BA1" w:rsidRPr="00C06BA1" w:rsidSect="00017A2A">
      <w:headerReference w:type="default" r:id="rId9"/>
      <w:footerReference w:type="even" r:id="rId10"/>
      <w:footerReference w:type="default" r:id="rId11"/>
      <w:headerReference w:type="first" r:id="rId12"/>
      <w:pgSz w:w="11906" w:h="16838" w:code="9"/>
      <w:pgMar w:top="737" w:right="1418" w:bottom="284" w:left="1418" w:header="964" w:footer="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BEC" w:rsidRDefault="00114BEC">
      <w:r>
        <w:separator/>
      </w:r>
    </w:p>
  </w:endnote>
  <w:endnote w:type="continuationSeparator" w:id="0">
    <w:p w:rsidR="00114BEC" w:rsidRDefault="00114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Condensed">
    <w:altName w:val="Calibri"/>
    <w:panose1 w:val="020B0604020202020204"/>
    <w:charset w:val="00"/>
    <w:family w:val="swiss"/>
    <w:pitch w:val="variable"/>
    <w:sig w:usb0="00000003" w:usb1="00000000" w:usb2="00000000" w:usb3="00000000" w:csb0="00000001" w:csb1="00000000"/>
  </w:font>
  <w:font w:name="News Gothic">
    <w:altName w:val="Calibri"/>
    <w:panose1 w:val="020B0604020202020204"/>
    <w:charset w:val="00"/>
    <w:family w:val="auto"/>
    <w:pitch w:val="variable"/>
    <w:sig w:usb0="80000023" w:usb1="00000000" w:usb2="00000000" w:usb3="00000000" w:csb0="00000001" w:csb1="00000000"/>
  </w:font>
  <w:font w:name="Arial MT">
    <w:altName w:val="Arial Unicode MS"/>
    <w:panose1 w:val="020B0604020202020204"/>
    <w:charset w:val="80"/>
    <w:family w:val="swiss"/>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Porsche Next TT">
    <w:altName w:val="Arial"/>
    <w:panose1 w:val="020B0504020101010102"/>
    <w:charset w:val="CC"/>
    <w:family w:val="swiss"/>
    <w:pitch w:val="variable"/>
    <w:sig w:usb0="A10002FF" w:usb1="4000607B" w:usb2="00000008"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AE" w:rsidRDefault="00D96D94" w:rsidP="00D92768">
    <w:pPr>
      <w:pStyle w:val="Fuzeile"/>
      <w:framePr w:wrap="none" w:vAnchor="text" w:hAnchor="margin" w:xAlign="right" w:y="1"/>
      <w:rPr>
        <w:rStyle w:val="Seitenzahl"/>
      </w:rPr>
    </w:pPr>
    <w:r>
      <w:rPr>
        <w:rStyle w:val="Seitenzahl"/>
      </w:rPr>
      <w:fldChar w:fldCharType="begin"/>
    </w:r>
    <w:r w:rsidR="00FC21AE">
      <w:rPr>
        <w:rStyle w:val="Seitenzahl"/>
      </w:rPr>
      <w:instrText xml:space="preserve">PAGE  </w:instrText>
    </w:r>
    <w:r>
      <w:rPr>
        <w:rStyle w:val="Seitenzahl"/>
      </w:rPr>
      <w:fldChar w:fldCharType="end"/>
    </w:r>
  </w:p>
  <w:p w:rsidR="00FC21AE" w:rsidRDefault="00FC21AE" w:rsidP="005865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1908"/>
      <w:gridCol w:w="2256"/>
    </w:tblGrid>
    <w:tr w:rsidR="00FC21AE" w:rsidRPr="00F311F5" w:rsidTr="00F13D49">
      <w:tc>
        <w:tcPr>
          <w:tcW w:w="5122" w:type="dxa"/>
        </w:tcPr>
        <w:p w:rsidR="00FC21AE" w:rsidRPr="003D0438" w:rsidRDefault="00FC21AE" w:rsidP="00F13D49">
          <w:pPr>
            <w:autoSpaceDE w:val="0"/>
            <w:autoSpaceDN w:val="0"/>
            <w:adjustRightInd w:val="0"/>
            <w:spacing w:before="120"/>
            <w:rPr>
              <w:rFonts w:ascii="Porsche Next TT" w:hAnsi="Porsche Next TT" w:cs="Porsche Next TT"/>
              <w:color w:val="6F6F6F"/>
              <w:sz w:val="14"/>
              <w:szCs w:val="14"/>
              <w:lang w:val="de-DE"/>
            </w:rPr>
          </w:pPr>
          <w:r w:rsidRPr="003D0438">
            <w:rPr>
              <w:rFonts w:ascii="Porsche Next TT" w:hAnsi="Porsche Next TT"/>
              <w:color w:val="6F6F6F"/>
              <w:sz w:val="14"/>
              <w:szCs w:val="14"/>
              <w:lang w:val="de-DE"/>
            </w:rPr>
            <w:t>Dr. Ing. h.c. F. Porsche AG</w:t>
          </w:r>
        </w:p>
        <w:p w:rsidR="00FC21AE" w:rsidRPr="003D0438" w:rsidRDefault="00FC21AE" w:rsidP="00F13D49">
          <w:pPr>
            <w:autoSpaceDE w:val="0"/>
            <w:autoSpaceDN w:val="0"/>
            <w:adjustRightInd w:val="0"/>
            <w:rPr>
              <w:rFonts w:ascii="Porsche Next TT" w:hAnsi="Porsche Next TT" w:cs="Porsche Next TT"/>
              <w:color w:val="6F6F6F"/>
              <w:sz w:val="14"/>
              <w:szCs w:val="14"/>
              <w:lang w:val="de-DE"/>
            </w:rPr>
          </w:pPr>
          <w:r w:rsidRPr="003D0438">
            <w:rPr>
              <w:rFonts w:ascii="Porsche Next TT" w:hAnsi="Porsche Next TT"/>
              <w:color w:val="6F6F6F"/>
              <w:sz w:val="14"/>
              <w:szCs w:val="14"/>
              <w:lang w:val="de-DE"/>
            </w:rPr>
            <w:t>Öffentlichkeitsarbeit und Presse</w:t>
          </w:r>
        </w:p>
        <w:p w:rsidR="00FC21AE" w:rsidRPr="003D0438" w:rsidRDefault="00FC21AE" w:rsidP="00F13D49">
          <w:pPr>
            <w:autoSpaceDE w:val="0"/>
            <w:autoSpaceDN w:val="0"/>
            <w:adjustRightInd w:val="0"/>
            <w:rPr>
              <w:rFonts w:ascii="Porsche Next TT" w:hAnsi="Porsche Next TT" w:cs="Porsche Next TT"/>
              <w:color w:val="6F6F6F"/>
              <w:sz w:val="14"/>
              <w:szCs w:val="14"/>
              <w:lang w:val="de-DE"/>
            </w:rPr>
          </w:pPr>
          <w:r w:rsidRPr="003D0438">
            <w:rPr>
              <w:rFonts w:ascii="Porsche Next TT" w:hAnsi="Porsche Next TT"/>
              <w:color w:val="6F6F6F"/>
              <w:sz w:val="14"/>
              <w:szCs w:val="14"/>
              <w:lang w:val="de-DE"/>
            </w:rPr>
            <w:t>Porscheplatz 1</w:t>
          </w:r>
        </w:p>
        <w:p w:rsidR="00FC21AE" w:rsidRPr="003D0438" w:rsidRDefault="00FC21AE" w:rsidP="00F13D49">
          <w:pPr>
            <w:autoSpaceDE w:val="0"/>
            <w:autoSpaceDN w:val="0"/>
            <w:adjustRightInd w:val="0"/>
            <w:rPr>
              <w:rFonts w:ascii="Porsche Next TT" w:hAnsi="Porsche Next TT" w:cs="Porsche Next TT"/>
              <w:color w:val="6F6F6F"/>
              <w:sz w:val="14"/>
              <w:szCs w:val="14"/>
              <w:lang w:val="de-DE"/>
            </w:rPr>
          </w:pPr>
          <w:r w:rsidRPr="003D0438">
            <w:rPr>
              <w:rFonts w:ascii="Porsche Next TT" w:hAnsi="Porsche Next TT"/>
              <w:color w:val="6F6F6F"/>
              <w:sz w:val="14"/>
              <w:szCs w:val="14"/>
              <w:lang w:val="de-DE"/>
            </w:rPr>
            <w:t>D-70435 Stuttgart</w:t>
          </w:r>
        </w:p>
      </w:tc>
      <w:tc>
        <w:tcPr>
          <w:tcW w:w="1908" w:type="dxa"/>
        </w:tcPr>
        <w:p w:rsidR="00FC21AE" w:rsidRPr="003D0438" w:rsidRDefault="00FC21AE" w:rsidP="00F13D49">
          <w:pPr>
            <w:autoSpaceDE w:val="0"/>
            <w:autoSpaceDN w:val="0"/>
            <w:adjustRightInd w:val="0"/>
            <w:spacing w:before="120"/>
            <w:rPr>
              <w:rFonts w:ascii="Porsche Next TT" w:hAnsi="Porsche Next TT" w:cs="Porsche Next TT"/>
              <w:color w:val="6F6F6F"/>
              <w:sz w:val="14"/>
              <w:szCs w:val="14"/>
              <w:lang w:val="de-DE"/>
            </w:rPr>
          </w:pPr>
          <w:r w:rsidRPr="003D0438">
            <w:rPr>
              <w:rFonts w:ascii="Porsche Next TT" w:hAnsi="Porsche Next TT"/>
              <w:color w:val="6F6F6F"/>
              <w:sz w:val="14"/>
              <w:szCs w:val="14"/>
              <w:lang w:val="de-DE"/>
            </w:rPr>
            <w:t>Porsche Pressemappen</w:t>
          </w:r>
        </w:p>
        <w:p w:rsidR="00FC21AE" w:rsidRPr="003D0438" w:rsidRDefault="00FC21AE" w:rsidP="00F13D49">
          <w:pPr>
            <w:autoSpaceDE w:val="0"/>
            <w:autoSpaceDN w:val="0"/>
            <w:adjustRightInd w:val="0"/>
            <w:rPr>
              <w:rFonts w:ascii="Porsche Next TT" w:hAnsi="Porsche Next TT" w:cs="Porsche Next TT"/>
              <w:color w:val="6F6F6F"/>
              <w:sz w:val="14"/>
              <w:szCs w:val="14"/>
              <w:lang w:val="de-DE"/>
            </w:rPr>
          </w:pPr>
          <w:r w:rsidRPr="003D0438">
            <w:rPr>
              <w:rFonts w:ascii="Porsche Next TT" w:hAnsi="Porsche Next TT"/>
              <w:color w:val="6F6F6F"/>
              <w:sz w:val="14"/>
              <w:szCs w:val="14"/>
              <w:lang w:val="de-DE"/>
            </w:rPr>
            <w:t>Porsche Presse-Datenbank</w:t>
          </w:r>
        </w:p>
        <w:p w:rsidR="00FC21AE" w:rsidRPr="003D0438" w:rsidRDefault="00FC21AE" w:rsidP="00F13D49">
          <w:pPr>
            <w:autoSpaceDE w:val="0"/>
            <w:autoSpaceDN w:val="0"/>
            <w:adjustRightInd w:val="0"/>
            <w:rPr>
              <w:rFonts w:ascii="Porsche Next TT" w:hAnsi="Porsche Next TT" w:cs="Porsche Next TT"/>
              <w:color w:val="6F6F6F"/>
              <w:sz w:val="14"/>
              <w:szCs w:val="14"/>
              <w:lang w:val="de-DE"/>
            </w:rPr>
          </w:pPr>
          <w:r w:rsidRPr="003D0438">
            <w:rPr>
              <w:rFonts w:ascii="Porsche Next TT" w:hAnsi="Porsche Next TT"/>
              <w:color w:val="6F6F6F"/>
              <w:sz w:val="14"/>
              <w:szCs w:val="14"/>
              <w:lang w:val="de-DE"/>
            </w:rPr>
            <w:t xml:space="preserve">Porsche </w:t>
          </w:r>
          <w:proofErr w:type="spellStart"/>
          <w:r w:rsidRPr="003D0438">
            <w:rPr>
              <w:rFonts w:ascii="Porsche Next TT" w:hAnsi="Porsche Next TT"/>
              <w:color w:val="6F6F6F"/>
              <w:sz w:val="14"/>
              <w:szCs w:val="14"/>
              <w:lang w:val="de-DE"/>
            </w:rPr>
            <w:t>Newsroom</w:t>
          </w:r>
          <w:proofErr w:type="spellEnd"/>
        </w:p>
        <w:p w:rsidR="00FC21AE" w:rsidRPr="00F311F5" w:rsidRDefault="00FC21AE" w:rsidP="00F13D49">
          <w:pPr>
            <w:autoSpaceDE w:val="0"/>
            <w:autoSpaceDN w:val="0"/>
            <w:adjustRightInd w:val="0"/>
            <w:rPr>
              <w:rFonts w:ascii="Porsche Next TT" w:hAnsi="Porsche Next TT" w:cs="Porsche Next TT"/>
              <w:color w:val="6F6F6F"/>
              <w:sz w:val="14"/>
              <w:szCs w:val="14"/>
            </w:rPr>
          </w:pPr>
          <w:proofErr w:type="spellStart"/>
          <w:r>
            <w:rPr>
              <w:rFonts w:ascii="Porsche Next TT" w:hAnsi="Porsche Next TT"/>
              <w:color w:val="6F6F6F"/>
              <w:sz w:val="14"/>
              <w:szCs w:val="14"/>
            </w:rPr>
            <w:t>Ansprechpartner</w:t>
          </w:r>
          <w:proofErr w:type="spellEnd"/>
        </w:p>
      </w:tc>
      <w:tc>
        <w:tcPr>
          <w:tcW w:w="2256" w:type="dxa"/>
        </w:tcPr>
        <w:p w:rsidR="00FC21AE" w:rsidRPr="00F311F5" w:rsidRDefault="00FC21AE"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olor w:val="6F6F6F"/>
              <w:sz w:val="14"/>
              <w:szCs w:val="14"/>
            </w:rPr>
            <w:t>https://presskit.porsche.de</w:t>
          </w:r>
        </w:p>
        <w:p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olor w:val="6F6F6F"/>
              <w:sz w:val="14"/>
              <w:szCs w:val="14"/>
            </w:rPr>
            <w:t>https://presse.porsche.de</w:t>
          </w:r>
        </w:p>
        <w:p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olor w:val="6F6F6F"/>
              <w:sz w:val="14"/>
              <w:szCs w:val="14"/>
            </w:rPr>
            <w:t>http://newsroom.porsche.de</w:t>
          </w:r>
        </w:p>
        <w:p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olor w:val="6F6F6F"/>
              <w:sz w:val="14"/>
              <w:szCs w:val="14"/>
            </w:rPr>
            <w:t>http://porsche-qr.de/contacts</w:t>
          </w:r>
        </w:p>
      </w:tc>
    </w:tr>
  </w:tbl>
  <w:p w:rsidR="00FC21AE" w:rsidRDefault="00FC21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BEC" w:rsidRDefault="00114BEC">
      <w:r>
        <w:separator/>
      </w:r>
    </w:p>
  </w:footnote>
  <w:footnote w:type="continuationSeparator" w:id="0">
    <w:p w:rsidR="00114BEC" w:rsidRDefault="00114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096039"/>
      <w:docPartObj>
        <w:docPartGallery w:val="Page Numbers (Top of Page)"/>
        <w:docPartUnique/>
      </w:docPartObj>
    </w:sdtPr>
    <w:sdtEndPr>
      <w:rPr>
        <w:rFonts w:ascii="Porsche Next TT" w:hAnsi="Porsche Next TT" w:cs="Porsche Next TT"/>
        <w:sz w:val="24"/>
      </w:rPr>
    </w:sdtEndPr>
    <w:sdtContent>
      <w:p w:rsidR="00FC21AE" w:rsidRPr="00F13D49" w:rsidRDefault="00D96D94" w:rsidP="00F13D49">
        <w:pPr>
          <w:pStyle w:val="Kopfzeile"/>
          <w:pBdr>
            <w:bottom w:val="single" w:sz="4" w:space="1" w:color="auto"/>
          </w:pBdr>
          <w:jc w:val="right"/>
          <w:rPr>
            <w:rFonts w:ascii="Porsche Next TT" w:hAnsi="Porsche Next TT" w:cs="Porsche Next TT"/>
            <w:sz w:val="24"/>
          </w:rPr>
        </w:pPr>
        <w:r w:rsidRPr="00F13D49">
          <w:rPr>
            <w:rFonts w:ascii="Porsche Next TT" w:hAnsi="Porsche Next TT" w:cs="Porsche Next TT"/>
            <w:sz w:val="24"/>
          </w:rPr>
          <w:fldChar w:fldCharType="begin"/>
        </w:r>
        <w:r w:rsidR="00FC21AE" w:rsidRPr="00F13D49">
          <w:rPr>
            <w:rFonts w:ascii="Porsche Next TT" w:hAnsi="Porsche Next TT" w:cs="Porsche Next TT"/>
            <w:sz w:val="24"/>
          </w:rPr>
          <w:instrText>PAGE   \* MERGEFORMAT</w:instrText>
        </w:r>
        <w:r w:rsidRPr="00F13D49">
          <w:rPr>
            <w:rFonts w:ascii="Porsche Next TT" w:hAnsi="Porsche Next TT" w:cs="Porsche Next TT"/>
            <w:sz w:val="24"/>
          </w:rPr>
          <w:fldChar w:fldCharType="separate"/>
        </w:r>
        <w:r w:rsidR="001738D2">
          <w:rPr>
            <w:rFonts w:ascii="Porsche Next TT" w:hAnsi="Porsche Next TT" w:cs="Porsche Next TT"/>
            <w:noProof/>
            <w:sz w:val="24"/>
          </w:rPr>
          <w:t>24</w:t>
        </w:r>
        <w:r w:rsidRPr="00F13D49">
          <w:rPr>
            <w:rFonts w:ascii="Porsche Next TT" w:hAnsi="Porsche Next TT" w:cs="Porsche Next TT"/>
            <w:sz w:val="24"/>
          </w:rPr>
          <w:fldChar w:fldCharType="end"/>
        </w:r>
      </w:p>
    </w:sdtContent>
  </w:sdt>
  <w:p w:rsidR="00FC21AE" w:rsidRDefault="00FC21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AE" w:rsidRDefault="00114BEC">
    <w:pPr>
      <w:pStyle w:val="Presse-Information"/>
      <w:pBdr>
        <w:bottom w:val="none" w:sz="0" w:space="0" w:color="auto"/>
      </w:pBdr>
      <w:rPr>
        <w:u w:val="single"/>
      </w:rPr>
    </w:pPr>
    <w:r>
      <w:rPr>
        <w:u w:val="single"/>
      </w:rPr>
      <w:object w:dxaOrig="1440" w:dyaOrig="1440" w14:anchorId="6E6DA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58.15pt;margin-top:6pt;width:131.3pt;height:69.95pt;z-index:251657728;visibility:visible;mso-wrap-edited:f;mso-width-percent:0;mso-height-percent:0;mso-width-percent:0;mso-height-percent:0">
          <v:imagedata r:id="rId1" o:title="" gain="1.25"/>
        </v:shape>
        <o:OLEObject Type="Embed" ProgID="Word.Picture.8" ShapeID="_x0000_s2049" DrawAspect="Content" ObjectID="_1619258028" r:id="rId2"/>
      </w:object>
    </w:r>
  </w:p>
  <w:p w:rsidR="00FC21AE" w:rsidRDefault="00FC21AE">
    <w:pPr>
      <w:pStyle w:val="Presse-Information"/>
      <w:pBdr>
        <w:bottom w:val="none" w:sz="0" w:space="0" w:color="auto"/>
      </w:pBdr>
      <w:rPr>
        <w:u w:val="single"/>
      </w:rPr>
    </w:pPr>
  </w:p>
  <w:p w:rsidR="00FC21AE" w:rsidRDefault="00FC21AE">
    <w:pPr>
      <w:pStyle w:val="Presse-Information"/>
      <w:pBdr>
        <w:bottom w:val="none" w:sz="0" w:space="0" w:color="auto"/>
      </w:pBdr>
      <w:rPr>
        <w:u w:val="single"/>
      </w:rPr>
    </w:pPr>
  </w:p>
  <w:p w:rsidR="00FC21AE" w:rsidRPr="00377D4F" w:rsidRDefault="00FC21AE">
    <w:pPr>
      <w:pStyle w:val="Presse-Information"/>
      <w:pBdr>
        <w:bottom w:val="none" w:sz="0" w:space="0" w:color="auto"/>
      </w:pBdr>
      <w:rPr>
        <w:rFonts w:ascii="Arial" w:hAnsi="Arial" w:cs="Arial"/>
        <w:u w:val="single"/>
      </w:rPr>
    </w:pPr>
  </w:p>
  <w:p w:rsidR="00FC21AE" w:rsidRPr="00377D4F" w:rsidRDefault="00FC21AE">
    <w:pPr>
      <w:pStyle w:val="Presse-Information"/>
      <w:pBdr>
        <w:bottom w:val="none" w:sz="0" w:space="0" w:color="auto"/>
      </w:pBdr>
      <w:rPr>
        <w:rFonts w:ascii="Arial" w:hAnsi="Arial" w:cs="Arial"/>
        <w:u w:val="single"/>
      </w:rPr>
    </w:pPr>
  </w:p>
  <w:p w:rsidR="00FC21AE" w:rsidRDefault="00FC21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03F77"/>
    <w:multiLevelType w:val="hybridMultilevel"/>
    <w:tmpl w:val="D0F858C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4" w15:restartNumberingAfterBreak="0">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6" w15:restartNumberingAfterBreak="0">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5"/>
  </w:num>
  <w:num w:numId="38">
    <w:abstractNumId w:val="3"/>
  </w:num>
  <w:num w:numId="39">
    <w:abstractNumId w:val="3"/>
  </w:num>
  <w:num w:numId="40">
    <w:abstractNumId w:val="3"/>
  </w:num>
  <w:num w:numId="41">
    <w:abstractNumId w:val="7"/>
  </w:num>
  <w:num w:numId="42">
    <w:abstractNumId w:val="6"/>
  </w:num>
  <w:num w:numId="43">
    <w:abstractNumId w:val="2"/>
  </w:num>
  <w:num w:numId="44">
    <w:abstractNumId w:val="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activeWritingStyle w:appName="MSWord" w:lang="de-DE" w:vendorID="9" w:dllVersion="512" w:checkStyle="1"/>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2D77"/>
    <w:rsid w:val="00000B20"/>
    <w:rsid w:val="00000CBE"/>
    <w:rsid w:val="000019CE"/>
    <w:rsid w:val="00001DB1"/>
    <w:rsid w:val="00004034"/>
    <w:rsid w:val="0000424A"/>
    <w:rsid w:val="000059A0"/>
    <w:rsid w:val="00005DB6"/>
    <w:rsid w:val="000066CD"/>
    <w:rsid w:val="0000720F"/>
    <w:rsid w:val="00007B43"/>
    <w:rsid w:val="000101EB"/>
    <w:rsid w:val="000113CC"/>
    <w:rsid w:val="0001575C"/>
    <w:rsid w:val="0001633E"/>
    <w:rsid w:val="0001639F"/>
    <w:rsid w:val="00016469"/>
    <w:rsid w:val="000178E5"/>
    <w:rsid w:val="00017A2A"/>
    <w:rsid w:val="00020796"/>
    <w:rsid w:val="000209FF"/>
    <w:rsid w:val="00021526"/>
    <w:rsid w:val="00023EAA"/>
    <w:rsid w:val="00024823"/>
    <w:rsid w:val="000253FD"/>
    <w:rsid w:val="00025A78"/>
    <w:rsid w:val="0002659E"/>
    <w:rsid w:val="00026C38"/>
    <w:rsid w:val="000272B5"/>
    <w:rsid w:val="00027F56"/>
    <w:rsid w:val="0003129C"/>
    <w:rsid w:val="00031643"/>
    <w:rsid w:val="0003453F"/>
    <w:rsid w:val="000360A3"/>
    <w:rsid w:val="00037006"/>
    <w:rsid w:val="00037B4B"/>
    <w:rsid w:val="000407C6"/>
    <w:rsid w:val="0004127C"/>
    <w:rsid w:val="00041501"/>
    <w:rsid w:val="000421D9"/>
    <w:rsid w:val="00043126"/>
    <w:rsid w:val="00043E95"/>
    <w:rsid w:val="0004451C"/>
    <w:rsid w:val="0004470F"/>
    <w:rsid w:val="00044AFC"/>
    <w:rsid w:val="00044D71"/>
    <w:rsid w:val="00045D13"/>
    <w:rsid w:val="0004657B"/>
    <w:rsid w:val="000473F4"/>
    <w:rsid w:val="00050909"/>
    <w:rsid w:val="00050B2F"/>
    <w:rsid w:val="000517CB"/>
    <w:rsid w:val="000549DD"/>
    <w:rsid w:val="000557C9"/>
    <w:rsid w:val="00055E92"/>
    <w:rsid w:val="000564FE"/>
    <w:rsid w:val="00056AB0"/>
    <w:rsid w:val="00057D0D"/>
    <w:rsid w:val="00060611"/>
    <w:rsid w:val="000609CF"/>
    <w:rsid w:val="00060D8E"/>
    <w:rsid w:val="00061CA5"/>
    <w:rsid w:val="000623E1"/>
    <w:rsid w:val="00063B9C"/>
    <w:rsid w:val="000646F5"/>
    <w:rsid w:val="00064A67"/>
    <w:rsid w:val="00067E42"/>
    <w:rsid w:val="00070744"/>
    <w:rsid w:val="00070815"/>
    <w:rsid w:val="00072E70"/>
    <w:rsid w:val="0007358C"/>
    <w:rsid w:val="00073C09"/>
    <w:rsid w:val="00074B22"/>
    <w:rsid w:val="0007716A"/>
    <w:rsid w:val="00081B87"/>
    <w:rsid w:val="00083F8F"/>
    <w:rsid w:val="00085744"/>
    <w:rsid w:val="00092F70"/>
    <w:rsid w:val="00094131"/>
    <w:rsid w:val="00094241"/>
    <w:rsid w:val="000958EA"/>
    <w:rsid w:val="00096CDE"/>
    <w:rsid w:val="0009774D"/>
    <w:rsid w:val="000A0A06"/>
    <w:rsid w:val="000A1FD6"/>
    <w:rsid w:val="000A20C6"/>
    <w:rsid w:val="000A375F"/>
    <w:rsid w:val="000A60E5"/>
    <w:rsid w:val="000A6179"/>
    <w:rsid w:val="000A6781"/>
    <w:rsid w:val="000B21BD"/>
    <w:rsid w:val="000B2B79"/>
    <w:rsid w:val="000B43B4"/>
    <w:rsid w:val="000B4705"/>
    <w:rsid w:val="000B4B8F"/>
    <w:rsid w:val="000C0D84"/>
    <w:rsid w:val="000C1335"/>
    <w:rsid w:val="000C2266"/>
    <w:rsid w:val="000C429E"/>
    <w:rsid w:val="000C49A6"/>
    <w:rsid w:val="000C4A27"/>
    <w:rsid w:val="000C4DD2"/>
    <w:rsid w:val="000C5895"/>
    <w:rsid w:val="000C65EE"/>
    <w:rsid w:val="000C6C41"/>
    <w:rsid w:val="000C76E4"/>
    <w:rsid w:val="000D147B"/>
    <w:rsid w:val="000D20BB"/>
    <w:rsid w:val="000D2CE9"/>
    <w:rsid w:val="000D2D35"/>
    <w:rsid w:val="000D2FA3"/>
    <w:rsid w:val="000D4442"/>
    <w:rsid w:val="000D5EDB"/>
    <w:rsid w:val="000D69E5"/>
    <w:rsid w:val="000E1009"/>
    <w:rsid w:val="000E32CE"/>
    <w:rsid w:val="000E4B28"/>
    <w:rsid w:val="000E6D7E"/>
    <w:rsid w:val="000E7AFA"/>
    <w:rsid w:val="000F02A4"/>
    <w:rsid w:val="000F3FFC"/>
    <w:rsid w:val="000F449C"/>
    <w:rsid w:val="000F52EF"/>
    <w:rsid w:val="000F6799"/>
    <w:rsid w:val="000F6B1C"/>
    <w:rsid w:val="000F7C03"/>
    <w:rsid w:val="000F7F0D"/>
    <w:rsid w:val="00101A2E"/>
    <w:rsid w:val="00101BF6"/>
    <w:rsid w:val="0010257D"/>
    <w:rsid w:val="00102876"/>
    <w:rsid w:val="00102AE4"/>
    <w:rsid w:val="00102C8F"/>
    <w:rsid w:val="00102EBF"/>
    <w:rsid w:val="00102ECD"/>
    <w:rsid w:val="001049DD"/>
    <w:rsid w:val="0010682B"/>
    <w:rsid w:val="001068F3"/>
    <w:rsid w:val="00107229"/>
    <w:rsid w:val="001103CA"/>
    <w:rsid w:val="00112D3A"/>
    <w:rsid w:val="00113818"/>
    <w:rsid w:val="00114BEC"/>
    <w:rsid w:val="001168A8"/>
    <w:rsid w:val="00117EB9"/>
    <w:rsid w:val="0012018E"/>
    <w:rsid w:val="00120A08"/>
    <w:rsid w:val="00121B8D"/>
    <w:rsid w:val="00123AD5"/>
    <w:rsid w:val="00123BF2"/>
    <w:rsid w:val="00123DAC"/>
    <w:rsid w:val="00125D65"/>
    <w:rsid w:val="00127404"/>
    <w:rsid w:val="0012788D"/>
    <w:rsid w:val="00130197"/>
    <w:rsid w:val="00131791"/>
    <w:rsid w:val="00131E02"/>
    <w:rsid w:val="00131FB7"/>
    <w:rsid w:val="0013512D"/>
    <w:rsid w:val="00135994"/>
    <w:rsid w:val="00135B8D"/>
    <w:rsid w:val="001374FB"/>
    <w:rsid w:val="00137686"/>
    <w:rsid w:val="00137FFC"/>
    <w:rsid w:val="00140155"/>
    <w:rsid w:val="00141378"/>
    <w:rsid w:val="001416F4"/>
    <w:rsid w:val="00141997"/>
    <w:rsid w:val="001448A6"/>
    <w:rsid w:val="001448E7"/>
    <w:rsid w:val="001452B2"/>
    <w:rsid w:val="00146A14"/>
    <w:rsid w:val="00146E05"/>
    <w:rsid w:val="00147CD2"/>
    <w:rsid w:val="00147FC3"/>
    <w:rsid w:val="0015013F"/>
    <w:rsid w:val="00151923"/>
    <w:rsid w:val="0015208B"/>
    <w:rsid w:val="001521C6"/>
    <w:rsid w:val="00153B9E"/>
    <w:rsid w:val="00154C3D"/>
    <w:rsid w:val="001555C9"/>
    <w:rsid w:val="00155748"/>
    <w:rsid w:val="0015587F"/>
    <w:rsid w:val="00157001"/>
    <w:rsid w:val="0015772B"/>
    <w:rsid w:val="00157A8B"/>
    <w:rsid w:val="00157DA1"/>
    <w:rsid w:val="00162372"/>
    <w:rsid w:val="00164D28"/>
    <w:rsid w:val="00166314"/>
    <w:rsid w:val="00170376"/>
    <w:rsid w:val="001709C2"/>
    <w:rsid w:val="0017129E"/>
    <w:rsid w:val="00172131"/>
    <w:rsid w:val="00172A95"/>
    <w:rsid w:val="001738D2"/>
    <w:rsid w:val="00173CD8"/>
    <w:rsid w:val="00173F44"/>
    <w:rsid w:val="00174733"/>
    <w:rsid w:val="001758FF"/>
    <w:rsid w:val="001772AD"/>
    <w:rsid w:val="00177391"/>
    <w:rsid w:val="001802AD"/>
    <w:rsid w:val="00180DB2"/>
    <w:rsid w:val="0018187D"/>
    <w:rsid w:val="00182CBE"/>
    <w:rsid w:val="00183363"/>
    <w:rsid w:val="00183604"/>
    <w:rsid w:val="00183C96"/>
    <w:rsid w:val="00183CE5"/>
    <w:rsid w:val="00185AA2"/>
    <w:rsid w:val="0018635A"/>
    <w:rsid w:val="00186D69"/>
    <w:rsid w:val="001910F0"/>
    <w:rsid w:val="00194B4C"/>
    <w:rsid w:val="001958BB"/>
    <w:rsid w:val="0019740C"/>
    <w:rsid w:val="001979E6"/>
    <w:rsid w:val="00197A95"/>
    <w:rsid w:val="001A0F94"/>
    <w:rsid w:val="001A134C"/>
    <w:rsid w:val="001A1440"/>
    <w:rsid w:val="001A15B9"/>
    <w:rsid w:val="001A25B4"/>
    <w:rsid w:val="001A4141"/>
    <w:rsid w:val="001A7631"/>
    <w:rsid w:val="001B01F7"/>
    <w:rsid w:val="001B0614"/>
    <w:rsid w:val="001B070D"/>
    <w:rsid w:val="001B3987"/>
    <w:rsid w:val="001B43C8"/>
    <w:rsid w:val="001B4FD9"/>
    <w:rsid w:val="001B5170"/>
    <w:rsid w:val="001B648E"/>
    <w:rsid w:val="001B66F1"/>
    <w:rsid w:val="001B69C2"/>
    <w:rsid w:val="001B779E"/>
    <w:rsid w:val="001C070D"/>
    <w:rsid w:val="001C09A9"/>
    <w:rsid w:val="001C13C9"/>
    <w:rsid w:val="001C13DA"/>
    <w:rsid w:val="001C1FF2"/>
    <w:rsid w:val="001C29BD"/>
    <w:rsid w:val="001C4EED"/>
    <w:rsid w:val="001C59C3"/>
    <w:rsid w:val="001C768F"/>
    <w:rsid w:val="001D2598"/>
    <w:rsid w:val="001D2CB1"/>
    <w:rsid w:val="001D4506"/>
    <w:rsid w:val="001D7506"/>
    <w:rsid w:val="001E146A"/>
    <w:rsid w:val="001E1DE8"/>
    <w:rsid w:val="001E2B47"/>
    <w:rsid w:val="001E3B3A"/>
    <w:rsid w:val="001E460A"/>
    <w:rsid w:val="001E568F"/>
    <w:rsid w:val="001E6424"/>
    <w:rsid w:val="001E6C89"/>
    <w:rsid w:val="001E73C8"/>
    <w:rsid w:val="001E756C"/>
    <w:rsid w:val="001E7A86"/>
    <w:rsid w:val="001F00E4"/>
    <w:rsid w:val="001F2228"/>
    <w:rsid w:val="001F35A0"/>
    <w:rsid w:val="001F35E1"/>
    <w:rsid w:val="001F37EA"/>
    <w:rsid w:val="001F3EAD"/>
    <w:rsid w:val="001F41F9"/>
    <w:rsid w:val="001F60A8"/>
    <w:rsid w:val="001F670E"/>
    <w:rsid w:val="0020006B"/>
    <w:rsid w:val="00200E90"/>
    <w:rsid w:val="00201975"/>
    <w:rsid w:val="00201D77"/>
    <w:rsid w:val="00202FDA"/>
    <w:rsid w:val="002042DD"/>
    <w:rsid w:val="00204656"/>
    <w:rsid w:val="00206C36"/>
    <w:rsid w:val="00211FDA"/>
    <w:rsid w:val="00212BB5"/>
    <w:rsid w:val="00213D37"/>
    <w:rsid w:val="0021494C"/>
    <w:rsid w:val="00215185"/>
    <w:rsid w:val="0021560C"/>
    <w:rsid w:val="00215D48"/>
    <w:rsid w:val="00216967"/>
    <w:rsid w:val="00216D6F"/>
    <w:rsid w:val="00220DD2"/>
    <w:rsid w:val="00221116"/>
    <w:rsid w:val="00221A13"/>
    <w:rsid w:val="00221A96"/>
    <w:rsid w:val="00227069"/>
    <w:rsid w:val="0022728E"/>
    <w:rsid w:val="00227694"/>
    <w:rsid w:val="002278A6"/>
    <w:rsid w:val="00227E49"/>
    <w:rsid w:val="002303F4"/>
    <w:rsid w:val="00232129"/>
    <w:rsid w:val="00236A2C"/>
    <w:rsid w:val="0023737C"/>
    <w:rsid w:val="002376A0"/>
    <w:rsid w:val="00242ACD"/>
    <w:rsid w:val="002440B1"/>
    <w:rsid w:val="002461BB"/>
    <w:rsid w:val="002469A4"/>
    <w:rsid w:val="00246C7E"/>
    <w:rsid w:val="00250E09"/>
    <w:rsid w:val="00251773"/>
    <w:rsid w:val="00254AD5"/>
    <w:rsid w:val="00255B51"/>
    <w:rsid w:val="00255D40"/>
    <w:rsid w:val="00256ECD"/>
    <w:rsid w:val="00257A0D"/>
    <w:rsid w:val="00260185"/>
    <w:rsid w:val="00260473"/>
    <w:rsid w:val="00261869"/>
    <w:rsid w:val="00261954"/>
    <w:rsid w:val="00262BEE"/>
    <w:rsid w:val="00262DF0"/>
    <w:rsid w:val="002635FD"/>
    <w:rsid w:val="0026668B"/>
    <w:rsid w:val="0026741D"/>
    <w:rsid w:val="002700F9"/>
    <w:rsid w:val="0027190A"/>
    <w:rsid w:val="00273146"/>
    <w:rsid w:val="00274F90"/>
    <w:rsid w:val="00275843"/>
    <w:rsid w:val="00276EDD"/>
    <w:rsid w:val="00277084"/>
    <w:rsid w:val="002777FE"/>
    <w:rsid w:val="00277818"/>
    <w:rsid w:val="00277B78"/>
    <w:rsid w:val="002805ED"/>
    <w:rsid w:val="00280812"/>
    <w:rsid w:val="00280F3B"/>
    <w:rsid w:val="00281004"/>
    <w:rsid w:val="002814A2"/>
    <w:rsid w:val="00282351"/>
    <w:rsid w:val="00282EB0"/>
    <w:rsid w:val="0028305A"/>
    <w:rsid w:val="00285E91"/>
    <w:rsid w:val="002864A2"/>
    <w:rsid w:val="002902DE"/>
    <w:rsid w:val="00291476"/>
    <w:rsid w:val="002918F6"/>
    <w:rsid w:val="00292D62"/>
    <w:rsid w:val="00295153"/>
    <w:rsid w:val="00295A6C"/>
    <w:rsid w:val="002974B4"/>
    <w:rsid w:val="00297605"/>
    <w:rsid w:val="00297C71"/>
    <w:rsid w:val="002A027E"/>
    <w:rsid w:val="002A0AD6"/>
    <w:rsid w:val="002A10DD"/>
    <w:rsid w:val="002A1786"/>
    <w:rsid w:val="002A1DB3"/>
    <w:rsid w:val="002A3312"/>
    <w:rsid w:val="002A3FE8"/>
    <w:rsid w:val="002A4A47"/>
    <w:rsid w:val="002A4AF0"/>
    <w:rsid w:val="002A5252"/>
    <w:rsid w:val="002A5688"/>
    <w:rsid w:val="002A766C"/>
    <w:rsid w:val="002A78AE"/>
    <w:rsid w:val="002B1016"/>
    <w:rsid w:val="002B12B4"/>
    <w:rsid w:val="002B184A"/>
    <w:rsid w:val="002B4757"/>
    <w:rsid w:val="002B51E8"/>
    <w:rsid w:val="002B5964"/>
    <w:rsid w:val="002B68C3"/>
    <w:rsid w:val="002B7326"/>
    <w:rsid w:val="002B7A37"/>
    <w:rsid w:val="002C0F6C"/>
    <w:rsid w:val="002C1D60"/>
    <w:rsid w:val="002C2A80"/>
    <w:rsid w:val="002C4BA8"/>
    <w:rsid w:val="002C4C00"/>
    <w:rsid w:val="002C5284"/>
    <w:rsid w:val="002C5D51"/>
    <w:rsid w:val="002C5E4C"/>
    <w:rsid w:val="002C70DD"/>
    <w:rsid w:val="002C78F8"/>
    <w:rsid w:val="002C7B17"/>
    <w:rsid w:val="002C7C25"/>
    <w:rsid w:val="002D0DD5"/>
    <w:rsid w:val="002D1C18"/>
    <w:rsid w:val="002D2336"/>
    <w:rsid w:val="002D2CAA"/>
    <w:rsid w:val="002D41AF"/>
    <w:rsid w:val="002D4744"/>
    <w:rsid w:val="002D5460"/>
    <w:rsid w:val="002D647A"/>
    <w:rsid w:val="002D77A5"/>
    <w:rsid w:val="002D7A99"/>
    <w:rsid w:val="002D7BEC"/>
    <w:rsid w:val="002D7EA1"/>
    <w:rsid w:val="002E2DD7"/>
    <w:rsid w:val="002E3779"/>
    <w:rsid w:val="002E3C54"/>
    <w:rsid w:val="002E4A4D"/>
    <w:rsid w:val="002E75B7"/>
    <w:rsid w:val="002F11A0"/>
    <w:rsid w:val="002F25E7"/>
    <w:rsid w:val="002F42C4"/>
    <w:rsid w:val="002F7A10"/>
    <w:rsid w:val="00301614"/>
    <w:rsid w:val="0030176F"/>
    <w:rsid w:val="003024B7"/>
    <w:rsid w:val="00302548"/>
    <w:rsid w:val="00302927"/>
    <w:rsid w:val="00302D77"/>
    <w:rsid w:val="0030315D"/>
    <w:rsid w:val="0030409D"/>
    <w:rsid w:val="00304405"/>
    <w:rsid w:val="00311611"/>
    <w:rsid w:val="00311DDF"/>
    <w:rsid w:val="003141F9"/>
    <w:rsid w:val="0031482D"/>
    <w:rsid w:val="0031599D"/>
    <w:rsid w:val="00317842"/>
    <w:rsid w:val="00320BEC"/>
    <w:rsid w:val="00320CF2"/>
    <w:rsid w:val="003223FA"/>
    <w:rsid w:val="00322499"/>
    <w:rsid w:val="00322774"/>
    <w:rsid w:val="00322CC8"/>
    <w:rsid w:val="00323DDD"/>
    <w:rsid w:val="003242B7"/>
    <w:rsid w:val="00325058"/>
    <w:rsid w:val="00327FCD"/>
    <w:rsid w:val="00330BF1"/>
    <w:rsid w:val="00331B2E"/>
    <w:rsid w:val="003329C7"/>
    <w:rsid w:val="00332C80"/>
    <w:rsid w:val="00334254"/>
    <w:rsid w:val="00335F3D"/>
    <w:rsid w:val="0034336A"/>
    <w:rsid w:val="003449E5"/>
    <w:rsid w:val="00345266"/>
    <w:rsid w:val="00345274"/>
    <w:rsid w:val="00346543"/>
    <w:rsid w:val="0034733E"/>
    <w:rsid w:val="00350736"/>
    <w:rsid w:val="003508E8"/>
    <w:rsid w:val="00351394"/>
    <w:rsid w:val="00351E12"/>
    <w:rsid w:val="00351F67"/>
    <w:rsid w:val="00353ED4"/>
    <w:rsid w:val="003576FE"/>
    <w:rsid w:val="00360973"/>
    <w:rsid w:val="00362E92"/>
    <w:rsid w:val="00364D2F"/>
    <w:rsid w:val="003656A3"/>
    <w:rsid w:val="00367D09"/>
    <w:rsid w:val="00371143"/>
    <w:rsid w:val="0037231F"/>
    <w:rsid w:val="0037329E"/>
    <w:rsid w:val="0037335D"/>
    <w:rsid w:val="00373C91"/>
    <w:rsid w:val="00373DD4"/>
    <w:rsid w:val="00374AE9"/>
    <w:rsid w:val="0037534E"/>
    <w:rsid w:val="00375A25"/>
    <w:rsid w:val="00376839"/>
    <w:rsid w:val="00377D4F"/>
    <w:rsid w:val="00377F94"/>
    <w:rsid w:val="00382B3C"/>
    <w:rsid w:val="00382B51"/>
    <w:rsid w:val="00383172"/>
    <w:rsid w:val="003848C3"/>
    <w:rsid w:val="00384D46"/>
    <w:rsid w:val="00385BBD"/>
    <w:rsid w:val="003865E5"/>
    <w:rsid w:val="00387514"/>
    <w:rsid w:val="00387B2B"/>
    <w:rsid w:val="00387F4F"/>
    <w:rsid w:val="00390B1E"/>
    <w:rsid w:val="00392034"/>
    <w:rsid w:val="00392FCB"/>
    <w:rsid w:val="0039427B"/>
    <w:rsid w:val="00394B42"/>
    <w:rsid w:val="00394B79"/>
    <w:rsid w:val="003A1339"/>
    <w:rsid w:val="003A185F"/>
    <w:rsid w:val="003A2627"/>
    <w:rsid w:val="003A3AC9"/>
    <w:rsid w:val="003A44E9"/>
    <w:rsid w:val="003A4B12"/>
    <w:rsid w:val="003A5CBF"/>
    <w:rsid w:val="003B0270"/>
    <w:rsid w:val="003B1201"/>
    <w:rsid w:val="003B16F2"/>
    <w:rsid w:val="003B3921"/>
    <w:rsid w:val="003B4033"/>
    <w:rsid w:val="003B64BB"/>
    <w:rsid w:val="003C2576"/>
    <w:rsid w:val="003C4218"/>
    <w:rsid w:val="003C46D3"/>
    <w:rsid w:val="003C5619"/>
    <w:rsid w:val="003C7217"/>
    <w:rsid w:val="003C76CF"/>
    <w:rsid w:val="003D0438"/>
    <w:rsid w:val="003D1072"/>
    <w:rsid w:val="003D2FFF"/>
    <w:rsid w:val="003D31C7"/>
    <w:rsid w:val="003D4A03"/>
    <w:rsid w:val="003D5357"/>
    <w:rsid w:val="003D538E"/>
    <w:rsid w:val="003D6D81"/>
    <w:rsid w:val="003E2147"/>
    <w:rsid w:val="003E248D"/>
    <w:rsid w:val="003E2738"/>
    <w:rsid w:val="003E2CD4"/>
    <w:rsid w:val="003E326B"/>
    <w:rsid w:val="003E5040"/>
    <w:rsid w:val="003E6BAE"/>
    <w:rsid w:val="003E7D37"/>
    <w:rsid w:val="003F0961"/>
    <w:rsid w:val="003F0B1D"/>
    <w:rsid w:val="003F0DA6"/>
    <w:rsid w:val="003F0E1E"/>
    <w:rsid w:val="003F1680"/>
    <w:rsid w:val="003F16D3"/>
    <w:rsid w:val="003F3C66"/>
    <w:rsid w:val="003F500F"/>
    <w:rsid w:val="003F75AC"/>
    <w:rsid w:val="00402133"/>
    <w:rsid w:val="00404DDB"/>
    <w:rsid w:val="00407763"/>
    <w:rsid w:val="00407A10"/>
    <w:rsid w:val="00410321"/>
    <w:rsid w:val="00410521"/>
    <w:rsid w:val="00410889"/>
    <w:rsid w:val="00411083"/>
    <w:rsid w:val="00411157"/>
    <w:rsid w:val="00412601"/>
    <w:rsid w:val="00412AC3"/>
    <w:rsid w:val="004137C3"/>
    <w:rsid w:val="004161FE"/>
    <w:rsid w:val="0041622D"/>
    <w:rsid w:val="00416285"/>
    <w:rsid w:val="00417BA3"/>
    <w:rsid w:val="0042018E"/>
    <w:rsid w:val="004220E0"/>
    <w:rsid w:val="004224A6"/>
    <w:rsid w:val="004230F7"/>
    <w:rsid w:val="00423B76"/>
    <w:rsid w:val="00425084"/>
    <w:rsid w:val="0042579A"/>
    <w:rsid w:val="00425FE0"/>
    <w:rsid w:val="0043090C"/>
    <w:rsid w:val="0043160F"/>
    <w:rsid w:val="00431C95"/>
    <w:rsid w:val="004321CE"/>
    <w:rsid w:val="0043335F"/>
    <w:rsid w:val="00433E7B"/>
    <w:rsid w:val="004350BF"/>
    <w:rsid w:val="004354D0"/>
    <w:rsid w:val="004366B2"/>
    <w:rsid w:val="0043706F"/>
    <w:rsid w:val="00440BB6"/>
    <w:rsid w:val="0044262A"/>
    <w:rsid w:val="00443846"/>
    <w:rsid w:val="00444343"/>
    <w:rsid w:val="00445483"/>
    <w:rsid w:val="004456F2"/>
    <w:rsid w:val="00445A3F"/>
    <w:rsid w:val="004466B8"/>
    <w:rsid w:val="00446F39"/>
    <w:rsid w:val="0045029A"/>
    <w:rsid w:val="004528AD"/>
    <w:rsid w:val="00453114"/>
    <w:rsid w:val="00453232"/>
    <w:rsid w:val="00454F46"/>
    <w:rsid w:val="00456890"/>
    <w:rsid w:val="00457C7F"/>
    <w:rsid w:val="00460BC0"/>
    <w:rsid w:val="004611F1"/>
    <w:rsid w:val="00462002"/>
    <w:rsid w:val="004628E1"/>
    <w:rsid w:val="00465D55"/>
    <w:rsid w:val="004663F6"/>
    <w:rsid w:val="004673F9"/>
    <w:rsid w:val="00467FFC"/>
    <w:rsid w:val="00473598"/>
    <w:rsid w:val="004746E2"/>
    <w:rsid w:val="004763B9"/>
    <w:rsid w:val="004766F3"/>
    <w:rsid w:val="004804A5"/>
    <w:rsid w:val="004808EB"/>
    <w:rsid w:val="00482781"/>
    <w:rsid w:val="00482F81"/>
    <w:rsid w:val="00484A43"/>
    <w:rsid w:val="00491BAD"/>
    <w:rsid w:val="004920DE"/>
    <w:rsid w:val="00492FAF"/>
    <w:rsid w:val="00493B8B"/>
    <w:rsid w:val="0049432F"/>
    <w:rsid w:val="004948A0"/>
    <w:rsid w:val="0049536B"/>
    <w:rsid w:val="00497CF8"/>
    <w:rsid w:val="004A0018"/>
    <w:rsid w:val="004A0B0C"/>
    <w:rsid w:val="004A0D68"/>
    <w:rsid w:val="004A1C21"/>
    <w:rsid w:val="004A3AC8"/>
    <w:rsid w:val="004A3DCD"/>
    <w:rsid w:val="004A4BED"/>
    <w:rsid w:val="004B2120"/>
    <w:rsid w:val="004B2D68"/>
    <w:rsid w:val="004B2E9C"/>
    <w:rsid w:val="004B3F6E"/>
    <w:rsid w:val="004B68F6"/>
    <w:rsid w:val="004B7C3E"/>
    <w:rsid w:val="004C0505"/>
    <w:rsid w:val="004C5CA6"/>
    <w:rsid w:val="004C6046"/>
    <w:rsid w:val="004D35A8"/>
    <w:rsid w:val="004D4204"/>
    <w:rsid w:val="004D44F3"/>
    <w:rsid w:val="004D533C"/>
    <w:rsid w:val="004D5EB6"/>
    <w:rsid w:val="004E031B"/>
    <w:rsid w:val="004E0857"/>
    <w:rsid w:val="004E0991"/>
    <w:rsid w:val="004E120E"/>
    <w:rsid w:val="004E2257"/>
    <w:rsid w:val="004E226F"/>
    <w:rsid w:val="004E2A48"/>
    <w:rsid w:val="004E38B7"/>
    <w:rsid w:val="004E3DF2"/>
    <w:rsid w:val="004E56A0"/>
    <w:rsid w:val="004E6CEF"/>
    <w:rsid w:val="004E6F33"/>
    <w:rsid w:val="004E77D0"/>
    <w:rsid w:val="004F04F8"/>
    <w:rsid w:val="004F1D31"/>
    <w:rsid w:val="004F1DCA"/>
    <w:rsid w:val="004F504B"/>
    <w:rsid w:val="004F51CD"/>
    <w:rsid w:val="004F5602"/>
    <w:rsid w:val="004F5B59"/>
    <w:rsid w:val="004F5DBF"/>
    <w:rsid w:val="004F6C20"/>
    <w:rsid w:val="00500302"/>
    <w:rsid w:val="005005F7"/>
    <w:rsid w:val="0050092E"/>
    <w:rsid w:val="005019B3"/>
    <w:rsid w:val="005031DB"/>
    <w:rsid w:val="00504994"/>
    <w:rsid w:val="00504B34"/>
    <w:rsid w:val="005058DE"/>
    <w:rsid w:val="00506B4E"/>
    <w:rsid w:val="005073D6"/>
    <w:rsid w:val="00507537"/>
    <w:rsid w:val="00510B36"/>
    <w:rsid w:val="005115C7"/>
    <w:rsid w:val="00517A63"/>
    <w:rsid w:val="0052511B"/>
    <w:rsid w:val="00527500"/>
    <w:rsid w:val="00532081"/>
    <w:rsid w:val="0053261D"/>
    <w:rsid w:val="00532739"/>
    <w:rsid w:val="0053449D"/>
    <w:rsid w:val="00534742"/>
    <w:rsid w:val="005368C6"/>
    <w:rsid w:val="005372C9"/>
    <w:rsid w:val="0053757A"/>
    <w:rsid w:val="00541D38"/>
    <w:rsid w:val="00542673"/>
    <w:rsid w:val="0054297D"/>
    <w:rsid w:val="00542AD9"/>
    <w:rsid w:val="00544059"/>
    <w:rsid w:val="00544DEC"/>
    <w:rsid w:val="005453C6"/>
    <w:rsid w:val="0054578E"/>
    <w:rsid w:val="0054650F"/>
    <w:rsid w:val="005470AB"/>
    <w:rsid w:val="00547A93"/>
    <w:rsid w:val="00550B9D"/>
    <w:rsid w:val="00550F98"/>
    <w:rsid w:val="0055149D"/>
    <w:rsid w:val="00551A7B"/>
    <w:rsid w:val="0055262D"/>
    <w:rsid w:val="00552D43"/>
    <w:rsid w:val="00553841"/>
    <w:rsid w:val="005543C3"/>
    <w:rsid w:val="005547F7"/>
    <w:rsid w:val="00557F81"/>
    <w:rsid w:val="005608FB"/>
    <w:rsid w:val="005613A0"/>
    <w:rsid w:val="00561A33"/>
    <w:rsid w:val="00561AD2"/>
    <w:rsid w:val="0056204D"/>
    <w:rsid w:val="00562501"/>
    <w:rsid w:val="0056509A"/>
    <w:rsid w:val="005660DE"/>
    <w:rsid w:val="0057038F"/>
    <w:rsid w:val="005705EB"/>
    <w:rsid w:val="005706EA"/>
    <w:rsid w:val="00571BBB"/>
    <w:rsid w:val="00572E2B"/>
    <w:rsid w:val="00574853"/>
    <w:rsid w:val="00574D4A"/>
    <w:rsid w:val="0057537E"/>
    <w:rsid w:val="0057563B"/>
    <w:rsid w:val="00577121"/>
    <w:rsid w:val="00577924"/>
    <w:rsid w:val="00577E6E"/>
    <w:rsid w:val="005802DD"/>
    <w:rsid w:val="005825E7"/>
    <w:rsid w:val="005829F6"/>
    <w:rsid w:val="0058544B"/>
    <w:rsid w:val="0058586F"/>
    <w:rsid w:val="00585F6D"/>
    <w:rsid w:val="005865E6"/>
    <w:rsid w:val="00587188"/>
    <w:rsid w:val="005908C9"/>
    <w:rsid w:val="00591E6C"/>
    <w:rsid w:val="00592E33"/>
    <w:rsid w:val="00594194"/>
    <w:rsid w:val="00595A81"/>
    <w:rsid w:val="005A0E79"/>
    <w:rsid w:val="005A2BCB"/>
    <w:rsid w:val="005A2D57"/>
    <w:rsid w:val="005A3851"/>
    <w:rsid w:val="005A4666"/>
    <w:rsid w:val="005A527E"/>
    <w:rsid w:val="005B0CD6"/>
    <w:rsid w:val="005B1942"/>
    <w:rsid w:val="005B1B8D"/>
    <w:rsid w:val="005B279B"/>
    <w:rsid w:val="005B5108"/>
    <w:rsid w:val="005B7AAA"/>
    <w:rsid w:val="005C0086"/>
    <w:rsid w:val="005C01C6"/>
    <w:rsid w:val="005C0457"/>
    <w:rsid w:val="005C0771"/>
    <w:rsid w:val="005C0D18"/>
    <w:rsid w:val="005C1E4C"/>
    <w:rsid w:val="005C59D0"/>
    <w:rsid w:val="005D01B7"/>
    <w:rsid w:val="005D047F"/>
    <w:rsid w:val="005D074F"/>
    <w:rsid w:val="005D5818"/>
    <w:rsid w:val="005D5DCF"/>
    <w:rsid w:val="005D67AD"/>
    <w:rsid w:val="005D72DD"/>
    <w:rsid w:val="005E038A"/>
    <w:rsid w:val="005E0CB0"/>
    <w:rsid w:val="005E0E10"/>
    <w:rsid w:val="005E14A8"/>
    <w:rsid w:val="005E1594"/>
    <w:rsid w:val="005E2F29"/>
    <w:rsid w:val="005E3546"/>
    <w:rsid w:val="005E450C"/>
    <w:rsid w:val="005E4FED"/>
    <w:rsid w:val="005E51F2"/>
    <w:rsid w:val="005E770E"/>
    <w:rsid w:val="005F1910"/>
    <w:rsid w:val="005F2D70"/>
    <w:rsid w:val="005F3E63"/>
    <w:rsid w:val="005F3F28"/>
    <w:rsid w:val="005F42CA"/>
    <w:rsid w:val="005F5CA0"/>
    <w:rsid w:val="00600BDB"/>
    <w:rsid w:val="006017AE"/>
    <w:rsid w:val="00601970"/>
    <w:rsid w:val="006030B7"/>
    <w:rsid w:val="0060488E"/>
    <w:rsid w:val="00605087"/>
    <w:rsid w:val="0060671F"/>
    <w:rsid w:val="006069BD"/>
    <w:rsid w:val="006070A9"/>
    <w:rsid w:val="00610FE6"/>
    <w:rsid w:val="006118F1"/>
    <w:rsid w:val="0061569E"/>
    <w:rsid w:val="00616FA5"/>
    <w:rsid w:val="00617A1C"/>
    <w:rsid w:val="00620926"/>
    <w:rsid w:val="00620C2B"/>
    <w:rsid w:val="00620D36"/>
    <w:rsid w:val="00621CC7"/>
    <w:rsid w:val="00626AC7"/>
    <w:rsid w:val="00626E2B"/>
    <w:rsid w:val="00630D01"/>
    <w:rsid w:val="00630D0E"/>
    <w:rsid w:val="006320C2"/>
    <w:rsid w:val="006326EE"/>
    <w:rsid w:val="00632D65"/>
    <w:rsid w:val="0063737D"/>
    <w:rsid w:val="006373DA"/>
    <w:rsid w:val="00640FAA"/>
    <w:rsid w:val="0064199A"/>
    <w:rsid w:val="00642131"/>
    <w:rsid w:val="006456B9"/>
    <w:rsid w:val="006463F5"/>
    <w:rsid w:val="00650E2A"/>
    <w:rsid w:val="00652420"/>
    <w:rsid w:val="006526E1"/>
    <w:rsid w:val="00652959"/>
    <w:rsid w:val="00653687"/>
    <w:rsid w:val="0065497C"/>
    <w:rsid w:val="006576C8"/>
    <w:rsid w:val="00662813"/>
    <w:rsid w:val="00663820"/>
    <w:rsid w:val="006649EC"/>
    <w:rsid w:val="006657B5"/>
    <w:rsid w:val="006664AB"/>
    <w:rsid w:val="00672433"/>
    <w:rsid w:val="006730C0"/>
    <w:rsid w:val="0067390C"/>
    <w:rsid w:val="00676C5D"/>
    <w:rsid w:val="006772A9"/>
    <w:rsid w:val="00677584"/>
    <w:rsid w:val="0067796B"/>
    <w:rsid w:val="00680CFB"/>
    <w:rsid w:val="00683BB4"/>
    <w:rsid w:val="0068470F"/>
    <w:rsid w:val="00684894"/>
    <w:rsid w:val="006859AD"/>
    <w:rsid w:val="0068619E"/>
    <w:rsid w:val="0068698E"/>
    <w:rsid w:val="00686DB4"/>
    <w:rsid w:val="0068758D"/>
    <w:rsid w:val="006908D5"/>
    <w:rsid w:val="00690AA3"/>
    <w:rsid w:val="00690B23"/>
    <w:rsid w:val="00691558"/>
    <w:rsid w:val="00691B46"/>
    <w:rsid w:val="00692B4D"/>
    <w:rsid w:val="00695467"/>
    <w:rsid w:val="00696866"/>
    <w:rsid w:val="006A0004"/>
    <w:rsid w:val="006A242E"/>
    <w:rsid w:val="006A26EF"/>
    <w:rsid w:val="006A2E67"/>
    <w:rsid w:val="006A5129"/>
    <w:rsid w:val="006A6D8F"/>
    <w:rsid w:val="006B2076"/>
    <w:rsid w:val="006B3C67"/>
    <w:rsid w:val="006B55D1"/>
    <w:rsid w:val="006B5956"/>
    <w:rsid w:val="006C116B"/>
    <w:rsid w:val="006C1308"/>
    <w:rsid w:val="006C2CC5"/>
    <w:rsid w:val="006C34B1"/>
    <w:rsid w:val="006C3720"/>
    <w:rsid w:val="006C3E41"/>
    <w:rsid w:val="006C7EA5"/>
    <w:rsid w:val="006D0271"/>
    <w:rsid w:val="006D08BB"/>
    <w:rsid w:val="006D2949"/>
    <w:rsid w:val="006D4093"/>
    <w:rsid w:val="006D57FD"/>
    <w:rsid w:val="006D70EA"/>
    <w:rsid w:val="006D75B2"/>
    <w:rsid w:val="006E3D21"/>
    <w:rsid w:val="006E53A1"/>
    <w:rsid w:val="006E5627"/>
    <w:rsid w:val="006E6129"/>
    <w:rsid w:val="006E639B"/>
    <w:rsid w:val="006F1408"/>
    <w:rsid w:val="006F3A20"/>
    <w:rsid w:val="006F4D0F"/>
    <w:rsid w:val="006F4F49"/>
    <w:rsid w:val="006F5FBD"/>
    <w:rsid w:val="006F7DA4"/>
    <w:rsid w:val="006F7F1D"/>
    <w:rsid w:val="00701B0A"/>
    <w:rsid w:val="007034B3"/>
    <w:rsid w:val="00703827"/>
    <w:rsid w:val="00706A25"/>
    <w:rsid w:val="00706C2E"/>
    <w:rsid w:val="007079C6"/>
    <w:rsid w:val="00710B81"/>
    <w:rsid w:val="007115B9"/>
    <w:rsid w:val="00711F54"/>
    <w:rsid w:val="007147DD"/>
    <w:rsid w:val="00717065"/>
    <w:rsid w:val="00717246"/>
    <w:rsid w:val="00717CED"/>
    <w:rsid w:val="00723BB7"/>
    <w:rsid w:val="007257F4"/>
    <w:rsid w:val="00726403"/>
    <w:rsid w:val="00731F22"/>
    <w:rsid w:val="00733F2D"/>
    <w:rsid w:val="00734723"/>
    <w:rsid w:val="00735B0C"/>
    <w:rsid w:val="00737125"/>
    <w:rsid w:val="007421F1"/>
    <w:rsid w:val="00742EDA"/>
    <w:rsid w:val="0074301D"/>
    <w:rsid w:val="0074346C"/>
    <w:rsid w:val="00746A02"/>
    <w:rsid w:val="00747CED"/>
    <w:rsid w:val="00751EE2"/>
    <w:rsid w:val="00752165"/>
    <w:rsid w:val="007548FE"/>
    <w:rsid w:val="00754F44"/>
    <w:rsid w:val="00757E76"/>
    <w:rsid w:val="00762873"/>
    <w:rsid w:val="00762DC5"/>
    <w:rsid w:val="00763758"/>
    <w:rsid w:val="00764726"/>
    <w:rsid w:val="0076514F"/>
    <w:rsid w:val="00765243"/>
    <w:rsid w:val="00765401"/>
    <w:rsid w:val="0076571A"/>
    <w:rsid w:val="00770E1E"/>
    <w:rsid w:val="00771776"/>
    <w:rsid w:val="0077531A"/>
    <w:rsid w:val="00775DD6"/>
    <w:rsid w:val="007808B4"/>
    <w:rsid w:val="00781124"/>
    <w:rsid w:val="00781D6F"/>
    <w:rsid w:val="0078234F"/>
    <w:rsid w:val="00782D6A"/>
    <w:rsid w:val="007831B8"/>
    <w:rsid w:val="00783415"/>
    <w:rsid w:val="0078413B"/>
    <w:rsid w:val="007849A0"/>
    <w:rsid w:val="007857D3"/>
    <w:rsid w:val="00785ADA"/>
    <w:rsid w:val="00786A17"/>
    <w:rsid w:val="0079016B"/>
    <w:rsid w:val="00790F4F"/>
    <w:rsid w:val="00792683"/>
    <w:rsid w:val="00795904"/>
    <w:rsid w:val="00795E0F"/>
    <w:rsid w:val="00796BA0"/>
    <w:rsid w:val="00797372"/>
    <w:rsid w:val="00797509"/>
    <w:rsid w:val="007A3233"/>
    <w:rsid w:val="007A5493"/>
    <w:rsid w:val="007B366B"/>
    <w:rsid w:val="007B3898"/>
    <w:rsid w:val="007B3D8A"/>
    <w:rsid w:val="007B5493"/>
    <w:rsid w:val="007B59DE"/>
    <w:rsid w:val="007B6811"/>
    <w:rsid w:val="007B6DAE"/>
    <w:rsid w:val="007B781B"/>
    <w:rsid w:val="007C0280"/>
    <w:rsid w:val="007C28F5"/>
    <w:rsid w:val="007C39D6"/>
    <w:rsid w:val="007C4B64"/>
    <w:rsid w:val="007C52C4"/>
    <w:rsid w:val="007D1847"/>
    <w:rsid w:val="007D256B"/>
    <w:rsid w:val="007D2FB8"/>
    <w:rsid w:val="007D413B"/>
    <w:rsid w:val="007D564B"/>
    <w:rsid w:val="007D5654"/>
    <w:rsid w:val="007D5F94"/>
    <w:rsid w:val="007D7466"/>
    <w:rsid w:val="007D766C"/>
    <w:rsid w:val="007E0BDC"/>
    <w:rsid w:val="007E315A"/>
    <w:rsid w:val="007E4884"/>
    <w:rsid w:val="007E6E6C"/>
    <w:rsid w:val="007E6F45"/>
    <w:rsid w:val="007F2A6F"/>
    <w:rsid w:val="007F3A31"/>
    <w:rsid w:val="007F437C"/>
    <w:rsid w:val="007F46D0"/>
    <w:rsid w:val="007F4B6A"/>
    <w:rsid w:val="007F4C9E"/>
    <w:rsid w:val="007F4D41"/>
    <w:rsid w:val="007F525C"/>
    <w:rsid w:val="007F5C17"/>
    <w:rsid w:val="007F6EE1"/>
    <w:rsid w:val="007F766D"/>
    <w:rsid w:val="00800614"/>
    <w:rsid w:val="008039C8"/>
    <w:rsid w:val="00804059"/>
    <w:rsid w:val="00804228"/>
    <w:rsid w:val="0080714D"/>
    <w:rsid w:val="0080727F"/>
    <w:rsid w:val="00807AF1"/>
    <w:rsid w:val="00810208"/>
    <w:rsid w:val="00811A17"/>
    <w:rsid w:val="00812B81"/>
    <w:rsid w:val="00815332"/>
    <w:rsid w:val="0081538A"/>
    <w:rsid w:val="008153CF"/>
    <w:rsid w:val="008217ED"/>
    <w:rsid w:val="008231E8"/>
    <w:rsid w:val="00823CB1"/>
    <w:rsid w:val="00823F21"/>
    <w:rsid w:val="00826C48"/>
    <w:rsid w:val="008272FE"/>
    <w:rsid w:val="008335D0"/>
    <w:rsid w:val="00834F9F"/>
    <w:rsid w:val="00836026"/>
    <w:rsid w:val="0083610A"/>
    <w:rsid w:val="00836A64"/>
    <w:rsid w:val="00840188"/>
    <w:rsid w:val="0084124D"/>
    <w:rsid w:val="008421F2"/>
    <w:rsid w:val="008425F5"/>
    <w:rsid w:val="008441C3"/>
    <w:rsid w:val="0084478F"/>
    <w:rsid w:val="00844815"/>
    <w:rsid w:val="008457A8"/>
    <w:rsid w:val="008459AF"/>
    <w:rsid w:val="00845C60"/>
    <w:rsid w:val="00846600"/>
    <w:rsid w:val="00851008"/>
    <w:rsid w:val="008530EA"/>
    <w:rsid w:val="008537EE"/>
    <w:rsid w:val="008557D0"/>
    <w:rsid w:val="00857FCB"/>
    <w:rsid w:val="008602CE"/>
    <w:rsid w:val="00861942"/>
    <w:rsid w:val="0086218F"/>
    <w:rsid w:val="00862745"/>
    <w:rsid w:val="008646E9"/>
    <w:rsid w:val="008653FC"/>
    <w:rsid w:val="0086561F"/>
    <w:rsid w:val="00866011"/>
    <w:rsid w:val="00871AB7"/>
    <w:rsid w:val="00873624"/>
    <w:rsid w:val="00873EF6"/>
    <w:rsid w:val="0087400F"/>
    <w:rsid w:val="0087655F"/>
    <w:rsid w:val="00880352"/>
    <w:rsid w:val="00881CE7"/>
    <w:rsid w:val="00883088"/>
    <w:rsid w:val="00884166"/>
    <w:rsid w:val="00885783"/>
    <w:rsid w:val="008865AF"/>
    <w:rsid w:val="0088754B"/>
    <w:rsid w:val="00887DFD"/>
    <w:rsid w:val="00892094"/>
    <w:rsid w:val="00893AE8"/>
    <w:rsid w:val="00893DA9"/>
    <w:rsid w:val="008944A4"/>
    <w:rsid w:val="00895874"/>
    <w:rsid w:val="008971D4"/>
    <w:rsid w:val="008A0E61"/>
    <w:rsid w:val="008A26B9"/>
    <w:rsid w:val="008A3A93"/>
    <w:rsid w:val="008A42CA"/>
    <w:rsid w:val="008A5B35"/>
    <w:rsid w:val="008A5E71"/>
    <w:rsid w:val="008A6738"/>
    <w:rsid w:val="008A6CA5"/>
    <w:rsid w:val="008B04F2"/>
    <w:rsid w:val="008B3074"/>
    <w:rsid w:val="008B31EE"/>
    <w:rsid w:val="008B532C"/>
    <w:rsid w:val="008B5E4F"/>
    <w:rsid w:val="008B744D"/>
    <w:rsid w:val="008B7827"/>
    <w:rsid w:val="008C0B55"/>
    <w:rsid w:val="008C19A4"/>
    <w:rsid w:val="008C3F87"/>
    <w:rsid w:val="008C3F96"/>
    <w:rsid w:val="008C53F8"/>
    <w:rsid w:val="008C611B"/>
    <w:rsid w:val="008C6264"/>
    <w:rsid w:val="008C6FE8"/>
    <w:rsid w:val="008C77FD"/>
    <w:rsid w:val="008D11C7"/>
    <w:rsid w:val="008D1AB8"/>
    <w:rsid w:val="008D3349"/>
    <w:rsid w:val="008D36C8"/>
    <w:rsid w:val="008D5B69"/>
    <w:rsid w:val="008D6684"/>
    <w:rsid w:val="008E03C7"/>
    <w:rsid w:val="008E11E2"/>
    <w:rsid w:val="008E24E2"/>
    <w:rsid w:val="008E2DDC"/>
    <w:rsid w:val="008E45B2"/>
    <w:rsid w:val="008E5B53"/>
    <w:rsid w:val="008E7132"/>
    <w:rsid w:val="008E7C35"/>
    <w:rsid w:val="008F0E2B"/>
    <w:rsid w:val="008F0E43"/>
    <w:rsid w:val="008F1F2A"/>
    <w:rsid w:val="008F2123"/>
    <w:rsid w:val="008F2DEC"/>
    <w:rsid w:val="008F335E"/>
    <w:rsid w:val="008F3AE7"/>
    <w:rsid w:val="008F3FC8"/>
    <w:rsid w:val="008F407B"/>
    <w:rsid w:val="008F4775"/>
    <w:rsid w:val="008F775D"/>
    <w:rsid w:val="009007AE"/>
    <w:rsid w:val="00900D73"/>
    <w:rsid w:val="00900F93"/>
    <w:rsid w:val="0090188D"/>
    <w:rsid w:val="00902112"/>
    <w:rsid w:val="00906EC6"/>
    <w:rsid w:val="00910592"/>
    <w:rsid w:val="00912DCD"/>
    <w:rsid w:val="009145D0"/>
    <w:rsid w:val="00917442"/>
    <w:rsid w:val="00917D71"/>
    <w:rsid w:val="0092293A"/>
    <w:rsid w:val="00924F4A"/>
    <w:rsid w:val="00926731"/>
    <w:rsid w:val="00931859"/>
    <w:rsid w:val="00931864"/>
    <w:rsid w:val="0093187E"/>
    <w:rsid w:val="0093220A"/>
    <w:rsid w:val="009340F2"/>
    <w:rsid w:val="00935485"/>
    <w:rsid w:val="00936D23"/>
    <w:rsid w:val="0094047C"/>
    <w:rsid w:val="009438D9"/>
    <w:rsid w:val="00944580"/>
    <w:rsid w:val="009446EA"/>
    <w:rsid w:val="00944A97"/>
    <w:rsid w:val="00944FC7"/>
    <w:rsid w:val="0094651F"/>
    <w:rsid w:val="009466B7"/>
    <w:rsid w:val="00947AF3"/>
    <w:rsid w:val="00947AFF"/>
    <w:rsid w:val="00950448"/>
    <w:rsid w:val="00957054"/>
    <w:rsid w:val="00957524"/>
    <w:rsid w:val="00961D15"/>
    <w:rsid w:val="009620B1"/>
    <w:rsid w:val="009633B8"/>
    <w:rsid w:val="00964467"/>
    <w:rsid w:val="00964503"/>
    <w:rsid w:val="009652CA"/>
    <w:rsid w:val="009659E4"/>
    <w:rsid w:val="00965BC2"/>
    <w:rsid w:val="00965E61"/>
    <w:rsid w:val="0096682E"/>
    <w:rsid w:val="009668B9"/>
    <w:rsid w:val="009679A5"/>
    <w:rsid w:val="00970BF2"/>
    <w:rsid w:val="0097297A"/>
    <w:rsid w:val="00974749"/>
    <w:rsid w:val="00974952"/>
    <w:rsid w:val="00974C96"/>
    <w:rsid w:val="0097521C"/>
    <w:rsid w:val="0097692B"/>
    <w:rsid w:val="009771B5"/>
    <w:rsid w:val="009812E8"/>
    <w:rsid w:val="0098189C"/>
    <w:rsid w:val="00982102"/>
    <w:rsid w:val="009841AB"/>
    <w:rsid w:val="009857E8"/>
    <w:rsid w:val="00985930"/>
    <w:rsid w:val="009863A9"/>
    <w:rsid w:val="00986896"/>
    <w:rsid w:val="00987113"/>
    <w:rsid w:val="00990ECF"/>
    <w:rsid w:val="0099176A"/>
    <w:rsid w:val="00993187"/>
    <w:rsid w:val="009934B2"/>
    <w:rsid w:val="00993817"/>
    <w:rsid w:val="00993E58"/>
    <w:rsid w:val="0099406E"/>
    <w:rsid w:val="009940A0"/>
    <w:rsid w:val="0099411B"/>
    <w:rsid w:val="0099470F"/>
    <w:rsid w:val="00994714"/>
    <w:rsid w:val="00995228"/>
    <w:rsid w:val="00995C37"/>
    <w:rsid w:val="009962BC"/>
    <w:rsid w:val="009A2001"/>
    <w:rsid w:val="009A5A12"/>
    <w:rsid w:val="009A64AB"/>
    <w:rsid w:val="009A68F4"/>
    <w:rsid w:val="009A6905"/>
    <w:rsid w:val="009A6C9E"/>
    <w:rsid w:val="009A7889"/>
    <w:rsid w:val="009B0E17"/>
    <w:rsid w:val="009B12F3"/>
    <w:rsid w:val="009B137D"/>
    <w:rsid w:val="009B179D"/>
    <w:rsid w:val="009B19C8"/>
    <w:rsid w:val="009B1B86"/>
    <w:rsid w:val="009B1F31"/>
    <w:rsid w:val="009B309D"/>
    <w:rsid w:val="009B30F9"/>
    <w:rsid w:val="009B3C3C"/>
    <w:rsid w:val="009B4299"/>
    <w:rsid w:val="009B7326"/>
    <w:rsid w:val="009C1BB1"/>
    <w:rsid w:val="009C1C73"/>
    <w:rsid w:val="009C1D95"/>
    <w:rsid w:val="009C583B"/>
    <w:rsid w:val="009C5F2A"/>
    <w:rsid w:val="009D039E"/>
    <w:rsid w:val="009D18A8"/>
    <w:rsid w:val="009D25B4"/>
    <w:rsid w:val="009D7D27"/>
    <w:rsid w:val="009E22E4"/>
    <w:rsid w:val="009E3ACF"/>
    <w:rsid w:val="009E3E93"/>
    <w:rsid w:val="009E47F8"/>
    <w:rsid w:val="009E4BFF"/>
    <w:rsid w:val="009E4FD2"/>
    <w:rsid w:val="009E5346"/>
    <w:rsid w:val="009E6915"/>
    <w:rsid w:val="009E6F48"/>
    <w:rsid w:val="009F0377"/>
    <w:rsid w:val="009F05E9"/>
    <w:rsid w:val="009F1120"/>
    <w:rsid w:val="009F1980"/>
    <w:rsid w:val="009F233D"/>
    <w:rsid w:val="009F290F"/>
    <w:rsid w:val="009F2AAB"/>
    <w:rsid w:val="009F315F"/>
    <w:rsid w:val="009F38C4"/>
    <w:rsid w:val="009F476A"/>
    <w:rsid w:val="009F59EF"/>
    <w:rsid w:val="009F5C4D"/>
    <w:rsid w:val="009F6EE6"/>
    <w:rsid w:val="00A00D69"/>
    <w:rsid w:val="00A02039"/>
    <w:rsid w:val="00A03353"/>
    <w:rsid w:val="00A04C1D"/>
    <w:rsid w:val="00A0697D"/>
    <w:rsid w:val="00A07190"/>
    <w:rsid w:val="00A1031C"/>
    <w:rsid w:val="00A11B92"/>
    <w:rsid w:val="00A124AD"/>
    <w:rsid w:val="00A1296D"/>
    <w:rsid w:val="00A15238"/>
    <w:rsid w:val="00A15CCB"/>
    <w:rsid w:val="00A200ED"/>
    <w:rsid w:val="00A20647"/>
    <w:rsid w:val="00A20F69"/>
    <w:rsid w:val="00A2140E"/>
    <w:rsid w:val="00A21443"/>
    <w:rsid w:val="00A2148D"/>
    <w:rsid w:val="00A21CB3"/>
    <w:rsid w:val="00A22063"/>
    <w:rsid w:val="00A25B30"/>
    <w:rsid w:val="00A272BD"/>
    <w:rsid w:val="00A2736F"/>
    <w:rsid w:val="00A2796F"/>
    <w:rsid w:val="00A32970"/>
    <w:rsid w:val="00A3341E"/>
    <w:rsid w:val="00A33CCB"/>
    <w:rsid w:val="00A34718"/>
    <w:rsid w:val="00A34A39"/>
    <w:rsid w:val="00A34B22"/>
    <w:rsid w:val="00A3553C"/>
    <w:rsid w:val="00A3749F"/>
    <w:rsid w:val="00A40920"/>
    <w:rsid w:val="00A40C1B"/>
    <w:rsid w:val="00A40D3D"/>
    <w:rsid w:val="00A411E8"/>
    <w:rsid w:val="00A439D4"/>
    <w:rsid w:val="00A43F50"/>
    <w:rsid w:val="00A44222"/>
    <w:rsid w:val="00A44548"/>
    <w:rsid w:val="00A4708A"/>
    <w:rsid w:val="00A514AD"/>
    <w:rsid w:val="00A51BF5"/>
    <w:rsid w:val="00A523D1"/>
    <w:rsid w:val="00A527DF"/>
    <w:rsid w:val="00A54920"/>
    <w:rsid w:val="00A54D19"/>
    <w:rsid w:val="00A54FDA"/>
    <w:rsid w:val="00A56762"/>
    <w:rsid w:val="00A6207F"/>
    <w:rsid w:val="00A6208D"/>
    <w:rsid w:val="00A621A9"/>
    <w:rsid w:val="00A62F68"/>
    <w:rsid w:val="00A63BC3"/>
    <w:rsid w:val="00A6435C"/>
    <w:rsid w:val="00A647B8"/>
    <w:rsid w:val="00A647E6"/>
    <w:rsid w:val="00A64BD2"/>
    <w:rsid w:val="00A6604E"/>
    <w:rsid w:val="00A660F6"/>
    <w:rsid w:val="00A72DD5"/>
    <w:rsid w:val="00A73068"/>
    <w:rsid w:val="00A7323F"/>
    <w:rsid w:val="00A73660"/>
    <w:rsid w:val="00A74414"/>
    <w:rsid w:val="00A74FF2"/>
    <w:rsid w:val="00A75995"/>
    <w:rsid w:val="00A76360"/>
    <w:rsid w:val="00A76E24"/>
    <w:rsid w:val="00A7707D"/>
    <w:rsid w:val="00A77576"/>
    <w:rsid w:val="00A8078C"/>
    <w:rsid w:val="00A80A00"/>
    <w:rsid w:val="00A82674"/>
    <w:rsid w:val="00A83F62"/>
    <w:rsid w:val="00A866B2"/>
    <w:rsid w:val="00A87EFA"/>
    <w:rsid w:val="00A90131"/>
    <w:rsid w:val="00A902F7"/>
    <w:rsid w:val="00A906E3"/>
    <w:rsid w:val="00A91A74"/>
    <w:rsid w:val="00A951F3"/>
    <w:rsid w:val="00A95CAC"/>
    <w:rsid w:val="00A95D57"/>
    <w:rsid w:val="00A9657E"/>
    <w:rsid w:val="00A96988"/>
    <w:rsid w:val="00A979C3"/>
    <w:rsid w:val="00AA1401"/>
    <w:rsid w:val="00AA17BA"/>
    <w:rsid w:val="00AA2D3D"/>
    <w:rsid w:val="00AA3645"/>
    <w:rsid w:val="00AA41EB"/>
    <w:rsid w:val="00AA4BD4"/>
    <w:rsid w:val="00AA4EA2"/>
    <w:rsid w:val="00AA4FF3"/>
    <w:rsid w:val="00AA64EF"/>
    <w:rsid w:val="00AA6CF7"/>
    <w:rsid w:val="00AA7FA3"/>
    <w:rsid w:val="00AB005D"/>
    <w:rsid w:val="00AB0BD7"/>
    <w:rsid w:val="00AB29C6"/>
    <w:rsid w:val="00AB2C3E"/>
    <w:rsid w:val="00AB4B4A"/>
    <w:rsid w:val="00AB51CD"/>
    <w:rsid w:val="00AB592D"/>
    <w:rsid w:val="00AB5AE2"/>
    <w:rsid w:val="00AC1A4D"/>
    <w:rsid w:val="00AC256E"/>
    <w:rsid w:val="00AC2F0B"/>
    <w:rsid w:val="00AC4A3A"/>
    <w:rsid w:val="00AC4FA4"/>
    <w:rsid w:val="00AC5248"/>
    <w:rsid w:val="00AC5F06"/>
    <w:rsid w:val="00AC6389"/>
    <w:rsid w:val="00AC6C31"/>
    <w:rsid w:val="00AC7003"/>
    <w:rsid w:val="00AD18F8"/>
    <w:rsid w:val="00AD1AB3"/>
    <w:rsid w:val="00AD36AC"/>
    <w:rsid w:val="00AD49A0"/>
    <w:rsid w:val="00AD4A00"/>
    <w:rsid w:val="00AD4CE3"/>
    <w:rsid w:val="00AD6704"/>
    <w:rsid w:val="00AD70CD"/>
    <w:rsid w:val="00AD7237"/>
    <w:rsid w:val="00AD7917"/>
    <w:rsid w:val="00AD7A91"/>
    <w:rsid w:val="00AE09E2"/>
    <w:rsid w:val="00AE1709"/>
    <w:rsid w:val="00AE27E5"/>
    <w:rsid w:val="00AE2CBA"/>
    <w:rsid w:val="00AE3EFC"/>
    <w:rsid w:val="00AE44E3"/>
    <w:rsid w:val="00AE4A22"/>
    <w:rsid w:val="00AE5095"/>
    <w:rsid w:val="00AE6404"/>
    <w:rsid w:val="00AF0E7B"/>
    <w:rsid w:val="00AF33FB"/>
    <w:rsid w:val="00AF52EB"/>
    <w:rsid w:val="00AF5790"/>
    <w:rsid w:val="00B00100"/>
    <w:rsid w:val="00B00CAC"/>
    <w:rsid w:val="00B00E82"/>
    <w:rsid w:val="00B039A5"/>
    <w:rsid w:val="00B03C98"/>
    <w:rsid w:val="00B11D20"/>
    <w:rsid w:val="00B1234D"/>
    <w:rsid w:val="00B13A30"/>
    <w:rsid w:val="00B14EE0"/>
    <w:rsid w:val="00B16AE2"/>
    <w:rsid w:val="00B17167"/>
    <w:rsid w:val="00B215C0"/>
    <w:rsid w:val="00B225A4"/>
    <w:rsid w:val="00B2279C"/>
    <w:rsid w:val="00B23ACA"/>
    <w:rsid w:val="00B26184"/>
    <w:rsid w:val="00B30132"/>
    <w:rsid w:val="00B30948"/>
    <w:rsid w:val="00B32325"/>
    <w:rsid w:val="00B32F07"/>
    <w:rsid w:val="00B33721"/>
    <w:rsid w:val="00B33850"/>
    <w:rsid w:val="00B33F1A"/>
    <w:rsid w:val="00B35261"/>
    <w:rsid w:val="00B36618"/>
    <w:rsid w:val="00B36A78"/>
    <w:rsid w:val="00B40EDD"/>
    <w:rsid w:val="00B42194"/>
    <w:rsid w:val="00B44702"/>
    <w:rsid w:val="00B457CC"/>
    <w:rsid w:val="00B45D4D"/>
    <w:rsid w:val="00B469E6"/>
    <w:rsid w:val="00B4707D"/>
    <w:rsid w:val="00B4739F"/>
    <w:rsid w:val="00B50904"/>
    <w:rsid w:val="00B50FBF"/>
    <w:rsid w:val="00B53375"/>
    <w:rsid w:val="00B53AB8"/>
    <w:rsid w:val="00B53BE6"/>
    <w:rsid w:val="00B53D2C"/>
    <w:rsid w:val="00B54EB8"/>
    <w:rsid w:val="00B55221"/>
    <w:rsid w:val="00B60129"/>
    <w:rsid w:val="00B609D3"/>
    <w:rsid w:val="00B60D06"/>
    <w:rsid w:val="00B635F9"/>
    <w:rsid w:val="00B64709"/>
    <w:rsid w:val="00B64BDA"/>
    <w:rsid w:val="00B65807"/>
    <w:rsid w:val="00B66F19"/>
    <w:rsid w:val="00B71CB3"/>
    <w:rsid w:val="00B72280"/>
    <w:rsid w:val="00B75F98"/>
    <w:rsid w:val="00B77559"/>
    <w:rsid w:val="00B8308D"/>
    <w:rsid w:val="00B83476"/>
    <w:rsid w:val="00B8441B"/>
    <w:rsid w:val="00B84A69"/>
    <w:rsid w:val="00B84D4E"/>
    <w:rsid w:val="00B850B3"/>
    <w:rsid w:val="00B8661D"/>
    <w:rsid w:val="00B87989"/>
    <w:rsid w:val="00B900FD"/>
    <w:rsid w:val="00B90C86"/>
    <w:rsid w:val="00B931A1"/>
    <w:rsid w:val="00B94794"/>
    <w:rsid w:val="00B94A4F"/>
    <w:rsid w:val="00B95F44"/>
    <w:rsid w:val="00B978AF"/>
    <w:rsid w:val="00B978CF"/>
    <w:rsid w:val="00BA027D"/>
    <w:rsid w:val="00BA0DFD"/>
    <w:rsid w:val="00BA31A0"/>
    <w:rsid w:val="00BA6778"/>
    <w:rsid w:val="00BA6CFE"/>
    <w:rsid w:val="00BA781D"/>
    <w:rsid w:val="00BA7C55"/>
    <w:rsid w:val="00BB0105"/>
    <w:rsid w:val="00BB2693"/>
    <w:rsid w:val="00BB4588"/>
    <w:rsid w:val="00BB553E"/>
    <w:rsid w:val="00BB5C2A"/>
    <w:rsid w:val="00BB760D"/>
    <w:rsid w:val="00BB7A88"/>
    <w:rsid w:val="00BB7D9E"/>
    <w:rsid w:val="00BC0493"/>
    <w:rsid w:val="00BC127E"/>
    <w:rsid w:val="00BC1458"/>
    <w:rsid w:val="00BC1B22"/>
    <w:rsid w:val="00BC1BEF"/>
    <w:rsid w:val="00BC27E7"/>
    <w:rsid w:val="00BC28E7"/>
    <w:rsid w:val="00BC2F39"/>
    <w:rsid w:val="00BC2F41"/>
    <w:rsid w:val="00BC42BF"/>
    <w:rsid w:val="00BC51AF"/>
    <w:rsid w:val="00BD0C29"/>
    <w:rsid w:val="00BD2214"/>
    <w:rsid w:val="00BD549B"/>
    <w:rsid w:val="00BD5F98"/>
    <w:rsid w:val="00BD70F1"/>
    <w:rsid w:val="00BD7683"/>
    <w:rsid w:val="00BD7DA1"/>
    <w:rsid w:val="00BE0DCB"/>
    <w:rsid w:val="00BE2560"/>
    <w:rsid w:val="00BE2779"/>
    <w:rsid w:val="00BE4AE2"/>
    <w:rsid w:val="00BE4E09"/>
    <w:rsid w:val="00BE529E"/>
    <w:rsid w:val="00BE67E6"/>
    <w:rsid w:val="00BF19B2"/>
    <w:rsid w:val="00BF27C5"/>
    <w:rsid w:val="00BF2E11"/>
    <w:rsid w:val="00BF3B7A"/>
    <w:rsid w:val="00BF593E"/>
    <w:rsid w:val="00BF6BF4"/>
    <w:rsid w:val="00C02F30"/>
    <w:rsid w:val="00C04898"/>
    <w:rsid w:val="00C06BA1"/>
    <w:rsid w:val="00C06E8F"/>
    <w:rsid w:val="00C1310B"/>
    <w:rsid w:val="00C14533"/>
    <w:rsid w:val="00C1470D"/>
    <w:rsid w:val="00C14AD4"/>
    <w:rsid w:val="00C17233"/>
    <w:rsid w:val="00C1745A"/>
    <w:rsid w:val="00C218F4"/>
    <w:rsid w:val="00C2199D"/>
    <w:rsid w:val="00C227A1"/>
    <w:rsid w:val="00C232AC"/>
    <w:rsid w:val="00C23F69"/>
    <w:rsid w:val="00C2480B"/>
    <w:rsid w:val="00C24F51"/>
    <w:rsid w:val="00C26F0E"/>
    <w:rsid w:val="00C27365"/>
    <w:rsid w:val="00C337FE"/>
    <w:rsid w:val="00C34A48"/>
    <w:rsid w:val="00C352BD"/>
    <w:rsid w:val="00C35AF4"/>
    <w:rsid w:val="00C377F6"/>
    <w:rsid w:val="00C40F0F"/>
    <w:rsid w:val="00C46DA3"/>
    <w:rsid w:val="00C522B0"/>
    <w:rsid w:val="00C52509"/>
    <w:rsid w:val="00C5328B"/>
    <w:rsid w:val="00C544BE"/>
    <w:rsid w:val="00C56327"/>
    <w:rsid w:val="00C567C1"/>
    <w:rsid w:val="00C61B6E"/>
    <w:rsid w:val="00C62E10"/>
    <w:rsid w:val="00C63028"/>
    <w:rsid w:val="00C63370"/>
    <w:rsid w:val="00C63CB0"/>
    <w:rsid w:val="00C736DE"/>
    <w:rsid w:val="00C749FB"/>
    <w:rsid w:val="00C74A04"/>
    <w:rsid w:val="00C754CC"/>
    <w:rsid w:val="00C75928"/>
    <w:rsid w:val="00C770DC"/>
    <w:rsid w:val="00C805CE"/>
    <w:rsid w:val="00C82D06"/>
    <w:rsid w:val="00C832B7"/>
    <w:rsid w:val="00C8351D"/>
    <w:rsid w:val="00C844F2"/>
    <w:rsid w:val="00C859B5"/>
    <w:rsid w:val="00C92C7F"/>
    <w:rsid w:val="00C9356B"/>
    <w:rsid w:val="00C93620"/>
    <w:rsid w:val="00C9469C"/>
    <w:rsid w:val="00C96760"/>
    <w:rsid w:val="00CA1C78"/>
    <w:rsid w:val="00CA1FF7"/>
    <w:rsid w:val="00CA2B1B"/>
    <w:rsid w:val="00CA307B"/>
    <w:rsid w:val="00CA5EA6"/>
    <w:rsid w:val="00CA632A"/>
    <w:rsid w:val="00CA6DE2"/>
    <w:rsid w:val="00CA7BC5"/>
    <w:rsid w:val="00CA7E72"/>
    <w:rsid w:val="00CB03D2"/>
    <w:rsid w:val="00CB03EC"/>
    <w:rsid w:val="00CB148C"/>
    <w:rsid w:val="00CB18E9"/>
    <w:rsid w:val="00CB225B"/>
    <w:rsid w:val="00CB240E"/>
    <w:rsid w:val="00CB3E07"/>
    <w:rsid w:val="00CB43E2"/>
    <w:rsid w:val="00CB49AB"/>
    <w:rsid w:val="00CB6E4D"/>
    <w:rsid w:val="00CB70D6"/>
    <w:rsid w:val="00CB7F70"/>
    <w:rsid w:val="00CC15F2"/>
    <w:rsid w:val="00CC4226"/>
    <w:rsid w:val="00CC428F"/>
    <w:rsid w:val="00CC42B5"/>
    <w:rsid w:val="00CC50A0"/>
    <w:rsid w:val="00CC5E03"/>
    <w:rsid w:val="00CC64FF"/>
    <w:rsid w:val="00CD3517"/>
    <w:rsid w:val="00CD4611"/>
    <w:rsid w:val="00CD4785"/>
    <w:rsid w:val="00CD56FE"/>
    <w:rsid w:val="00CE0108"/>
    <w:rsid w:val="00CE1F7B"/>
    <w:rsid w:val="00CE2321"/>
    <w:rsid w:val="00CE4B54"/>
    <w:rsid w:val="00CE5FE8"/>
    <w:rsid w:val="00CE617D"/>
    <w:rsid w:val="00CE6634"/>
    <w:rsid w:val="00CE6685"/>
    <w:rsid w:val="00CE7204"/>
    <w:rsid w:val="00CE7A3C"/>
    <w:rsid w:val="00CE7CB3"/>
    <w:rsid w:val="00CE7E16"/>
    <w:rsid w:val="00CE7F8F"/>
    <w:rsid w:val="00CF02A4"/>
    <w:rsid w:val="00CF05F3"/>
    <w:rsid w:val="00CF093B"/>
    <w:rsid w:val="00CF180D"/>
    <w:rsid w:val="00CF19B7"/>
    <w:rsid w:val="00CF34E1"/>
    <w:rsid w:val="00CF3DA7"/>
    <w:rsid w:val="00CF419C"/>
    <w:rsid w:val="00CF4E03"/>
    <w:rsid w:val="00CF6258"/>
    <w:rsid w:val="00CF64BE"/>
    <w:rsid w:val="00CF70FC"/>
    <w:rsid w:val="00CF7E0D"/>
    <w:rsid w:val="00D004AB"/>
    <w:rsid w:val="00D00F46"/>
    <w:rsid w:val="00D0115D"/>
    <w:rsid w:val="00D02F9F"/>
    <w:rsid w:val="00D04136"/>
    <w:rsid w:val="00D10FED"/>
    <w:rsid w:val="00D117A9"/>
    <w:rsid w:val="00D124A2"/>
    <w:rsid w:val="00D12CA8"/>
    <w:rsid w:val="00D13991"/>
    <w:rsid w:val="00D13EE5"/>
    <w:rsid w:val="00D144F1"/>
    <w:rsid w:val="00D16444"/>
    <w:rsid w:val="00D167F0"/>
    <w:rsid w:val="00D16C92"/>
    <w:rsid w:val="00D16DC1"/>
    <w:rsid w:val="00D21457"/>
    <w:rsid w:val="00D254EB"/>
    <w:rsid w:val="00D2591E"/>
    <w:rsid w:val="00D265F6"/>
    <w:rsid w:val="00D26DBC"/>
    <w:rsid w:val="00D27BD7"/>
    <w:rsid w:val="00D27E84"/>
    <w:rsid w:val="00D31568"/>
    <w:rsid w:val="00D3232D"/>
    <w:rsid w:val="00D33803"/>
    <w:rsid w:val="00D3451C"/>
    <w:rsid w:val="00D358C0"/>
    <w:rsid w:val="00D35CF5"/>
    <w:rsid w:val="00D35EBE"/>
    <w:rsid w:val="00D37778"/>
    <w:rsid w:val="00D427BE"/>
    <w:rsid w:val="00D444D3"/>
    <w:rsid w:val="00D45911"/>
    <w:rsid w:val="00D47D73"/>
    <w:rsid w:val="00D50530"/>
    <w:rsid w:val="00D512A4"/>
    <w:rsid w:val="00D51351"/>
    <w:rsid w:val="00D5318A"/>
    <w:rsid w:val="00D53F1E"/>
    <w:rsid w:val="00D549CD"/>
    <w:rsid w:val="00D54D82"/>
    <w:rsid w:val="00D55654"/>
    <w:rsid w:val="00D574D9"/>
    <w:rsid w:val="00D6202F"/>
    <w:rsid w:val="00D6222D"/>
    <w:rsid w:val="00D6325D"/>
    <w:rsid w:val="00D63277"/>
    <w:rsid w:val="00D63B49"/>
    <w:rsid w:val="00D660DC"/>
    <w:rsid w:val="00D66CDF"/>
    <w:rsid w:val="00D70134"/>
    <w:rsid w:val="00D71AF2"/>
    <w:rsid w:val="00D71C62"/>
    <w:rsid w:val="00D7282D"/>
    <w:rsid w:val="00D72A7E"/>
    <w:rsid w:val="00D73F26"/>
    <w:rsid w:val="00D73F3C"/>
    <w:rsid w:val="00D7417E"/>
    <w:rsid w:val="00D741C9"/>
    <w:rsid w:val="00D744A8"/>
    <w:rsid w:val="00D74CB6"/>
    <w:rsid w:val="00D757B0"/>
    <w:rsid w:val="00D76C9F"/>
    <w:rsid w:val="00D809E2"/>
    <w:rsid w:val="00D80B76"/>
    <w:rsid w:val="00D8113B"/>
    <w:rsid w:val="00D814BD"/>
    <w:rsid w:val="00D8151E"/>
    <w:rsid w:val="00D84761"/>
    <w:rsid w:val="00D848C3"/>
    <w:rsid w:val="00D85F0B"/>
    <w:rsid w:val="00D864F4"/>
    <w:rsid w:val="00D86CE8"/>
    <w:rsid w:val="00D87C27"/>
    <w:rsid w:val="00D909CF"/>
    <w:rsid w:val="00D90DDE"/>
    <w:rsid w:val="00D90E0C"/>
    <w:rsid w:val="00D9117C"/>
    <w:rsid w:val="00D92768"/>
    <w:rsid w:val="00D92C22"/>
    <w:rsid w:val="00D938F8"/>
    <w:rsid w:val="00D93F8D"/>
    <w:rsid w:val="00D96048"/>
    <w:rsid w:val="00D96362"/>
    <w:rsid w:val="00D96D94"/>
    <w:rsid w:val="00DA12C2"/>
    <w:rsid w:val="00DA1864"/>
    <w:rsid w:val="00DA38ED"/>
    <w:rsid w:val="00DA478A"/>
    <w:rsid w:val="00DA4C30"/>
    <w:rsid w:val="00DA4E99"/>
    <w:rsid w:val="00DA537D"/>
    <w:rsid w:val="00DA5CE8"/>
    <w:rsid w:val="00DA7BC3"/>
    <w:rsid w:val="00DA7E17"/>
    <w:rsid w:val="00DB0468"/>
    <w:rsid w:val="00DB2FCE"/>
    <w:rsid w:val="00DB3F7B"/>
    <w:rsid w:val="00DB4CA0"/>
    <w:rsid w:val="00DB51FD"/>
    <w:rsid w:val="00DB5D6F"/>
    <w:rsid w:val="00DC0225"/>
    <w:rsid w:val="00DC0620"/>
    <w:rsid w:val="00DC08DB"/>
    <w:rsid w:val="00DC1203"/>
    <w:rsid w:val="00DC12EA"/>
    <w:rsid w:val="00DC1578"/>
    <w:rsid w:val="00DC20DF"/>
    <w:rsid w:val="00DC313F"/>
    <w:rsid w:val="00DC640B"/>
    <w:rsid w:val="00DD355F"/>
    <w:rsid w:val="00DD4AB7"/>
    <w:rsid w:val="00DD616F"/>
    <w:rsid w:val="00DD64F5"/>
    <w:rsid w:val="00DD6831"/>
    <w:rsid w:val="00DD7105"/>
    <w:rsid w:val="00DD73AC"/>
    <w:rsid w:val="00DD7E1E"/>
    <w:rsid w:val="00DE02C6"/>
    <w:rsid w:val="00DE11E4"/>
    <w:rsid w:val="00DE4D13"/>
    <w:rsid w:val="00DE632A"/>
    <w:rsid w:val="00DF0F02"/>
    <w:rsid w:val="00DF116C"/>
    <w:rsid w:val="00DF1FF6"/>
    <w:rsid w:val="00DF2CB3"/>
    <w:rsid w:val="00DF5A73"/>
    <w:rsid w:val="00DF78A0"/>
    <w:rsid w:val="00E00D46"/>
    <w:rsid w:val="00E011B4"/>
    <w:rsid w:val="00E019B1"/>
    <w:rsid w:val="00E0217A"/>
    <w:rsid w:val="00E0388E"/>
    <w:rsid w:val="00E044E7"/>
    <w:rsid w:val="00E04AD0"/>
    <w:rsid w:val="00E04CEA"/>
    <w:rsid w:val="00E06C4C"/>
    <w:rsid w:val="00E077AB"/>
    <w:rsid w:val="00E118E5"/>
    <w:rsid w:val="00E1250A"/>
    <w:rsid w:val="00E1311E"/>
    <w:rsid w:val="00E13668"/>
    <w:rsid w:val="00E13CE9"/>
    <w:rsid w:val="00E14089"/>
    <w:rsid w:val="00E14A1C"/>
    <w:rsid w:val="00E151E7"/>
    <w:rsid w:val="00E160CA"/>
    <w:rsid w:val="00E16A62"/>
    <w:rsid w:val="00E16A6E"/>
    <w:rsid w:val="00E1749B"/>
    <w:rsid w:val="00E201CA"/>
    <w:rsid w:val="00E20726"/>
    <w:rsid w:val="00E20BF5"/>
    <w:rsid w:val="00E243DF"/>
    <w:rsid w:val="00E2483F"/>
    <w:rsid w:val="00E2704B"/>
    <w:rsid w:val="00E3219A"/>
    <w:rsid w:val="00E3285C"/>
    <w:rsid w:val="00E33000"/>
    <w:rsid w:val="00E34F78"/>
    <w:rsid w:val="00E36D5B"/>
    <w:rsid w:val="00E42095"/>
    <w:rsid w:val="00E426DC"/>
    <w:rsid w:val="00E427EC"/>
    <w:rsid w:val="00E42A14"/>
    <w:rsid w:val="00E43683"/>
    <w:rsid w:val="00E449F6"/>
    <w:rsid w:val="00E47500"/>
    <w:rsid w:val="00E4789A"/>
    <w:rsid w:val="00E50E52"/>
    <w:rsid w:val="00E51287"/>
    <w:rsid w:val="00E519B3"/>
    <w:rsid w:val="00E525AF"/>
    <w:rsid w:val="00E53765"/>
    <w:rsid w:val="00E539D7"/>
    <w:rsid w:val="00E55E85"/>
    <w:rsid w:val="00E55E8C"/>
    <w:rsid w:val="00E55FDF"/>
    <w:rsid w:val="00E5612C"/>
    <w:rsid w:val="00E60865"/>
    <w:rsid w:val="00E6138A"/>
    <w:rsid w:val="00E61819"/>
    <w:rsid w:val="00E62070"/>
    <w:rsid w:val="00E63060"/>
    <w:rsid w:val="00E65690"/>
    <w:rsid w:val="00E70927"/>
    <w:rsid w:val="00E7182C"/>
    <w:rsid w:val="00E72B01"/>
    <w:rsid w:val="00E73E2F"/>
    <w:rsid w:val="00E741D5"/>
    <w:rsid w:val="00E74BEA"/>
    <w:rsid w:val="00E83479"/>
    <w:rsid w:val="00E83717"/>
    <w:rsid w:val="00E84F31"/>
    <w:rsid w:val="00E878F3"/>
    <w:rsid w:val="00E87B3C"/>
    <w:rsid w:val="00E900A3"/>
    <w:rsid w:val="00E900C5"/>
    <w:rsid w:val="00E90A53"/>
    <w:rsid w:val="00E91F6F"/>
    <w:rsid w:val="00E92E0D"/>
    <w:rsid w:val="00E93824"/>
    <w:rsid w:val="00E94761"/>
    <w:rsid w:val="00E9547E"/>
    <w:rsid w:val="00E9611F"/>
    <w:rsid w:val="00E962E2"/>
    <w:rsid w:val="00E96E1F"/>
    <w:rsid w:val="00EA3EFC"/>
    <w:rsid w:val="00EA470E"/>
    <w:rsid w:val="00EB0BB0"/>
    <w:rsid w:val="00EB1748"/>
    <w:rsid w:val="00EB1AB0"/>
    <w:rsid w:val="00EB32E2"/>
    <w:rsid w:val="00EB5CD4"/>
    <w:rsid w:val="00EB5DD1"/>
    <w:rsid w:val="00EB6C0B"/>
    <w:rsid w:val="00EB7E7B"/>
    <w:rsid w:val="00EC01BC"/>
    <w:rsid w:val="00EC094F"/>
    <w:rsid w:val="00EC1CC2"/>
    <w:rsid w:val="00EC335A"/>
    <w:rsid w:val="00EC5EA3"/>
    <w:rsid w:val="00EC6BA7"/>
    <w:rsid w:val="00EC6E35"/>
    <w:rsid w:val="00EC7C84"/>
    <w:rsid w:val="00EC7F71"/>
    <w:rsid w:val="00ED5518"/>
    <w:rsid w:val="00ED6EB6"/>
    <w:rsid w:val="00ED795E"/>
    <w:rsid w:val="00EE3D6B"/>
    <w:rsid w:val="00EE430A"/>
    <w:rsid w:val="00EE554A"/>
    <w:rsid w:val="00EE5F1F"/>
    <w:rsid w:val="00EE75BC"/>
    <w:rsid w:val="00EF3687"/>
    <w:rsid w:val="00EF3E1B"/>
    <w:rsid w:val="00EF3FB7"/>
    <w:rsid w:val="00EF5EF5"/>
    <w:rsid w:val="00EF5F29"/>
    <w:rsid w:val="00EF60D7"/>
    <w:rsid w:val="00EF7579"/>
    <w:rsid w:val="00EF7ED7"/>
    <w:rsid w:val="00EF7EEC"/>
    <w:rsid w:val="00F00162"/>
    <w:rsid w:val="00F01C4D"/>
    <w:rsid w:val="00F01F00"/>
    <w:rsid w:val="00F04B01"/>
    <w:rsid w:val="00F060A8"/>
    <w:rsid w:val="00F07351"/>
    <w:rsid w:val="00F07A5A"/>
    <w:rsid w:val="00F10A81"/>
    <w:rsid w:val="00F13D49"/>
    <w:rsid w:val="00F1437F"/>
    <w:rsid w:val="00F15298"/>
    <w:rsid w:val="00F1581A"/>
    <w:rsid w:val="00F17E1D"/>
    <w:rsid w:val="00F20EC9"/>
    <w:rsid w:val="00F213B1"/>
    <w:rsid w:val="00F21DD6"/>
    <w:rsid w:val="00F2442A"/>
    <w:rsid w:val="00F25191"/>
    <w:rsid w:val="00F25749"/>
    <w:rsid w:val="00F30449"/>
    <w:rsid w:val="00F30502"/>
    <w:rsid w:val="00F305CE"/>
    <w:rsid w:val="00F315EC"/>
    <w:rsid w:val="00F317C4"/>
    <w:rsid w:val="00F32124"/>
    <w:rsid w:val="00F327BD"/>
    <w:rsid w:val="00F32D41"/>
    <w:rsid w:val="00F337FF"/>
    <w:rsid w:val="00F34800"/>
    <w:rsid w:val="00F34B37"/>
    <w:rsid w:val="00F36A15"/>
    <w:rsid w:val="00F37814"/>
    <w:rsid w:val="00F37A95"/>
    <w:rsid w:val="00F41CE9"/>
    <w:rsid w:val="00F420CA"/>
    <w:rsid w:val="00F42763"/>
    <w:rsid w:val="00F4503B"/>
    <w:rsid w:val="00F45511"/>
    <w:rsid w:val="00F46166"/>
    <w:rsid w:val="00F46B72"/>
    <w:rsid w:val="00F50C15"/>
    <w:rsid w:val="00F50C85"/>
    <w:rsid w:val="00F51F8E"/>
    <w:rsid w:val="00F52CA5"/>
    <w:rsid w:val="00F53A0B"/>
    <w:rsid w:val="00F6063E"/>
    <w:rsid w:val="00F6064C"/>
    <w:rsid w:val="00F60731"/>
    <w:rsid w:val="00F60AA7"/>
    <w:rsid w:val="00F61B79"/>
    <w:rsid w:val="00F63700"/>
    <w:rsid w:val="00F6377B"/>
    <w:rsid w:val="00F65282"/>
    <w:rsid w:val="00F656FE"/>
    <w:rsid w:val="00F661F0"/>
    <w:rsid w:val="00F677E0"/>
    <w:rsid w:val="00F70892"/>
    <w:rsid w:val="00F74FD2"/>
    <w:rsid w:val="00F75CF1"/>
    <w:rsid w:val="00F76046"/>
    <w:rsid w:val="00F770D9"/>
    <w:rsid w:val="00F771D1"/>
    <w:rsid w:val="00F8042D"/>
    <w:rsid w:val="00F81589"/>
    <w:rsid w:val="00F82773"/>
    <w:rsid w:val="00F83DB5"/>
    <w:rsid w:val="00F84328"/>
    <w:rsid w:val="00F86706"/>
    <w:rsid w:val="00F86B42"/>
    <w:rsid w:val="00F9085E"/>
    <w:rsid w:val="00F91CC8"/>
    <w:rsid w:val="00F92165"/>
    <w:rsid w:val="00F92FFB"/>
    <w:rsid w:val="00F94E3A"/>
    <w:rsid w:val="00F97A80"/>
    <w:rsid w:val="00FA1580"/>
    <w:rsid w:val="00FA28A3"/>
    <w:rsid w:val="00FA2A80"/>
    <w:rsid w:val="00FA382D"/>
    <w:rsid w:val="00FA5799"/>
    <w:rsid w:val="00FA5833"/>
    <w:rsid w:val="00FA5E88"/>
    <w:rsid w:val="00FA5FF2"/>
    <w:rsid w:val="00FA6A13"/>
    <w:rsid w:val="00FA6DB3"/>
    <w:rsid w:val="00FB28EE"/>
    <w:rsid w:val="00FB39B7"/>
    <w:rsid w:val="00FB409D"/>
    <w:rsid w:val="00FB5DB0"/>
    <w:rsid w:val="00FB6A22"/>
    <w:rsid w:val="00FB6DF4"/>
    <w:rsid w:val="00FC10C3"/>
    <w:rsid w:val="00FC21AE"/>
    <w:rsid w:val="00FC243D"/>
    <w:rsid w:val="00FC3BED"/>
    <w:rsid w:val="00FC4D72"/>
    <w:rsid w:val="00FC58C2"/>
    <w:rsid w:val="00FC6975"/>
    <w:rsid w:val="00FC74C0"/>
    <w:rsid w:val="00FC771A"/>
    <w:rsid w:val="00FD0456"/>
    <w:rsid w:val="00FD1156"/>
    <w:rsid w:val="00FD11D8"/>
    <w:rsid w:val="00FD4E22"/>
    <w:rsid w:val="00FD6287"/>
    <w:rsid w:val="00FD6E68"/>
    <w:rsid w:val="00FD71F6"/>
    <w:rsid w:val="00FE02BF"/>
    <w:rsid w:val="00FE09AC"/>
    <w:rsid w:val="00FE0D27"/>
    <w:rsid w:val="00FE0E1D"/>
    <w:rsid w:val="00FE14DD"/>
    <w:rsid w:val="00FE1518"/>
    <w:rsid w:val="00FE1D01"/>
    <w:rsid w:val="00FE2B21"/>
    <w:rsid w:val="00FE338D"/>
    <w:rsid w:val="00FE3B68"/>
    <w:rsid w:val="00FE4B96"/>
    <w:rsid w:val="00FE7DAD"/>
    <w:rsid w:val="00FF381D"/>
    <w:rsid w:val="00FF3C1E"/>
    <w:rsid w:val="00FF4B8C"/>
    <w:rsid w:val="00FF57D2"/>
    <w:rsid w:val="00FF5D6C"/>
    <w:rsid w:val="00FF6D69"/>
    <w:rsid w:val="00FF6D89"/>
    <w:rsid w:val="00FF6E0E"/>
    <w:rsid w:val="00FF71DC"/>
    <w:rsid w:val="00FF7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11CC9D9"/>
  <w15:docId w15:val="{DE3791DD-85E2-9740-9AE3-A1AC25AC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F5EF5"/>
    <w:rPr>
      <w:rFonts w:ascii="News Gothic" w:hAnsi="News Gothic"/>
    </w:rPr>
  </w:style>
  <w:style w:type="paragraph" w:styleId="berschrift1">
    <w:name w:val="heading 1"/>
    <w:basedOn w:val="Standard"/>
    <w:next w:val="Standard"/>
    <w:qFormat/>
    <w:rsid w:val="00EF5EF5"/>
    <w:pPr>
      <w:keepNext/>
      <w:numPr>
        <w:numId w:val="31"/>
      </w:numPr>
      <w:tabs>
        <w:tab w:val="clear" w:pos="432"/>
        <w:tab w:val="num" w:pos="482"/>
      </w:tabs>
      <w:spacing w:before="240" w:after="60"/>
      <w:ind w:left="482" w:hanging="482"/>
      <w:outlineLvl w:val="0"/>
    </w:pPr>
    <w:rPr>
      <w:rFonts w:ascii="Franklin Gothic Condensed" w:hAnsi="Franklin Gothic Condensed"/>
      <w:kern w:val="28"/>
      <w:sz w:val="48"/>
    </w:rPr>
  </w:style>
  <w:style w:type="paragraph" w:styleId="berschrift2">
    <w:name w:val="heading 2"/>
    <w:basedOn w:val="berschrift1"/>
    <w:next w:val="Standard"/>
    <w:qFormat/>
    <w:rsid w:val="00EF5EF5"/>
    <w:pPr>
      <w:numPr>
        <w:ilvl w:val="1"/>
        <w:numId w:val="32"/>
      </w:numPr>
      <w:tabs>
        <w:tab w:val="clear" w:pos="576"/>
        <w:tab w:val="num" w:pos="737"/>
      </w:tabs>
      <w:ind w:left="737" w:hanging="737"/>
      <w:outlineLvl w:val="1"/>
    </w:pPr>
    <w:rPr>
      <w:sz w:val="40"/>
    </w:rPr>
  </w:style>
  <w:style w:type="paragraph" w:styleId="berschrift3">
    <w:name w:val="heading 3"/>
    <w:basedOn w:val="berschrift2"/>
    <w:next w:val="Standard"/>
    <w:qFormat/>
    <w:rsid w:val="00EF5EF5"/>
    <w:pPr>
      <w:numPr>
        <w:ilvl w:val="2"/>
        <w:numId w:val="33"/>
      </w:numPr>
      <w:tabs>
        <w:tab w:val="clear" w:pos="1080"/>
        <w:tab w:val="num" w:pos="1021"/>
      </w:tabs>
      <w:ind w:left="1021" w:hanging="1021"/>
      <w:outlineLvl w:val="2"/>
    </w:pPr>
    <w:rPr>
      <w:sz w:val="36"/>
    </w:rPr>
  </w:style>
  <w:style w:type="paragraph" w:styleId="berschrift4">
    <w:name w:val="heading 4"/>
    <w:basedOn w:val="berschrift3"/>
    <w:next w:val="Standard"/>
    <w:qFormat/>
    <w:rsid w:val="00EF5EF5"/>
    <w:pPr>
      <w:numPr>
        <w:ilvl w:val="3"/>
        <w:numId w:val="34"/>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qFormat/>
    <w:rsid w:val="00EF5EF5"/>
    <w:pPr>
      <w:numPr>
        <w:ilvl w:val="4"/>
        <w:numId w:val="35"/>
      </w:numPr>
      <w:tabs>
        <w:tab w:val="clear" w:pos="1080"/>
        <w:tab w:val="num" w:pos="1276"/>
      </w:tabs>
      <w:ind w:left="1276" w:hanging="1276"/>
      <w:outlineLvl w:val="4"/>
    </w:pPr>
    <w:rPr>
      <w:sz w:val="24"/>
    </w:rPr>
  </w:style>
  <w:style w:type="paragraph" w:styleId="berschrift6">
    <w:name w:val="heading 6"/>
    <w:basedOn w:val="berschrift5"/>
    <w:next w:val="Standard"/>
    <w:qFormat/>
    <w:rsid w:val="00EF5EF5"/>
    <w:pPr>
      <w:numPr>
        <w:ilvl w:val="5"/>
        <w:numId w:val="36"/>
      </w:numPr>
      <w:tabs>
        <w:tab w:val="clear" w:pos="1440"/>
        <w:tab w:val="num" w:pos="1418"/>
      </w:tabs>
      <w:ind w:left="1418" w:hanging="1418"/>
      <w:outlineLvl w:val="5"/>
    </w:pPr>
    <w:rPr>
      <w:b w:val="0"/>
    </w:rPr>
  </w:style>
  <w:style w:type="paragraph" w:styleId="berschrift7">
    <w:name w:val="heading 7"/>
    <w:basedOn w:val="Standard"/>
    <w:next w:val="Standard"/>
    <w:qFormat/>
    <w:rsid w:val="00EF5EF5"/>
    <w:pPr>
      <w:keepNext/>
      <w:jc w:val="center"/>
      <w:outlineLvl w:val="6"/>
    </w:pPr>
    <w:rPr>
      <w:b/>
      <w:sz w:val="28"/>
    </w:rPr>
  </w:style>
  <w:style w:type="paragraph" w:styleId="berschrift8">
    <w:name w:val="heading 8"/>
    <w:basedOn w:val="Standard"/>
    <w:next w:val="Standard"/>
    <w:qFormat/>
    <w:rsid w:val="00EF5EF5"/>
    <w:pPr>
      <w:keepNext/>
      <w:jc w:val="center"/>
      <w:outlineLvl w:val="7"/>
    </w:pPr>
    <w:rPr>
      <w:b/>
      <w:color w:val="00FFFF"/>
      <w:sz w:val="28"/>
    </w:rPr>
  </w:style>
  <w:style w:type="paragraph" w:styleId="berschrift9">
    <w:name w:val="heading 9"/>
    <w:basedOn w:val="Standard"/>
    <w:next w:val="Standard"/>
    <w:qFormat/>
    <w:rsid w:val="00EF5EF5"/>
    <w:pPr>
      <w:keepNext/>
      <w:ind w:right="2374"/>
      <w:outlineLvl w:val="8"/>
    </w:pPr>
    <w:rPr>
      <w:rFonts w:ascii="Arial MT" w:hAnsi="Arial MT"/>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5EF5"/>
    <w:rPr>
      <w:rFonts w:ascii="Arial" w:hAnsi="Arial" w:cs="Arial"/>
    </w:rPr>
  </w:style>
  <w:style w:type="paragraph" w:styleId="Fuzeile">
    <w:name w:val="footer"/>
    <w:basedOn w:val="Standard"/>
    <w:rsid w:val="00EF5EF5"/>
    <w:pPr>
      <w:tabs>
        <w:tab w:val="center" w:pos="4820"/>
        <w:tab w:val="right" w:pos="9639"/>
      </w:tabs>
    </w:pPr>
    <w:rPr>
      <w:sz w:val="12"/>
    </w:rPr>
  </w:style>
  <w:style w:type="paragraph" w:customStyle="1" w:styleId="Standard-Prsentation">
    <w:name w:val="Standard-Präsentation"/>
    <w:basedOn w:val="Standard"/>
    <w:rsid w:val="00EF5EF5"/>
    <w:rPr>
      <w:sz w:val="28"/>
    </w:rPr>
  </w:style>
  <w:style w:type="paragraph" w:customStyle="1" w:styleId="Feldbezeichnung">
    <w:name w:val="Feldbezeichnung"/>
    <w:basedOn w:val="Kopfzeile"/>
    <w:rsid w:val="00EF5EF5"/>
    <w:rPr>
      <w:sz w:val="18"/>
    </w:rPr>
  </w:style>
  <w:style w:type="character" w:styleId="Seitenzahl">
    <w:name w:val="page number"/>
    <w:rsid w:val="00EF5EF5"/>
    <w:rPr>
      <w:rFonts w:ascii="News Gothic" w:hAnsi="News Gothic"/>
      <w:sz w:val="16"/>
    </w:rPr>
  </w:style>
  <w:style w:type="paragraph" w:customStyle="1" w:styleId="Firmenbezeichnung">
    <w:name w:val="Firmenbezeichnung"/>
    <w:basedOn w:val="Kopfzeile"/>
    <w:rsid w:val="00EF5EF5"/>
    <w:pPr>
      <w:spacing w:before="57" w:after="567"/>
    </w:pPr>
  </w:style>
  <w:style w:type="paragraph" w:customStyle="1" w:styleId="Import-Font">
    <w:name w:val="Import-Font"/>
    <w:basedOn w:val="Textkrper2"/>
    <w:rsid w:val="00EF5EF5"/>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rsid w:val="00EF5EF5"/>
    <w:pPr>
      <w:numPr>
        <w:numId w:val="40"/>
      </w:numPr>
    </w:pPr>
  </w:style>
  <w:style w:type="paragraph" w:styleId="Textkrper2">
    <w:name w:val="Body Text 2"/>
    <w:basedOn w:val="Standard"/>
    <w:rsid w:val="00EF5EF5"/>
    <w:pPr>
      <w:spacing w:after="120" w:line="480" w:lineRule="auto"/>
    </w:pPr>
  </w:style>
  <w:style w:type="paragraph" w:customStyle="1" w:styleId="Schild2">
    <w:name w:val="Schild 2"/>
    <w:basedOn w:val="Standard"/>
    <w:rsid w:val="00EF5EF5"/>
    <w:pPr>
      <w:spacing w:before="60"/>
      <w:ind w:left="567" w:right="113"/>
    </w:pPr>
    <w:rPr>
      <w:rFonts w:ascii="Franklin Gothic Condensed" w:hAnsi="Franklin Gothic Condensed"/>
      <w:sz w:val="36"/>
    </w:rPr>
  </w:style>
  <w:style w:type="paragraph" w:customStyle="1" w:styleId="Schild1">
    <w:name w:val="Schild 1"/>
    <w:basedOn w:val="Standard"/>
    <w:next w:val="Schild2"/>
    <w:autoRedefine/>
    <w:rsid w:val="00EF5EF5"/>
    <w:pPr>
      <w:spacing w:before="1440"/>
      <w:ind w:left="567" w:right="284"/>
    </w:pPr>
    <w:rPr>
      <w:rFonts w:ascii="Franklin Gothic Condensed" w:hAnsi="Franklin Gothic Condensed"/>
      <w:sz w:val="36"/>
    </w:rPr>
  </w:style>
  <w:style w:type="paragraph" w:customStyle="1" w:styleId="Schil1a">
    <w:name w:val="Schil1a"/>
    <w:basedOn w:val="Schild1"/>
    <w:autoRedefine/>
    <w:rsid w:val="00EF5EF5"/>
    <w:pPr>
      <w:spacing w:before="960" w:line="360" w:lineRule="auto"/>
    </w:pPr>
  </w:style>
  <w:style w:type="paragraph" w:customStyle="1" w:styleId="Schild2a">
    <w:name w:val="Schild 2a"/>
    <w:basedOn w:val="Schild2"/>
    <w:autoRedefine/>
    <w:rsid w:val="00EF5EF5"/>
    <w:pPr>
      <w:spacing w:line="360" w:lineRule="auto"/>
      <w:ind w:left="113"/>
      <w:jc w:val="right"/>
    </w:pPr>
  </w:style>
  <w:style w:type="paragraph" w:customStyle="1" w:styleId="Schild1a">
    <w:name w:val="Schild 1a"/>
    <w:basedOn w:val="Schild1"/>
    <w:next w:val="Schild2a"/>
    <w:autoRedefine/>
    <w:rsid w:val="00EF5EF5"/>
    <w:pPr>
      <w:spacing w:before="960" w:line="360" w:lineRule="auto"/>
      <w:ind w:left="113"/>
      <w:jc w:val="right"/>
    </w:pPr>
  </w:style>
  <w:style w:type="paragraph" w:customStyle="1" w:styleId="Namen">
    <w:name w:val="Namen"/>
    <w:basedOn w:val="Standard"/>
    <w:autoRedefine/>
    <w:rsid w:val="00EF5EF5"/>
    <w:pPr>
      <w:spacing w:before="480"/>
      <w:jc w:val="center"/>
    </w:pPr>
    <w:rPr>
      <w:rFonts w:ascii="Franklin Gothic Condensed" w:hAnsi="Franklin Gothic Condensed"/>
      <w:sz w:val="36"/>
    </w:rPr>
  </w:style>
  <w:style w:type="paragraph" w:customStyle="1" w:styleId="Presse-Titel">
    <w:name w:val="Presse-Titel"/>
    <w:basedOn w:val="Standard"/>
    <w:next w:val="Presse-Standard"/>
    <w:qFormat/>
    <w:rsid w:val="00EF5EF5"/>
    <w:pPr>
      <w:spacing w:line="720" w:lineRule="auto"/>
      <w:jc w:val="both"/>
    </w:pPr>
    <w:rPr>
      <w:rFonts w:ascii="Arial MT" w:hAnsi="Arial MT"/>
      <w:b/>
      <w:sz w:val="24"/>
    </w:rPr>
  </w:style>
  <w:style w:type="paragraph" w:customStyle="1" w:styleId="Presse-Information">
    <w:name w:val="Presse-Information"/>
    <w:basedOn w:val="Standard"/>
    <w:rsid w:val="00EF5EF5"/>
    <w:pPr>
      <w:pBdr>
        <w:bottom w:val="single" w:sz="4" w:space="1" w:color="auto"/>
      </w:pBdr>
      <w:tabs>
        <w:tab w:val="right" w:pos="9072"/>
      </w:tabs>
    </w:pPr>
    <w:rPr>
      <w:rFonts w:ascii="Arial MT" w:hAnsi="Arial MT"/>
      <w:sz w:val="32"/>
    </w:rPr>
  </w:style>
  <w:style w:type="paragraph" w:customStyle="1" w:styleId="Presse-Fuzeile">
    <w:name w:val="Presse-Fußzeile"/>
    <w:basedOn w:val="Standard"/>
    <w:rsid w:val="00EF5EF5"/>
    <w:pPr>
      <w:pBdr>
        <w:bottom w:val="single" w:sz="4" w:space="1" w:color="auto"/>
      </w:pBdr>
      <w:tabs>
        <w:tab w:val="right" w:pos="9072"/>
      </w:tabs>
    </w:pPr>
    <w:rPr>
      <w:rFonts w:ascii="Arial MT" w:hAnsi="Arial MT"/>
      <w:sz w:val="14"/>
    </w:rPr>
  </w:style>
  <w:style w:type="paragraph" w:customStyle="1" w:styleId="Presse-Standard">
    <w:name w:val="Presse-Standard"/>
    <w:basedOn w:val="Standard"/>
    <w:link w:val="Presse-StandardZchn"/>
    <w:qFormat/>
    <w:rsid w:val="00EF5EF5"/>
    <w:pPr>
      <w:spacing w:line="360" w:lineRule="auto"/>
      <w:jc w:val="both"/>
    </w:pPr>
    <w:rPr>
      <w:rFonts w:ascii="Arial" w:hAnsi="Arial" w:cs="Arial"/>
      <w:bCs/>
      <w:sz w:val="24"/>
    </w:rPr>
  </w:style>
  <w:style w:type="paragraph" w:customStyle="1" w:styleId="Presse-Untertitel">
    <w:name w:val="Presse-Untertitel"/>
    <w:basedOn w:val="Standard"/>
    <w:next w:val="Presse-Titel"/>
    <w:qFormat/>
    <w:rsid w:val="00EF5EF5"/>
    <w:pPr>
      <w:spacing w:line="720" w:lineRule="auto"/>
      <w:jc w:val="both"/>
    </w:pPr>
    <w:rPr>
      <w:rFonts w:ascii="Arial MT" w:hAnsi="Arial MT"/>
      <w:u w:val="single"/>
    </w:rPr>
  </w:style>
  <w:style w:type="character" w:styleId="Kommentarzeichen">
    <w:name w:val="annotation reference"/>
    <w:semiHidden/>
    <w:rsid w:val="00EF5EF5"/>
    <w:rPr>
      <w:sz w:val="16"/>
    </w:rPr>
  </w:style>
  <w:style w:type="paragraph" w:styleId="Kommentartext">
    <w:name w:val="annotation text"/>
    <w:basedOn w:val="Standard"/>
    <w:semiHidden/>
    <w:rsid w:val="00EF5EF5"/>
  </w:style>
  <w:style w:type="character" w:styleId="Hyperlink">
    <w:name w:val="Hyperlink"/>
    <w:qFormat/>
    <w:rsid w:val="00EF5EF5"/>
    <w:rPr>
      <w:color w:val="0000FF"/>
      <w:u w:val="single"/>
    </w:rPr>
  </w:style>
  <w:style w:type="paragraph" w:styleId="Kommentarthema">
    <w:name w:val="annotation subject"/>
    <w:basedOn w:val="Kommentartext"/>
    <w:next w:val="Kommentartext"/>
    <w:semiHidden/>
    <w:rsid w:val="00EF5EF5"/>
    <w:rPr>
      <w:b/>
      <w:bCs/>
    </w:rPr>
  </w:style>
  <w:style w:type="paragraph" w:styleId="Sprechblasentext">
    <w:name w:val="Balloon Text"/>
    <w:basedOn w:val="Standard"/>
    <w:semiHidden/>
    <w:rsid w:val="00EF5EF5"/>
    <w:rPr>
      <w:rFonts w:ascii="Tahoma" w:hAnsi="Tahoma" w:cs="Tahoma"/>
      <w:sz w:val="16"/>
      <w:szCs w:val="16"/>
    </w:rPr>
  </w:style>
  <w:style w:type="character" w:styleId="BesuchterLink">
    <w:name w:val="FollowedHyperlink"/>
    <w:rsid w:val="00EF5EF5"/>
    <w:rPr>
      <w:color w:val="800080"/>
      <w:u w:val="single"/>
    </w:rPr>
  </w:style>
  <w:style w:type="paragraph" w:styleId="StandardWeb">
    <w:name w:val="Normal (Web)"/>
    <w:basedOn w:val="Standard"/>
    <w:unhideWhenUsed/>
    <w:qFormat/>
    <w:rsid w:val="007F4D41"/>
    <w:pPr>
      <w:spacing w:before="100" w:beforeAutospacing="1" w:after="100" w:afterAutospacing="1"/>
    </w:pPr>
    <w:rPr>
      <w:rFonts w:ascii="Times New Roman" w:hAnsi="Times New Roman"/>
      <w:color w:val="000000"/>
      <w:sz w:val="24"/>
      <w:szCs w:val="24"/>
    </w:rPr>
  </w:style>
  <w:style w:type="paragraph" w:styleId="Textkrper-Zeileneinzug">
    <w:name w:val="Body Text Indent"/>
    <w:basedOn w:val="Standard"/>
    <w:link w:val="Textkrper-ZeileneinzugZchn"/>
    <w:rsid w:val="00902112"/>
    <w:pPr>
      <w:spacing w:after="120"/>
      <w:ind w:left="283"/>
    </w:pPr>
  </w:style>
  <w:style w:type="character" w:customStyle="1" w:styleId="Textkrper-ZeileneinzugZchn">
    <w:name w:val="Textkörper-Zeileneinzug Zchn"/>
    <w:basedOn w:val="Absatz-Standardschriftart"/>
    <w:link w:val="Textkrper-Zeileneinzug"/>
    <w:rsid w:val="00902112"/>
    <w:rPr>
      <w:rFonts w:ascii="News Gothic" w:hAnsi="News Gothic"/>
    </w:rPr>
  </w:style>
  <w:style w:type="paragraph" w:styleId="Listenabsatz">
    <w:name w:val="List Paragraph"/>
    <w:basedOn w:val="Standard"/>
    <w:uiPriority w:val="34"/>
    <w:qFormat/>
    <w:rsid w:val="00044AFC"/>
    <w:pPr>
      <w:ind w:left="720"/>
      <w:contextualSpacing/>
    </w:pPr>
  </w:style>
  <w:style w:type="character" w:customStyle="1" w:styleId="Kommentarzeichen3">
    <w:name w:val="Kommentarzeichen3"/>
    <w:rsid w:val="009B179D"/>
    <w:rPr>
      <w:sz w:val="16"/>
      <w:szCs w:val="16"/>
    </w:rPr>
  </w:style>
  <w:style w:type="character" w:customStyle="1" w:styleId="WW8Num2ztrue">
    <w:name w:val="WW8Num2ztrue"/>
    <w:rsid w:val="002042DD"/>
  </w:style>
  <w:style w:type="paragraph" w:styleId="Textkrper">
    <w:name w:val="Body Text"/>
    <w:basedOn w:val="Standard"/>
    <w:link w:val="TextkrperZchn"/>
    <w:uiPriority w:val="99"/>
    <w:unhideWhenUsed/>
    <w:rsid w:val="001049DD"/>
    <w:pPr>
      <w:spacing w:after="120"/>
    </w:pPr>
  </w:style>
  <w:style w:type="character" w:customStyle="1" w:styleId="TextkrperZchn">
    <w:name w:val="Textkörper Zchn"/>
    <w:basedOn w:val="Absatz-Standardschriftart"/>
    <w:link w:val="Textkrper"/>
    <w:uiPriority w:val="99"/>
    <w:rsid w:val="001049DD"/>
    <w:rPr>
      <w:rFonts w:ascii="News Gothic" w:hAnsi="News Gothic"/>
    </w:rPr>
  </w:style>
  <w:style w:type="paragraph" w:customStyle="1" w:styleId="p1">
    <w:name w:val="p1"/>
    <w:basedOn w:val="Standard"/>
    <w:rsid w:val="009771B5"/>
    <w:pPr>
      <w:spacing w:after="165" w:line="137" w:lineRule="atLeast"/>
    </w:pPr>
    <w:rPr>
      <w:rFonts w:ascii="Helvetica" w:hAnsi="Helvetica"/>
      <w:color w:val="2C2728"/>
      <w:sz w:val="14"/>
      <w:szCs w:val="14"/>
    </w:rPr>
  </w:style>
  <w:style w:type="paragraph" w:customStyle="1" w:styleId="p2">
    <w:name w:val="p2"/>
    <w:basedOn w:val="Standard"/>
    <w:rsid w:val="009771B5"/>
    <w:rPr>
      <w:rFonts w:ascii="Helvetica" w:hAnsi="Helvetica"/>
      <w:color w:val="2C2728"/>
      <w:sz w:val="11"/>
      <w:szCs w:val="11"/>
    </w:rPr>
  </w:style>
  <w:style w:type="character" w:customStyle="1" w:styleId="apple-converted-space">
    <w:name w:val="apple-converted-space"/>
    <w:basedOn w:val="Absatz-Standardschriftart"/>
    <w:rsid w:val="009771B5"/>
  </w:style>
  <w:style w:type="character" w:styleId="Fett">
    <w:name w:val="Strong"/>
    <w:basedOn w:val="Absatz-Standardschriftart"/>
    <w:uiPriority w:val="22"/>
    <w:qFormat/>
    <w:rsid w:val="00577924"/>
    <w:rPr>
      <w:b/>
      <w:bCs/>
    </w:rPr>
  </w:style>
  <w:style w:type="character" w:customStyle="1" w:styleId="Presse-StandardZchn">
    <w:name w:val="Presse-Standard Zchn"/>
    <w:link w:val="Presse-Standard"/>
    <w:rsid w:val="00BE4E09"/>
    <w:rPr>
      <w:rFonts w:ascii="Arial" w:hAnsi="Arial" w:cs="Arial"/>
      <w:bCs/>
      <w:sz w:val="24"/>
    </w:rPr>
  </w:style>
  <w:style w:type="table" w:styleId="Tabellenraster">
    <w:name w:val="Table Grid"/>
    <w:basedOn w:val="NormaleTabelle"/>
    <w:uiPriority w:val="59"/>
    <w:rsid w:val="00BE4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F13D49"/>
    <w:rPr>
      <w:rFonts w:ascii="Arial" w:hAnsi="Arial" w:cs="Arial"/>
    </w:rPr>
  </w:style>
  <w:style w:type="paragraph" w:styleId="berarbeitung">
    <w:name w:val="Revision"/>
    <w:hidden/>
    <w:uiPriority w:val="99"/>
    <w:semiHidden/>
    <w:rsid w:val="00D12CA8"/>
    <w:rPr>
      <w:rFonts w:ascii="News Gothic" w:hAnsi="News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041964">
      <w:bodyDiv w:val="1"/>
      <w:marLeft w:val="0"/>
      <w:marRight w:val="0"/>
      <w:marTop w:val="0"/>
      <w:marBottom w:val="0"/>
      <w:divBdr>
        <w:top w:val="none" w:sz="0" w:space="0" w:color="auto"/>
        <w:left w:val="none" w:sz="0" w:space="0" w:color="auto"/>
        <w:bottom w:val="none" w:sz="0" w:space="0" w:color="auto"/>
        <w:right w:val="none" w:sz="0" w:space="0" w:color="auto"/>
      </w:divBdr>
    </w:div>
    <w:div w:id="269356215">
      <w:bodyDiv w:val="1"/>
      <w:marLeft w:val="0"/>
      <w:marRight w:val="0"/>
      <w:marTop w:val="0"/>
      <w:marBottom w:val="0"/>
      <w:divBdr>
        <w:top w:val="none" w:sz="0" w:space="0" w:color="auto"/>
        <w:left w:val="none" w:sz="0" w:space="0" w:color="auto"/>
        <w:bottom w:val="none" w:sz="0" w:space="0" w:color="auto"/>
        <w:right w:val="none" w:sz="0" w:space="0" w:color="auto"/>
      </w:divBdr>
    </w:div>
    <w:div w:id="390621417">
      <w:bodyDiv w:val="1"/>
      <w:marLeft w:val="0"/>
      <w:marRight w:val="0"/>
      <w:marTop w:val="0"/>
      <w:marBottom w:val="0"/>
      <w:divBdr>
        <w:top w:val="none" w:sz="0" w:space="0" w:color="auto"/>
        <w:left w:val="none" w:sz="0" w:space="0" w:color="auto"/>
        <w:bottom w:val="none" w:sz="0" w:space="0" w:color="auto"/>
        <w:right w:val="none" w:sz="0" w:space="0" w:color="auto"/>
      </w:divBdr>
    </w:div>
    <w:div w:id="403450105">
      <w:bodyDiv w:val="1"/>
      <w:marLeft w:val="0"/>
      <w:marRight w:val="0"/>
      <w:marTop w:val="0"/>
      <w:marBottom w:val="0"/>
      <w:divBdr>
        <w:top w:val="none" w:sz="0" w:space="0" w:color="auto"/>
        <w:left w:val="none" w:sz="0" w:space="0" w:color="auto"/>
        <w:bottom w:val="none" w:sz="0" w:space="0" w:color="auto"/>
        <w:right w:val="none" w:sz="0" w:space="0" w:color="auto"/>
      </w:divBdr>
    </w:div>
    <w:div w:id="772743087">
      <w:bodyDiv w:val="1"/>
      <w:marLeft w:val="0"/>
      <w:marRight w:val="0"/>
      <w:marTop w:val="0"/>
      <w:marBottom w:val="0"/>
      <w:divBdr>
        <w:top w:val="none" w:sz="0" w:space="0" w:color="auto"/>
        <w:left w:val="none" w:sz="0" w:space="0" w:color="auto"/>
        <w:bottom w:val="none" w:sz="0" w:space="0" w:color="auto"/>
        <w:right w:val="none" w:sz="0" w:space="0" w:color="auto"/>
      </w:divBdr>
    </w:div>
    <w:div w:id="840585114">
      <w:bodyDiv w:val="1"/>
      <w:marLeft w:val="0"/>
      <w:marRight w:val="0"/>
      <w:marTop w:val="0"/>
      <w:marBottom w:val="0"/>
      <w:divBdr>
        <w:top w:val="none" w:sz="0" w:space="0" w:color="auto"/>
        <w:left w:val="none" w:sz="0" w:space="0" w:color="auto"/>
        <w:bottom w:val="none" w:sz="0" w:space="0" w:color="auto"/>
        <w:right w:val="none" w:sz="0" w:space="0" w:color="auto"/>
      </w:divBdr>
    </w:div>
    <w:div w:id="945163345">
      <w:bodyDiv w:val="1"/>
      <w:marLeft w:val="0"/>
      <w:marRight w:val="0"/>
      <w:marTop w:val="0"/>
      <w:marBottom w:val="0"/>
      <w:divBdr>
        <w:top w:val="none" w:sz="0" w:space="0" w:color="auto"/>
        <w:left w:val="none" w:sz="0" w:space="0" w:color="auto"/>
        <w:bottom w:val="none" w:sz="0" w:space="0" w:color="auto"/>
        <w:right w:val="none" w:sz="0" w:space="0" w:color="auto"/>
      </w:divBdr>
    </w:div>
    <w:div w:id="1040743129">
      <w:bodyDiv w:val="1"/>
      <w:marLeft w:val="0"/>
      <w:marRight w:val="0"/>
      <w:marTop w:val="0"/>
      <w:marBottom w:val="0"/>
      <w:divBdr>
        <w:top w:val="none" w:sz="0" w:space="0" w:color="auto"/>
        <w:left w:val="none" w:sz="0" w:space="0" w:color="auto"/>
        <w:bottom w:val="none" w:sz="0" w:space="0" w:color="auto"/>
        <w:right w:val="none" w:sz="0" w:space="0" w:color="auto"/>
      </w:divBdr>
    </w:div>
    <w:div w:id="1259630775">
      <w:bodyDiv w:val="1"/>
      <w:marLeft w:val="0"/>
      <w:marRight w:val="0"/>
      <w:marTop w:val="0"/>
      <w:marBottom w:val="0"/>
      <w:divBdr>
        <w:top w:val="none" w:sz="0" w:space="0" w:color="auto"/>
        <w:left w:val="none" w:sz="0" w:space="0" w:color="auto"/>
        <w:bottom w:val="none" w:sz="0" w:space="0" w:color="auto"/>
        <w:right w:val="none" w:sz="0" w:space="0" w:color="auto"/>
      </w:divBdr>
    </w:div>
    <w:div w:id="1275820393">
      <w:bodyDiv w:val="1"/>
      <w:marLeft w:val="0"/>
      <w:marRight w:val="0"/>
      <w:marTop w:val="0"/>
      <w:marBottom w:val="0"/>
      <w:divBdr>
        <w:top w:val="none" w:sz="0" w:space="0" w:color="auto"/>
        <w:left w:val="none" w:sz="0" w:space="0" w:color="auto"/>
        <w:bottom w:val="none" w:sz="0" w:space="0" w:color="auto"/>
        <w:right w:val="none" w:sz="0" w:space="0" w:color="auto"/>
      </w:divBdr>
      <w:divsChild>
        <w:div w:id="1157378951">
          <w:marLeft w:val="0"/>
          <w:marRight w:val="0"/>
          <w:marTop w:val="0"/>
          <w:marBottom w:val="0"/>
          <w:divBdr>
            <w:top w:val="none" w:sz="0" w:space="0" w:color="auto"/>
            <w:left w:val="none" w:sz="0" w:space="0" w:color="auto"/>
            <w:bottom w:val="none" w:sz="0" w:space="0" w:color="auto"/>
            <w:right w:val="none" w:sz="0" w:space="0" w:color="auto"/>
          </w:divBdr>
        </w:div>
      </w:divsChild>
    </w:div>
    <w:div w:id="1294941114">
      <w:bodyDiv w:val="1"/>
      <w:marLeft w:val="0"/>
      <w:marRight w:val="0"/>
      <w:marTop w:val="0"/>
      <w:marBottom w:val="0"/>
      <w:divBdr>
        <w:top w:val="none" w:sz="0" w:space="0" w:color="auto"/>
        <w:left w:val="none" w:sz="0" w:space="0" w:color="auto"/>
        <w:bottom w:val="none" w:sz="0" w:space="0" w:color="auto"/>
        <w:right w:val="none" w:sz="0" w:space="0" w:color="auto"/>
      </w:divBdr>
    </w:div>
    <w:div w:id="1320618107">
      <w:bodyDiv w:val="1"/>
      <w:marLeft w:val="0"/>
      <w:marRight w:val="0"/>
      <w:marTop w:val="0"/>
      <w:marBottom w:val="0"/>
      <w:divBdr>
        <w:top w:val="none" w:sz="0" w:space="0" w:color="auto"/>
        <w:left w:val="none" w:sz="0" w:space="0" w:color="auto"/>
        <w:bottom w:val="none" w:sz="0" w:space="0" w:color="auto"/>
        <w:right w:val="none" w:sz="0" w:space="0" w:color="auto"/>
      </w:divBdr>
    </w:div>
    <w:div w:id="1345324539">
      <w:bodyDiv w:val="1"/>
      <w:marLeft w:val="0"/>
      <w:marRight w:val="0"/>
      <w:marTop w:val="0"/>
      <w:marBottom w:val="0"/>
      <w:divBdr>
        <w:top w:val="none" w:sz="0" w:space="0" w:color="auto"/>
        <w:left w:val="none" w:sz="0" w:space="0" w:color="auto"/>
        <w:bottom w:val="none" w:sz="0" w:space="0" w:color="auto"/>
        <w:right w:val="none" w:sz="0" w:space="0" w:color="auto"/>
      </w:divBdr>
    </w:div>
    <w:div w:id="1387291587">
      <w:bodyDiv w:val="1"/>
      <w:marLeft w:val="0"/>
      <w:marRight w:val="0"/>
      <w:marTop w:val="0"/>
      <w:marBottom w:val="0"/>
      <w:divBdr>
        <w:top w:val="none" w:sz="0" w:space="0" w:color="auto"/>
        <w:left w:val="none" w:sz="0" w:space="0" w:color="auto"/>
        <w:bottom w:val="none" w:sz="0" w:space="0" w:color="auto"/>
        <w:right w:val="none" w:sz="0" w:space="0" w:color="auto"/>
      </w:divBdr>
    </w:div>
    <w:div w:id="1709573283">
      <w:bodyDiv w:val="1"/>
      <w:marLeft w:val="0"/>
      <w:marRight w:val="0"/>
      <w:marTop w:val="0"/>
      <w:marBottom w:val="0"/>
      <w:divBdr>
        <w:top w:val="none" w:sz="0" w:space="0" w:color="auto"/>
        <w:left w:val="none" w:sz="0" w:space="0" w:color="auto"/>
        <w:bottom w:val="none" w:sz="0" w:space="0" w:color="auto"/>
        <w:right w:val="none" w:sz="0" w:space="0" w:color="auto"/>
      </w:divBdr>
      <w:divsChild>
        <w:div w:id="1474060494">
          <w:marLeft w:val="0"/>
          <w:marRight w:val="0"/>
          <w:marTop w:val="0"/>
          <w:marBottom w:val="0"/>
          <w:divBdr>
            <w:top w:val="none" w:sz="0" w:space="0" w:color="auto"/>
            <w:left w:val="none" w:sz="0" w:space="0" w:color="auto"/>
            <w:bottom w:val="none" w:sz="0" w:space="0" w:color="auto"/>
            <w:right w:val="none" w:sz="0" w:space="0" w:color="auto"/>
          </w:divBdr>
        </w:div>
      </w:divsChild>
    </w:div>
    <w:div w:id="1758937311">
      <w:bodyDiv w:val="1"/>
      <w:marLeft w:val="0"/>
      <w:marRight w:val="0"/>
      <w:marTop w:val="0"/>
      <w:marBottom w:val="0"/>
      <w:divBdr>
        <w:top w:val="none" w:sz="0" w:space="0" w:color="auto"/>
        <w:left w:val="none" w:sz="0" w:space="0" w:color="auto"/>
        <w:bottom w:val="none" w:sz="0" w:space="0" w:color="auto"/>
        <w:right w:val="none" w:sz="0" w:space="0" w:color="auto"/>
      </w:divBdr>
    </w:div>
    <w:div w:id="1771661718">
      <w:bodyDiv w:val="1"/>
      <w:marLeft w:val="0"/>
      <w:marRight w:val="0"/>
      <w:marTop w:val="0"/>
      <w:marBottom w:val="0"/>
      <w:divBdr>
        <w:top w:val="none" w:sz="0" w:space="0" w:color="auto"/>
        <w:left w:val="none" w:sz="0" w:space="0" w:color="auto"/>
        <w:bottom w:val="none" w:sz="0" w:space="0" w:color="auto"/>
        <w:right w:val="none" w:sz="0" w:space="0" w:color="auto"/>
      </w:divBdr>
      <w:divsChild>
        <w:div w:id="1409230990">
          <w:marLeft w:val="0"/>
          <w:marRight w:val="0"/>
          <w:marTop w:val="0"/>
          <w:marBottom w:val="0"/>
          <w:divBdr>
            <w:top w:val="none" w:sz="0" w:space="0" w:color="auto"/>
            <w:left w:val="none" w:sz="0" w:space="0" w:color="auto"/>
            <w:bottom w:val="none" w:sz="0" w:space="0" w:color="auto"/>
            <w:right w:val="none" w:sz="0" w:space="0" w:color="auto"/>
          </w:divBdr>
        </w:div>
      </w:divsChild>
    </w:div>
    <w:div w:id="1842773812">
      <w:bodyDiv w:val="1"/>
      <w:marLeft w:val="0"/>
      <w:marRight w:val="0"/>
      <w:marTop w:val="0"/>
      <w:marBottom w:val="0"/>
      <w:divBdr>
        <w:top w:val="none" w:sz="0" w:space="0" w:color="auto"/>
        <w:left w:val="none" w:sz="0" w:space="0" w:color="auto"/>
        <w:bottom w:val="none" w:sz="0" w:space="0" w:color="auto"/>
        <w:right w:val="none" w:sz="0" w:space="0" w:color="auto"/>
      </w:divBdr>
    </w:div>
    <w:div w:id="1965042464">
      <w:bodyDiv w:val="1"/>
      <w:marLeft w:val="0"/>
      <w:marRight w:val="0"/>
      <w:marTop w:val="0"/>
      <w:marBottom w:val="0"/>
      <w:divBdr>
        <w:top w:val="none" w:sz="0" w:space="0" w:color="auto"/>
        <w:left w:val="none" w:sz="0" w:space="0" w:color="auto"/>
        <w:bottom w:val="none" w:sz="0" w:space="0" w:color="auto"/>
        <w:right w:val="none" w:sz="0" w:space="0" w:color="auto"/>
      </w:divBdr>
    </w:div>
    <w:div w:id="206879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A51BD-A834-D14D-AD1D-F848200FA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7820</Words>
  <Characters>49271</Characters>
  <Application>Microsoft Office Word</Application>
  <DocSecurity>0</DocSecurity>
  <Lines>410</Lines>
  <Paragraphs>113</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Panamera Turbo S E-Hybrid Sport Turismo</vt:lpstr>
      <vt:lpstr>Panamera Turbo S E-Hybrid Sport Turismo</vt:lpstr>
    </vt:vector>
  </TitlesOfParts>
  <Manager>Ben Weinberger</Manager>
  <Company>Dr. Ing. h.c. F. Porsche Aktiengesellschaft</Company>
  <LinksUpToDate>false</LinksUpToDate>
  <CharactersWithSpaces>56978</CharactersWithSpaces>
  <SharedDoc>false</SharedDoc>
  <HyperlinkBase/>
  <HLinks>
    <vt:vector size="6" baseType="variant">
      <vt:variant>
        <vt:i4>6029325</vt:i4>
      </vt:variant>
      <vt:variant>
        <vt:i4>3</vt:i4>
      </vt:variant>
      <vt:variant>
        <vt:i4>0</vt:i4>
      </vt:variant>
      <vt:variant>
        <vt:i4>5</vt:i4>
      </vt:variant>
      <vt:variant>
        <vt:lpwstr>http://presse.porsche.de/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Turbo S E-Hybrid Sport Turismo</dc:title>
  <dc:subject>Pressemappe</dc:subject>
  <dc:creator>Thomas Fuths</dc:creator>
  <cp:keywords>Abstimmungsversion</cp:keywords>
  <dc:description>****02.10.17****</dc:description>
  <cp:lastModifiedBy>Jonas Hermanns</cp:lastModifiedBy>
  <cp:revision>5</cp:revision>
  <cp:lastPrinted>2018-11-02T10:42:00Z</cp:lastPrinted>
  <dcterms:created xsi:type="dcterms:W3CDTF">2019-05-08T13:57:00Z</dcterms:created>
  <dcterms:modified xsi:type="dcterms:W3CDTF">2019-05-13T11:07:00Z</dcterms:modified>
</cp:coreProperties>
</file>