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F9" w:rsidRDefault="00BF36F9">
      <w:pPr>
        <w:suppressAutoHyphens w:val="0"/>
        <w:rPr>
          <w:b/>
        </w:rPr>
      </w:pPr>
      <w:bookmarkStart w:id="0" w:name="_GoBack"/>
      <w:bookmarkEnd w:id="0"/>
    </w:p>
    <w:p w:rsidR="00BF36F9" w:rsidRDefault="00BF36F9">
      <w:pPr>
        <w:suppressAutoHyphens w:val="0"/>
        <w:rPr>
          <w:b/>
        </w:rPr>
      </w:pPr>
    </w:p>
    <w:p w:rsidR="00BF36F9" w:rsidRDefault="00BF36F9">
      <w:pPr>
        <w:suppressAutoHyphens w:val="0"/>
        <w:rPr>
          <w:b/>
        </w:rPr>
      </w:pPr>
    </w:p>
    <w:p w:rsidR="00BF36F9" w:rsidRDefault="00BF36F9">
      <w:pPr>
        <w:suppressAutoHyphens w:val="0"/>
        <w:rPr>
          <w:b/>
        </w:rPr>
      </w:pPr>
    </w:p>
    <w:p w:rsidR="00BF36F9" w:rsidRPr="005C6A54" w:rsidRDefault="00DD6A71" w:rsidP="00834B3F">
      <w:pPr>
        <w:pStyle w:val="Presse-Standard"/>
        <w:outlineLvl w:val="0"/>
      </w:pPr>
      <w:r>
        <w:rPr>
          <w:rFonts w:ascii="PMingLiU" w:eastAsia="PMingLiU" w:hAnsi="PMingLiU" w:hint="eastAsia"/>
        </w:rPr>
        <w:t>媒體資料</w:t>
      </w:r>
    </w:p>
    <w:p w:rsidR="00BF36F9" w:rsidRDefault="00DD6A71" w:rsidP="00834B3F">
      <w:pPr>
        <w:spacing w:line="360" w:lineRule="auto"/>
        <w:jc w:val="both"/>
        <w:rPr>
          <w:rFonts w:ascii="Arial" w:hAnsi="Arial" w:cs="Arial"/>
          <w:b/>
          <w:bCs/>
          <w:kern w:val="0"/>
          <w:sz w:val="40"/>
        </w:rPr>
      </w:pPr>
      <w:r>
        <w:rPr>
          <w:rFonts w:ascii="PMingLiU" w:eastAsia="PMingLiU" w:hAnsi="PMingLiU" w:cs="Arial" w:hint="eastAsia"/>
          <w:b/>
          <w:bCs/>
          <w:kern w:val="0"/>
          <w:sz w:val="40"/>
          <w:lang w:eastAsia="zh-TW"/>
        </w:rPr>
        <w:t>保時捷</w:t>
      </w:r>
      <w:r w:rsidR="00AA6EEA">
        <w:rPr>
          <w:rFonts w:ascii="PMingLiU" w:eastAsia="PMingLiU" w:hAnsi="PMingLiU" w:cs="Arial" w:hint="eastAsia"/>
          <w:b/>
          <w:bCs/>
          <w:kern w:val="0"/>
          <w:sz w:val="40"/>
          <w:lang w:eastAsia="zh-TW"/>
        </w:rPr>
        <w:t>在</w:t>
      </w:r>
      <w:r w:rsidRPr="00DD6A71">
        <w:rPr>
          <w:rFonts w:ascii="Arial" w:eastAsia="PMingLiU" w:hAnsi="Arial" w:cs="Arial"/>
          <w:b/>
          <w:bCs/>
          <w:kern w:val="0"/>
          <w:sz w:val="40"/>
          <w:lang w:eastAsia="zh-TW"/>
        </w:rPr>
        <w:t xml:space="preserve"> 2017 </w:t>
      </w:r>
      <w:r w:rsidR="000A6F96">
        <w:rPr>
          <w:rFonts w:ascii="PMingLiU" w:eastAsia="PMingLiU" w:hAnsi="PMingLiU" w:cs="Arial" w:hint="eastAsia"/>
          <w:b/>
          <w:bCs/>
          <w:kern w:val="0"/>
          <w:sz w:val="40"/>
          <w:lang w:eastAsia="zh-TW"/>
        </w:rPr>
        <w:t>年洛杉磯國際車展閃亮</w:t>
      </w:r>
      <w:r>
        <w:rPr>
          <w:rFonts w:ascii="PMingLiU" w:eastAsia="PMingLiU" w:hAnsi="PMingLiU" w:cs="Arial" w:hint="eastAsia"/>
          <w:b/>
          <w:bCs/>
          <w:kern w:val="0"/>
          <w:sz w:val="40"/>
          <w:lang w:eastAsia="zh-TW"/>
        </w:rPr>
        <w:t>登場</w:t>
      </w:r>
    </w:p>
    <w:p w:rsidR="00BF36F9" w:rsidRDefault="00BF36F9" w:rsidP="00834B3F">
      <w:pPr>
        <w:spacing w:line="360" w:lineRule="auto"/>
        <w:jc w:val="both"/>
        <w:rPr>
          <w:rFonts w:ascii="Arial" w:hAnsi="Arial"/>
          <w:u w:val="single"/>
        </w:rPr>
      </w:pPr>
    </w:p>
    <w:p w:rsidR="00BF36F9" w:rsidRPr="00ED5959" w:rsidRDefault="00340847" w:rsidP="00834B3F">
      <w:pPr>
        <w:tabs>
          <w:tab w:val="right" w:pos="9072"/>
        </w:tabs>
        <w:spacing w:line="360" w:lineRule="auto"/>
        <w:rPr>
          <w:rFonts w:ascii="Arial" w:hAnsi="Arial" w:cs="Arial"/>
          <w:u w:val="single"/>
        </w:rPr>
      </w:pPr>
      <w:r>
        <w:rPr>
          <w:rFonts w:ascii="PMingLiU" w:eastAsia="PMingLiU" w:hAnsi="PMingLiU" w:hint="eastAsia"/>
          <w:u w:val="single"/>
          <w:lang w:eastAsia="zh-TW"/>
        </w:rPr>
        <w:t>四部跑車全球首發，最新款</w:t>
      </w:r>
      <w:r w:rsidR="00AA6EEA">
        <w:rPr>
          <w:rFonts w:ascii="PMingLiU" w:eastAsia="PMingLiU" w:hAnsi="PMingLiU" w:hint="eastAsia"/>
          <w:u w:val="single"/>
          <w:lang w:eastAsia="zh-TW"/>
        </w:rPr>
        <w:t xml:space="preserve"> </w:t>
      </w:r>
      <w:r w:rsidR="00AA6EEA">
        <w:rPr>
          <w:rFonts w:ascii="Arial" w:eastAsia="PMingLiU" w:hAnsi="Arial" w:hint="eastAsia"/>
          <w:u w:val="single"/>
          <w:lang w:eastAsia="zh-TW"/>
        </w:rPr>
        <w:t xml:space="preserve">Cayenne </w:t>
      </w:r>
      <w:r w:rsidR="00AA6EEA">
        <w:rPr>
          <w:rFonts w:ascii="Arial" w:eastAsia="PMingLiU" w:hAnsi="Arial" w:hint="eastAsia"/>
          <w:u w:val="single"/>
          <w:lang w:eastAsia="zh-TW"/>
        </w:rPr>
        <w:t>在美國首次亮相</w:t>
      </w:r>
      <w:r w:rsidR="00BF36F9">
        <w:rPr>
          <w:rFonts w:ascii="Arial" w:hAnsi="Arial"/>
          <w:u w:val="single"/>
        </w:rPr>
        <w:br/>
      </w:r>
      <w:r w:rsidR="00EB736C">
        <w:rPr>
          <w:rFonts w:ascii="PMingLiU" w:eastAsia="PMingLiU" w:hAnsi="PMingLiU" w:hint="eastAsia"/>
          <w:b/>
          <w:lang w:eastAsia="zh-TW"/>
        </w:rPr>
        <w:t>保時捷繼續邁步</w:t>
      </w:r>
      <w:r w:rsidR="0031491F">
        <w:rPr>
          <w:rFonts w:ascii="PMingLiU" w:eastAsia="PMingLiU" w:hAnsi="PMingLiU" w:hint="eastAsia"/>
          <w:b/>
          <w:lang w:eastAsia="zh-TW"/>
        </w:rPr>
        <w:t>前進</w:t>
      </w:r>
      <w:r w:rsidR="00BF36F9" w:rsidRPr="00834B3F">
        <w:rPr>
          <w:rFonts w:ascii="Arial" w:hAnsi="Arial"/>
          <w:b/>
        </w:rPr>
        <w:tab/>
      </w:r>
      <w:r w:rsidR="00BF36F9">
        <w:rPr>
          <w:rFonts w:ascii="Arial" w:hAnsi="Arial"/>
          <w:b/>
        </w:rPr>
        <w:t>2</w:t>
      </w:r>
    </w:p>
    <w:p w:rsidR="00BF36F9" w:rsidRDefault="00BF36F9" w:rsidP="00834B3F">
      <w:pPr>
        <w:tabs>
          <w:tab w:val="right" w:pos="9072"/>
        </w:tabs>
        <w:spacing w:line="360" w:lineRule="auto"/>
        <w:rPr>
          <w:rFonts w:ascii="Arial" w:hAnsi="Arial" w:cs="Arial"/>
        </w:rPr>
      </w:pPr>
    </w:p>
    <w:p w:rsidR="00BF36F9" w:rsidRPr="00834B3F" w:rsidRDefault="0006690A" w:rsidP="00834B3F">
      <w:pPr>
        <w:tabs>
          <w:tab w:val="right" w:pos="9072"/>
        </w:tabs>
        <w:spacing w:line="360" w:lineRule="auto"/>
        <w:rPr>
          <w:rFonts w:ascii="Arial" w:hAnsi="Arial"/>
          <w:u w:val="single"/>
        </w:rPr>
      </w:pPr>
      <w:r w:rsidRPr="0006690A">
        <w:rPr>
          <w:rFonts w:ascii="Arial" w:eastAsia="PMingLiU" w:hAnsi="PMingLiU" w:cs="Arial"/>
          <w:u w:val="single"/>
          <w:lang w:eastAsia="zh-TW"/>
        </w:rPr>
        <w:t>保時捷推出擁有高達</w:t>
      </w:r>
      <w:r w:rsidRPr="0006690A">
        <w:rPr>
          <w:rFonts w:ascii="Arial" w:eastAsia="PMingLiU" w:hAnsi="Arial" w:cs="Arial"/>
          <w:u w:val="single"/>
          <w:lang w:eastAsia="zh-TW"/>
        </w:rPr>
        <w:t xml:space="preserve"> 680 </w:t>
      </w:r>
      <w:r w:rsidRPr="0006690A">
        <w:rPr>
          <w:rFonts w:ascii="Arial" w:eastAsia="PMingLiU" w:hAnsi="PMingLiU" w:cs="Arial"/>
          <w:u w:val="single"/>
          <w:lang w:eastAsia="zh-TW"/>
        </w:rPr>
        <w:t>馬力及</w:t>
      </w:r>
      <w:r w:rsidRPr="0006690A">
        <w:rPr>
          <w:rFonts w:ascii="Arial" w:eastAsia="PMingLiU" w:hAnsi="Arial" w:cs="Arial"/>
          <w:u w:val="single"/>
          <w:lang w:eastAsia="zh-TW"/>
        </w:rPr>
        <w:t xml:space="preserve"> 49 </w:t>
      </w:r>
      <w:r w:rsidRPr="0006690A">
        <w:rPr>
          <w:rFonts w:ascii="Arial" w:eastAsia="PMingLiU" w:hAnsi="PMingLiU" w:cs="Arial"/>
          <w:u w:val="single"/>
          <w:lang w:eastAsia="zh-TW"/>
        </w:rPr>
        <w:t>公里純電動行駛里程的全新</w:t>
      </w:r>
      <w:r w:rsidRPr="0006690A">
        <w:rPr>
          <w:rFonts w:ascii="Arial" w:eastAsia="PMingLiU" w:hAnsi="Arial" w:cs="Arial"/>
          <w:u w:val="single"/>
          <w:lang w:eastAsia="zh-TW"/>
        </w:rPr>
        <w:t xml:space="preserve"> Panamera </w:t>
      </w:r>
      <w:r w:rsidRPr="0006690A">
        <w:rPr>
          <w:rFonts w:ascii="Arial" w:eastAsia="PMingLiU" w:hAnsi="PMingLiU" w:cs="Arial"/>
          <w:u w:val="single"/>
          <w:lang w:eastAsia="zh-TW"/>
        </w:rPr>
        <w:t>車型</w:t>
      </w:r>
      <w:r w:rsidR="00BF36F9">
        <w:rPr>
          <w:rFonts w:ascii="Arial" w:hAnsi="Arial"/>
          <w:u w:val="single"/>
        </w:rPr>
        <w:br/>
      </w:r>
      <w:r w:rsidRPr="0006690A">
        <w:rPr>
          <w:rFonts w:ascii="Arial" w:eastAsia="PMingLiU" w:hAnsi="PMingLiU" w:cs="Arial"/>
          <w:b/>
          <w:lang w:eastAsia="zh-TW"/>
        </w:rPr>
        <w:t>混合動力車成為</w:t>
      </w:r>
      <w:r w:rsidRPr="0006690A">
        <w:rPr>
          <w:rFonts w:ascii="Arial" w:eastAsia="PMingLiU" w:hAnsi="Arial" w:cs="Arial"/>
          <w:b/>
          <w:lang w:eastAsia="zh-TW"/>
        </w:rPr>
        <w:t xml:space="preserve"> Sport Turismo </w:t>
      </w:r>
      <w:r w:rsidR="007E786E">
        <w:rPr>
          <w:rFonts w:ascii="Arial" w:eastAsia="PMingLiU" w:hAnsi="Arial" w:cs="Arial" w:hint="eastAsia"/>
          <w:b/>
          <w:lang w:eastAsia="zh-TW"/>
        </w:rPr>
        <w:t>系列</w:t>
      </w:r>
      <w:r w:rsidR="002F071F">
        <w:rPr>
          <w:rFonts w:ascii="Arial" w:eastAsia="PMingLiU" w:hAnsi="PMingLiU" w:cs="Arial" w:hint="eastAsia"/>
          <w:b/>
          <w:lang w:eastAsia="zh-TW"/>
        </w:rPr>
        <w:t>的最強王者</w:t>
      </w:r>
      <w:r w:rsidR="00BF36F9">
        <w:tab/>
      </w:r>
      <w:r w:rsidR="00BF36F9">
        <w:rPr>
          <w:rFonts w:ascii="Arial" w:hAnsi="Arial"/>
          <w:b/>
        </w:rPr>
        <w:t>4</w:t>
      </w:r>
    </w:p>
    <w:p w:rsidR="00BF36F9" w:rsidRDefault="00BF36F9" w:rsidP="00834B3F">
      <w:pPr>
        <w:tabs>
          <w:tab w:val="right" w:pos="9072"/>
        </w:tabs>
        <w:spacing w:line="360" w:lineRule="auto"/>
        <w:rPr>
          <w:rFonts w:ascii="Arial" w:hAnsi="Arial" w:cs="Arial"/>
          <w:b/>
        </w:rPr>
      </w:pPr>
    </w:p>
    <w:p w:rsidR="00BF36F9" w:rsidRDefault="00F2725A" w:rsidP="00834B3F">
      <w:pPr>
        <w:tabs>
          <w:tab w:val="right" w:pos="9072"/>
        </w:tabs>
        <w:spacing w:line="360" w:lineRule="auto"/>
        <w:rPr>
          <w:rFonts w:ascii="Arial" w:hAnsi="Arial" w:cs="Arial"/>
          <w:b/>
        </w:rPr>
      </w:pPr>
      <w:bookmarkStart w:id="1" w:name="_Hlk495394545"/>
      <w:r w:rsidRPr="00F2725A">
        <w:rPr>
          <w:rFonts w:ascii="Arial" w:eastAsia="PMingLiU" w:hAnsi="PMingLiU" w:cs="Arial" w:hint="eastAsia"/>
          <w:u w:val="single"/>
          <w:lang w:eastAsia="zh-TW"/>
        </w:rPr>
        <w:t>更強大的性能及獨家精緻配備</w:t>
      </w:r>
      <w:r w:rsidR="00BF36F9">
        <w:rPr>
          <w:rFonts w:ascii="Arial" w:hAnsi="Arial"/>
          <w:u w:val="single"/>
        </w:rPr>
        <w:br/>
      </w:r>
      <w:bookmarkEnd w:id="1"/>
      <w:r>
        <w:rPr>
          <w:rFonts w:ascii="PMingLiU" w:eastAsia="PMingLiU" w:hAnsi="PMingLiU" w:hint="eastAsia"/>
          <w:b/>
          <w:lang w:eastAsia="zh-TW"/>
        </w:rPr>
        <w:t>全新保時捷</w:t>
      </w:r>
      <w:r w:rsidR="00BF36F9" w:rsidRPr="00834B3F">
        <w:rPr>
          <w:rFonts w:ascii="Arial" w:hAnsi="Arial"/>
          <w:b/>
        </w:rPr>
        <w:t xml:space="preserve"> 718 GTS </w:t>
      </w:r>
      <w:r>
        <w:rPr>
          <w:rFonts w:ascii="PMingLiU" w:eastAsia="PMingLiU" w:hAnsi="PMingLiU" w:hint="eastAsia"/>
          <w:b/>
          <w:lang w:eastAsia="zh-TW"/>
        </w:rPr>
        <w:t>車型</w:t>
      </w:r>
      <w:r w:rsidR="00BF36F9">
        <w:tab/>
      </w:r>
      <w:r w:rsidR="00BF36F9">
        <w:rPr>
          <w:rFonts w:ascii="Arial" w:hAnsi="Arial"/>
          <w:b/>
        </w:rPr>
        <w:t>7</w:t>
      </w:r>
    </w:p>
    <w:p w:rsidR="00BF36F9" w:rsidRDefault="00BF36F9" w:rsidP="00834B3F">
      <w:pPr>
        <w:tabs>
          <w:tab w:val="right" w:pos="9072"/>
        </w:tabs>
        <w:spacing w:line="360" w:lineRule="auto"/>
        <w:rPr>
          <w:rFonts w:ascii="Arial" w:hAnsi="Arial" w:cs="Arial"/>
          <w:b/>
        </w:rPr>
      </w:pPr>
    </w:p>
    <w:p w:rsidR="00BF36F9" w:rsidRDefault="004F2CE1" w:rsidP="00834B3F">
      <w:pPr>
        <w:tabs>
          <w:tab w:val="right" w:pos="9072"/>
        </w:tabs>
        <w:spacing w:line="360" w:lineRule="auto"/>
        <w:rPr>
          <w:rFonts w:ascii="Arial" w:hAnsi="Arial" w:cs="Arial"/>
          <w:b/>
        </w:rPr>
      </w:pPr>
      <w:r w:rsidRPr="004F2CE1">
        <w:rPr>
          <w:rFonts w:ascii="Arial" w:eastAsia="PMingLiU" w:hAnsi="Arial" w:cs="Arial"/>
          <w:u w:val="single"/>
          <w:lang w:eastAsia="zh-TW"/>
        </w:rPr>
        <w:t xml:space="preserve">911 </w:t>
      </w:r>
      <w:r w:rsidRPr="004F2CE1">
        <w:rPr>
          <w:rFonts w:ascii="Arial" w:eastAsia="PMingLiU" w:hAnsi="PMingLiU" w:cs="Arial"/>
          <w:u w:val="single"/>
          <w:lang w:eastAsia="zh-TW"/>
        </w:rPr>
        <w:t>車</w:t>
      </w:r>
      <w:r w:rsidR="00B83E62">
        <w:rPr>
          <w:rFonts w:ascii="PMingLiU" w:eastAsia="PMingLiU" w:hAnsi="PMingLiU" w:hint="eastAsia"/>
          <w:u w:val="single"/>
          <w:lang w:eastAsia="zh-TW"/>
        </w:rPr>
        <w:t>系的</w:t>
      </w:r>
      <w:r w:rsidR="005E58F6">
        <w:rPr>
          <w:rFonts w:ascii="PMingLiU" w:eastAsia="PMingLiU" w:hAnsi="PMingLiU" w:hint="eastAsia"/>
          <w:u w:val="single"/>
          <w:lang w:eastAsia="zh-TW"/>
        </w:rPr>
        <w:t>純粹概念跑車</w:t>
      </w:r>
      <w:r w:rsidR="00B83E62">
        <w:rPr>
          <w:rFonts w:ascii="PMingLiU" w:eastAsia="PMingLiU" w:hAnsi="PMingLiU" w:hint="eastAsia"/>
          <w:u w:val="single"/>
          <w:lang w:eastAsia="zh-TW"/>
        </w:rPr>
        <w:t>再添新員</w:t>
      </w:r>
      <w:r w:rsidR="00BF36F9">
        <w:rPr>
          <w:rFonts w:ascii="Arial" w:hAnsi="Arial"/>
          <w:u w:val="single"/>
        </w:rPr>
        <w:br/>
      </w:r>
      <w:r w:rsidR="005B49A8">
        <w:rPr>
          <w:rFonts w:ascii="PMingLiU" w:eastAsia="PMingLiU" w:hAnsi="PMingLiU" w:hint="eastAsia"/>
          <w:b/>
          <w:lang w:eastAsia="zh-TW"/>
        </w:rPr>
        <w:t>全新保時捷</w:t>
      </w:r>
      <w:r w:rsidR="00BF36F9" w:rsidRPr="00834B3F">
        <w:rPr>
          <w:rFonts w:ascii="Arial" w:hAnsi="Arial"/>
          <w:b/>
        </w:rPr>
        <w:t xml:space="preserve"> 911 Carrera T</w:t>
      </w:r>
      <w:r w:rsidR="00BF36F9">
        <w:tab/>
      </w:r>
      <w:r w:rsidR="00BF36F9">
        <w:rPr>
          <w:rFonts w:ascii="Arial" w:hAnsi="Arial"/>
          <w:b/>
        </w:rPr>
        <w:t>9</w:t>
      </w:r>
    </w:p>
    <w:p w:rsidR="00BF36F9" w:rsidRDefault="00BF36F9" w:rsidP="00834B3F">
      <w:pPr>
        <w:tabs>
          <w:tab w:val="right" w:pos="9072"/>
        </w:tabs>
        <w:spacing w:line="360" w:lineRule="auto"/>
        <w:rPr>
          <w:rFonts w:ascii="Arial" w:hAnsi="Arial" w:cs="Arial"/>
          <w:b/>
        </w:rPr>
      </w:pPr>
    </w:p>
    <w:p w:rsidR="00BF36F9" w:rsidRPr="00EC7DE5" w:rsidRDefault="00EC7DE5" w:rsidP="00834B3F">
      <w:pPr>
        <w:tabs>
          <w:tab w:val="right" w:pos="9072"/>
        </w:tabs>
        <w:spacing w:line="360" w:lineRule="auto"/>
        <w:rPr>
          <w:rFonts w:ascii="Arial" w:eastAsia="PMingLiU" w:hAnsi="Arial" w:hint="eastAsia"/>
          <w:u w:val="single"/>
          <w:lang w:eastAsia="zh-TW"/>
        </w:rPr>
      </w:pPr>
      <w:r w:rsidRPr="00EC7DE5">
        <w:rPr>
          <w:rFonts w:ascii="Arial" w:eastAsia="PMingLiU" w:hAnsi="PMingLiU" w:cs="Arial" w:hint="eastAsia"/>
          <w:u w:val="single"/>
          <w:lang w:eastAsia="zh-TW"/>
        </w:rPr>
        <w:t>新引擎、新底盤、創新的控制概念及更豐富的互連功能</w:t>
      </w:r>
    </w:p>
    <w:p w:rsidR="00BF36F9" w:rsidRDefault="00EC7DE5" w:rsidP="00834B3F">
      <w:pPr>
        <w:tabs>
          <w:tab w:val="right" w:pos="9072"/>
        </w:tabs>
        <w:spacing w:line="360" w:lineRule="auto"/>
        <w:rPr>
          <w:rFonts w:ascii="Arial" w:hAnsi="Arial"/>
          <w:b/>
        </w:rPr>
      </w:pPr>
      <w:r>
        <w:rPr>
          <w:rFonts w:ascii="PMingLiU" w:eastAsia="PMingLiU" w:hAnsi="PMingLiU" w:hint="eastAsia"/>
          <w:b/>
          <w:lang w:eastAsia="zh-TW"/>
        </w:rPr>
        <w:t>新款保時捷</w:t>
      </w:r>
      <w:r w:rsidR="00BF36F9" w:rsidRPr="00834B3F">
        <w:rPr>
          <w:rFonts w:ascii="Arial" w:hAnsi="Arial"/>
          <w:b/>
        </w:rPr>
        <w:t xml:space="preserve"> Cayenne</w:t>
      </w:r>
      <w:r w:rsidR="00BF36F9">
        <w:tab/>
      </w:r>
      <w:r w:rsidR="00BF36F9">
        <w:rPr>
          <w:rFonts w:ascii="Arial" w:hAnsi="Arial"/>
          <w:b/>
        </w:rPr>
        <w:t>11</w:t>
      </w:r>
    </w:p>
    <w:p w:rsidR="00BF36F9" w:rsidRDefault="00BF36F9" w:rsidP="00834B3F">
      <w:pPr>
        <w:tabs>
          <w:tab w:val="right" w:pos="9072"/>
        </w:tabs>
        <w:spacing w:line="360" w:lineRule="auto"/>
        <w:rPr>
          <w:rFonts w:ascii="Arial" w:hAnsi="Arial"/>
          <w:b/>
        </w:rPr>
      </w:pPr>
    </w:p>
    <w:p w:rsidR="00BF36F9" w:rsidRDefault="00911E1E" w:rsidP="00834B3F">
      <w:pPr>
        <w:tabs>
          <w:tab w:val="right" w:pos="9072"/>
        </w:tabs>
        <w:spacing w:line="360" w:lineRule="auto"/>
        <w:rPr>
          <w:rFonts w:ascii="Arial" w:hAnsi="Arial" w:cs="Arial"/>
          <w:b/>
        </w:rPr>
      </w:pPr>
      <w:r>
        <w:rPr>
          <w:rFonts w:ascii="PMingLiU" w:eastAsia="PMingLiU" w:hAnsi="PMingLiU" w:cs="Arial" w:hint="eastAsia"/>
          <w:b/>
          <w:lang w:eastAsia="zh-TW"/>
        </w:rPr>
        <w:t>油耗及排放值</w:t>
      </w:r>
      <w:r w:rsidR="00BF36F9">
        <w:rPr>
          <w:rFonts w:ascii="Arial" w:hAnsi="Arial" w:cs="Arial"/>
          <w:b/>
        </w:rPr>
        <w:tab/>
        <w:t>13</w:t>
      </w:r>
    </w:p>
    <w:p w:rsidR="00BF36F9" w:rsidRDefault="00BF36F9">
      <w:pPr>
        <w:suppressAutoHyphens w:val="0"/>
        <w:rPr>
          <w:rFonts w:ascii="Arial" w:hAnsi="Arial" w:cs="Arial"/>
          <w:b/>
          <w:bCs/>
        </w:rPr>
      </w:pPr>
      <w:r>
        <w:rPr>
          <w:b/>
        </w:rPr>
        <w:br w:type="page"/>
      </w:r>
    </w:p>
    <w:p w:rsidR="00BF36F9" w:rsidRDefault="00340847" w:rsidP="00834B3F">
      <w:pPr>
        <w:pStyle w:val="Presse-Standard"/>
        <w:jc w:val="left"/>
        <w:rPr>
          <w:b/>
        </w:rPr>
      </w:pPr>
      <w:r w:rsidRPr="00340847">
        <w:rPr>
          <w:rFonts w:ascii="PMingLiU" w:eastAsia="PMingLiU" w:hAnsi="PMingLiU" w:hint="eastAsia"/>
          <w:sz w:val="20"/>
          <w:szCs w:val="20"/>
          <w:u w:val="single"/>
        </w:rPr>
        <w:lastRenderedPageBreak/>
        <w:t xml:space="preserve">四部跑車全球首發，最新款 </w:t>
      </w:r>
      <w:r w:rsidRPr="00340847">
        <w:rPr>
          <w:rFonts w:eastAsia="PMingLiU" w:hint="eastAsia"/>
          <w:sz w:val="20"/>
          <w:szCs w:val="20"/>
          <w:u w:val="single"/>
        </w:rPr>
        <w:t xml:space="preserve">Cayenne </w:t>
      </w:r>
      <w:r w:rsidRPr="00340847">
        <w:rPr>
          <w:rFonts w:eastAsia="PMingLiU" w:hint="eastAsia"/>
          <w:sz w:val="20"/>
          <w:szCs w:val="20"/>
          <w:u w:val="single"/>
        </w:rPr>
        <w:t>在美國首次亮相</w:t>
      </w:r>
      <w:r w:rsidR="00BF36F9">
        <w:rPr>
          <w:u w:val="single"/>
        </w:rPr>
        <w:br/>
      </w:r>
      <w:r w:rsidR="00C706B8">
        <w:rPr>
          <w:rFonts w:ascii="PMingLiU" w:eastAsia="PMingLiU" w:hAnsi="PMingLiU" w:hint="eastAsia"/>
          <w:b/>
        </w:rPr>
        <w:t>保時捷繼續全速前進</w:t>
      </w:r>
    </w:p>
    <w:p w:rsidR="00BF36F9" w:rsidRDefault="00BF36F9">
      <w:pPr>
        <w:pStyle w:val="Presse-Standard"/>
      </w:pPr>
    </w:p>
    <w:p w:rsidR="00BF36F9" w:rsidRDefault="00BA5246">
      <w:pPr>
        <w:pStyle w:val="Presse-Standard"/>
      </w:pPr>
      <w:r>
        <w:rPr>
          <w:rFonts w:eastAsia="PMingLiU" w:hint="eastAsia"/>
        </w:rPr>
        <w:t>在洛衫磯國際車展上，保時捷</w:t>
      </w:r>
      <w:r w:rsidR="00E627D0">
        <w:rPr>
          <w:rFonts w:eastAsia="PMingLiU" w:hint="eastAsia"/>
        </w:rPr>
        <w:t>攜四部全球首發車型重磅出擊</w:t>
      </w:r>
      <w:r w:rsidR="00F41F9A">
        <w:rPr>
          <w:rFonts w:eastAsia="PMingLiU" w:hint="eastAsia"/>
        </w:rPr>
        <w:t>：</w:t>
      </w:r>
      <w:r w:rsidR="00F41F9A">
        <w:rPr>
          <w:rFonts w:eastAsia="PMingLiU" w:hint="eastAsia"/>
        </w:rPr>
        <w:t>Panamera Turbo S E-Hybrid Sport Turismo</w:t>
      </w:r>
      <w:r w:rsidR="00F41F9A">
        <w:rPr>
          <w:rFonts w:eastAsia="PMingLiU" w:hint="eastAsia"/>
        </w:rPr>
        <w:t>、</w:t>
      </w:r>
      <w:r w:rsidR="00F41F9A">
        <w:rPr>
          <w:rFonts w:eastAsia="PMingLiU" w:hint="eastAsia"/>
        </w:rPr>
        <w:t xml:space="preserve">718 Boxster GTS </w:t>
      </w:r>
      <w:r w:rsidR="00F41F9A">
        <w:rPr>
          <w:rFonts w:eastAsia="PMingLiU" w:hint="eastAsia"/>
        </w:rPr>
        <w:t>及</w:t>
      </w:r>
      <w:r w:rsidR="00F41F9A">
        <w:rPr>
          <w:rFonts w:eastAsia="PMingLiU" w:hint="eastAsia"/>
        </w:rPr>
        <w:t xml:space="preserve"> 718 Cayman GTS </w:t>
      </w:r>
      <w:r w:rsidR="00095B6B">
        <w:rPr>
          <w:rFonts w:eastAsia="PMingLiU" w:hint="eastAsia"/>
        </w:rPr>
        <w:t>均為其</w:t>
      </w:r>
      <w:r w:rsidR="00F41F9A">
        <w:rPr>
          <w:rFonts w:eastAsia="PMingLiU" w:hint="eastAsia"/>
        </w:rPr>
        <w:t>車系中的旗艦車型，</w:t>
      </w:r>
      <w:r w:rsidR="00F41F9A">
        <w:rPr>
          <w:rFonts w:eastAsia="PMingLiU" w:hint="eastAsia"/>
        </w:rPr>
        <w:t xml:space="preserve">911 Carrera T </w:t>
      </w:r>
      <w:r w:rsidR="005D3AC0">
        <w:rPr>
          <w:rFonts w:eastAsia="PMingLiU" w:hint="eastAsia"/>
        </w:rPr>
        <w:t>則是一部追求</w:t>
      </w:r>
      <w:r w:rsidR="00E94D14">
        <w:rPr>
          <w:rFonts w:eastAsia="PMingLiU" w:hint="eastAsia"/>
        </w:rPr>
        <w:t>純粹主義</w:t>
      </w:r>
      <w:r w:rsidR="00F41F9A">
        <w:rPr>
          <w:rFonts w:eastAsia="PMingLiU" w:hint="eastAsia"/>
        </w:rPr>
        <w:t>的輕量化跑車。另外，最新一代</w:t>
      </w:r>
      <w:r w:rsidR="00F41F9A">
        <w:rPr>
          <w:rFonts w:eastAsia="PMingLiU" w:hint="eastAsia"/>
        </w:rPr>
        <w:t xml:space="preserve"> Cayenne </w:t>
      </w:r>
      <w:r>
        <w:rPr>
          <w:rFonts w:eastAsia="PMingLiU" w:hint="eastAsia"/>
        </w:rPr>
        <w:t>也將</w:t>
      </w:r>
      <w:r w:rsidR="00F41F9A">
        <w:rPr>
          <w:rFonts w:eastAsia="PMingLiU" w:hint="eastAsia"/>
        </w:rPr>
        <w:t>首度在美國亮相</w:t>
      </w:r>
      <w:r w:rsidR="00E627D0">
        <w:rPr>
          <w:rFonts w:eastAsia="PMingLiU" w:hint="eastAsia"/>
        </w:rPr>
        <w:t>。洛衫磯國際車展</w:t>
      </w:r>
      <w:r w:rsidR="00095B6B">
        <w:rPr>
          <w:rFonts w:eastAsia="PMingLiU" w:hint="eastAsia"/>
        </w:rPr>
        <w:t>於</w:t>
      </w:r>
      <w:r w:rsidR="00095B6B">
        <w:rPr>
          <w:rFonts w:eastAsia="PMingLiU" w:hint="eastAsia"/>
        </w:rPr>
        <w:t xml:space="preserve"> 2017 </w:t>
      </w:r>
      <w:r w:rsidR="00095B6B">
        <w:rPr>
          <w:rFonts w:eastAsia="PMingLiU" w:hint="eastAsia"/>
        </w:rPr>
        <w:t>年</w:t>
      </w:r>
      <w:r w:rsidR="00095B6B">
        <w:rPr>
          <w:rFonts w:eastAsia="PMingLiU" w:hint="eastAsia"/>
        </w:rPr>
        <w:t xml:space="preserve"> 12 </w:t>
      </w:r>
      <w:r w:rsidR="00095B6B">
        <w:rPr>
          <w:rFonts w:eastAsia="PMingLiU" w:hint="eastAsia"/>
        </w:rPr>
        <w:t>月</w:t>
      </w:r>
      <w:r w:rsidR="00095B6B">
        <w:rPr>
          <w:rFonts w:eastAsia="PMingLiU" w:hint="eastAsia"/>
        </w:rPr>
        <w:t xml:space="preserve"> 1 </w:t>
      </w:r>
      <w:r w:rsidR="00095B6B">
        <w:rPr>
          <w:rFonts w:eastAsia="PMingLiU" w:hint="eastAsia"/>
        </w:rPr>
        <w:t>日至</w:t>
      </w:r>
      <w:r w:rsidR="00095B6B">
        <w:rPr>
          <w:rFonts w:eastAsia="PMingLiU" w:hint="eastAsia"/>
        </w:rPr>
        <w:t xml:space="preserve"> 10 </w:t>
      </w:r>
      <w:r w:rsidR="00E627D0">
        <w:rPr>
          <w:rFonts w:eastAsia="PMingLiU" w:hint="eastAsia"/>
        </w:rPr>
        <w:t>日隆重登場</w:t>
      </w:r>
      <w:r w:rsidR="00095B6B">
        <w:rPr>
          <w:rFonts w:eastAsia="PMingLiU" w:hint="eastAsia"/>
        </w:rPr>
        <w:t>。</w:t>
      </w:r>
      <w:r w:rsidR="00BF36F9">
        <w:t xml:space="preserve"> </w:t>
      </w:r>
    </w:p>
    <w:p w:rsidR="00BF36F9" w:rsidRDefault="00BF36F9">
      <w:pPr>
        <w:pStyle w:val="Presse-Standard"/>
      </w:pPr>
    </w:p>
    <w:p w:rsidR="00BF36F9" w:rsidRDefault="005034A0">
      <w:pPr>
        <w:pStyle w:val="Presse-Standard"/>
      </w:pPr>
      <w:r>
        <w:rPr>
          <w:rFonts w:ascii="PMingLiU" w:eastAsia="PMingLiU" w:hAnsi="PMingLiU" w:hint="eastAsia"/>
          <w:b/>
        </w:rPr>
        <w:t>混合動力車成為</w:t>
      </w:r>
      <w:r w:rsidR="00970510">
        <w:rPr>
          <w:rFonts w:ascii="PMingLiU" w:eastAsia="PMingLiU" w:hAnsi="PMingLiU" w:hint="eastAsia"/>
          <w:b/>
        </w:rPr>
        <w:t>最強</w:t>
      </w:r>
      <w:r>
        <w:rPr>
          <w:rFonts w:ascii="PMingLiU" w:eastAsia="PMingLiU" w:hAnsi="PMingLiU" w:hint="eastAsia"/>
          <w:b/>
        </w:rPr>
        <w:t>王者：</w:t>
      </w:r>
      <w:r w:rsidR="00BF36F9">
        <w:rPr>
          <w:b/>
        </w:rPr>
        <w:t xml:space="preserve">Panamera Turbo S E-Hybrid Sport Turismo </w:t>
      </w:r>
    </w:p>
    <w:p w:rsidR="00780894" w:rsidRPr="00780894" w:rsidRDefault="00780894">
      <w:pPr>
        <w:pStyle w:val="Presse-Standard"/>
        <w:rPr>
          <w:rFonts w:eastAsia="PMingLiU" w:hint="eastAsia"/>
        </w:rPr>
      </w:pPr>
      <w:r>
        <w:rPr>
          <w:rFonts w:eastAsia="PMingLiU" w:hint="eastAsia"/>
        </w:rPr>
        <w:t>全新的</w:t>
      </w:r>
      <w:r>
        <w:rPr>
          <w:rFonts w:eastAsia="PMingLiU" w:hint="eastAsia"/>
        </w:rPr>
        <w:t xml:space="preserve"> Panamera Turbo S E-Hybrid Sport Turismo </w:t>
      </w:r>
      <w:r>
        <w:rPr>
          <w:rFonts w:eastAsia="PMingLiU" w:hint="eastAsia"/>
        </w:rPr>
        <w:t>是保時捷眾車型之中功能性最強大的跑車。</w:t>
      </w:r>
      <w:r w:rsidR="00C943C0">
        <w:rPr>
          <w:rFonts w:eastAsia="PMingLiU" w:hint="eastAsia"/>
        </w:rPr>
        <w:t>這部擁有</w:t>
      </w:r>
      <w:r w:rsidR="00C943C0">
        <w:rPr>
          <w:rFonts w:eastAsia="PMingLiU" w:hint="eastAsia"/>
        </w:rPr>
        <w:t xml:space="preserve"> 500 </w:t>
      </w:r>
      <w:r w:rsidR="00C943C0">
        <w:rPr>
          <w:rFonts w:eastAsia="PMingLiU" w:hint="eastAsia"/>
        </w:rPr>
        <w:t>千瓦</w:t>
      </w:r>
      <w:r w:rsidR="00C943C0">
        <w:rPr>
          <w:rFonts w:eastAsia="PMingLiU" w:hint="eastAsia"/>
        </w:rPr>
        <w:t xml:space="preserve"> (680 </w:t>
      </w:r>
      <w:r w:rsidR="00C943C0">
        <w:rPr>
          <w:rFonts w:eastAsia="PMingLiU" w:hint="eastAsia"/>
        </w:rPr>
        <w:t>匹</w:t>
      </w:r>
      <w:r w:rsidR="00C943C0">
        <w:rPr>
          <w:rFonts w:eastAsia="PMingLiU" w:hint="eastAsia"/>
        </w:rPr>
        <w:t xml:space="preserve">) </w:t>
      </w:r>
      <w:r w:rsidR="00C943C0">
        <w:rPr>
          <w:rFonts w:eastAsia="PMingLiU" w:hint="eastAsia"/>
        </w:rPr>
        <w:t>系統馬力的混合動力車是</w:t>
      </w:r>
      <w:r w:rsidR="00C943C0">
        <w:rPr>
          <w:rFonts w:eastAsia="PMingLiU" w:hint="eastAsia"/>
        </w:rPr>
        <w:t xml:space="preserve"> Sport Turismo </w:t>
      </w:r>
      <w:r w:rsidR="00B05A74">
        <w:rPr>
          <w:rFonts w:eastAsia="PMingLiU" w:hint="eastAsia"/>
        </w:rPr>
        <w:t>系列中的最強車型；而</w:t>
      </w:r>
      <w:r w:rsidR="00C943C0">
        <w:rPr>
          <w:rFonts w:eastAsia="PMingLiU" w:hint="eastAsia"/>
        </w:rPr>
        <w:t xml:space="preserve"> 3.0 </w:t>
      </w:r>
      <w:r w:rsidR="00C943C0">
        <w:rPr>
          <w:rFonts w:eastAsia="PMingLiU" w:hint="eastAsia"/>
        </w:rPr>
        <w:t>公升的平均百公里油耗</w:t>
      </w:r>
      <w:r w:rsidR="00C943C0">
        <w:rPr>
          <w:rFonts w:eastAsia="PMingLiU" w:hint="eastAsia"/>
        </w:rPr>
        <w:t xml:space="preserve"> (NEDC) </w:t>
      </w:r>
      <w:r w:rsidR="00B05A74">
        <w:rPr>
          <w:rFonts w:eastAsia="PMingLiU" w:hint="eastAsia"/>
        </w:rPr>
        <w:t>也使它成為一部最經濟省油</w:t>
      </w:r>
      <w:r w:rsidR="00C943C0">
        <w:rPr>
          <w:rFonts w:eastAsia="PMingLiU" w:hint="eastAsia"/>
        </w:rPr>
        <w:t>的車型。</w:t>
      </w:r>
      <w:r w:rsidR="00B05A74">
        <w:rPr>
          <w:rFonts w:eastAsia="PMingLiU" w:hint="eastAsia"/>
        </w:rPr>
        <w:t>其極速可高達時速</w:t>
      </w:r>
      <w:r w:rsidR="00B05A74">
        <w:rPr>
          <w:rFonts w:eastAsia="PMingLiU" w:hint="eastAsia"/>
        </w:rPr>
        <w:t xml:space="preserve"> 310 </w:t>
      </w:r>
      <w:r w:rsidR="00B05A74">
        <w:rPr>
          <w:rFonts w:eastAsia="PMingLiU" w:hint="eastAsia"/>
        </w:rPr>
        <w:t>公里，並提供近</w:t>
      </w:r>
      <w:r w:rsidR="00B05A74">
        <w:rPr>
          <w:rFonts w:eastAsia="PMingLiU" w:hint="eastAsia"/>
        </w:rPr>
        <w:t xml:space="preserve"> 50 </w:t>
      </w:r>
      <w:r w:rsidR="00B05A74">
        <w:rPr>
          <w:rFonts w:eastAsia="PMingLiU" w:hint="eastAsia"/>
        </w:rPr>
        <w:t>公里的純電動行駛里程。</w:t>
      </w:r>
      <w:r w:rsidR="00A62659">
        <w:rPr>
          <w:rFonts w:eastAsia="PMingLiU" w:hint="eastAsia"/>
        </w:rPr>
        <w:t>這部全新的最強車型結合了一部頂級跑車的駕駛</w:t>
      </w:r>
      <w:r w:rsidR="00E83DDE">
        <w:rPr>
          <w:rFonts w:eastAsia="PMingLiU" w:hint="eastAsia"/>
        </w:rPr>
        <w:t>動態以及可提高日常實用性的創新空間概念。</w:t>
      </w:r>
    </w:p>
    <w:p w:rsidR="00BF36F9" w:rsidRDefault="00BF36F9">
      <w:pPr>
        <w:pStyle w:val="Presse-Standard"/>
      </w:pPr>
    </w:p>
    <w:p w:rsidR="00BF36F9" w:rsidRPr="000C7B59" w:rsidRDefault="00492E43">
      <w:pPr>
        <w:pStyle w:val="berschrift7"/>
        <w:spacing w:line="360" w:lineRule="auto"/>
        <w:jc w:val="left"/>
        <w:rPr>
          <w:rFonts w:eastAsia="PMingLiU" w:hint="eastAsia"/>
          <w:lang w:eastAsia="zh-TW"/>
        </w:rPr>
      </w:pPr>
      <w:r>
        <w:rPr>
          <w:rFonts w:ascii="PMingLiU" w:eastAsia="PMingLiU" w:hAnsi="PMingLiU" w:hint="eastAsia"/>
          <w:sz w:val="24"/>
          <w:lang w:eastAsia="zh-TW"/>
        </w:rPr>
        <w:t>更強勁</w:t>
      </w:r>
      <w:r w:rsidR="00A62659">
        <w:rPr>
          <w:rFonts w:ascii="PMingLiU" w:eastAsia="PMingLiU" w:hAnsi="PMingLiU" w:hint="eastAsia"/>
          <w:sz w:val="24"/>
          <w:lang w:eastAsia="zh-TW"/>
        </w:rPr>
        <w:t>的動力及駕駛動態：</w:t>
      </w:r>
      <w:r w:rsidR="000C7B59">
        <w:rPr>
          <w:rFonts w:ascii="PMingLiU" w:eastAsia="PMingLiU" w:hAnsi="PMingLiU" w:hint="eastAsia"/>
          <w:sz w:val="24"/>
          <w:lang w:eastAsia="zh-TW"/>
        </w:rPr>
        <w:t>保時捷</w:t>
      </w:r>
      <w:r w:rsidR="000C7B59">
        <w:rPr>
          <w:rFonts w:ascii="Arial" w:hAnsi="Arial"/>
          <w:sz w:val="24"/>
        </w:rPr>
        <w:t xml:space="preserve"> 718 GTS</w:t>
      </w:r>
      <w:r w:rsidR="000C7B59">
        <w:rPr>
          <w:rFonts w:ascii="Arial" w:eastAsia="PMingLiU" w:hAnsi="Arial" w:hint="eastAsia"/>
          <w:sz w:val="24"/>
          <w:lang w:eastAsia="zh-TW"/>
        </w:rPr>
        <w:t xml:space="preserve"> </w:t>
      </w:r>
      <w:r w:rsidR="000C7B59">
        <w:rPr>
          <w:rFonts w:ascii="Arial" w:eastAsia="PMingLiU" w:hAnsi="Arial" w:hint="eastAsia"/>
          <w:sz w:val="24"/>
          <w:lang w:eastAsia="zh-TW"/>
        </w:rPr>
        <w:t>系列</w:t>
      </w:r>
    </w:p>
    <w:p w:rsidR="00894F28" w:rsidRPr="00894F28" w:rsidRDefault="00333C80">
      <w:pPr>
        <w:pStyle w:val="Presse-Standard"/>
        <w:rPr>
          <w:rFonts w:eastAsia="PMingLiU" w:hint="eastAsia"/>
        </w:rPr>
      </w:pPr>
      <w:r>
        <w:rPr>
          <w:rFonts w:eastAsia="PMingLiU" w:hint="eastAsia"/>
        </w:rPr>
        <w:t>雙座</w:t>
      </w:r>
      <w:r w:rsidR="00062A8F">
        <w:rPr>
          <w:rFonts w:eastAsia="PMingLiU" w:hint="eastAsia"/>
        </w:rPr>
        <w:t>中置引擎跑車級距的未來</w:t>
      </w:r>
      <w:r w:rsidR="00965011">
        <w:rPr>
          <w:rFonts w:eastAsia="PMingLiU" w:hint="eastAsia"/>
        </w:rPr>
        <w:t>新標竿</w:t>
      </w:r>
      <w:r w:rsidR="00894F28">
        <w:rPr>
          <w:rFonts w:eastAsia="PMingLiU" w:hint="eastAsia"/>
        </w:rPr>
        <w:t>非</w:t>
      </w:r>
      <w:r w:rsidR="00894F28">
        <w:rPr>
          <w:rFonts w:eastAsia="PMingLiU" w:hint="eastAsia"/>
        </w:rPr>
        <w:t xml:space="preserve"> 718 Cayman GTS </w:t>
      </w:r>
      <w:r w:rsidR="00894F28">
        <w:rPr>
          <w:rFonts w:eastAsia="PMingLiU" w:hint="eastAsia"/>
        </w:rPr>
        <w:t>與</w:t>
      </w:r>
      <w:r w:rsidR="00894F28">
        <w:rPr>
          <w:rFonts w:eastAsia="PMingLiU" w:hint="eastAsia"/>
        </w:rPr>
        <w:t xml:space="preserve"> 718 Boster GTS </w:t>
      </w:r>
      <w:r w:rsidR="00894F28">
        <w:rPr>
          <w:rFonts w:eastAsia="PMingLiU" w:hint="eastAsia"/>
        </w:rPr>
        <w:t>莫屬</w:t>
      </w:r>
      <w:r w:rsidR="00FF27C7">
        <w:rPr>
          <w:rFonts w:eastAsia="PMingLiU" w:hint="eastAsia"/>
        </w:rPr>
        <w:t>。</w:t>
      </w:r>
      <w:r w:rsidR="00965011">
        <w:rPr>
          <w:rFonts w:eastAsia="PMingLiU" w:hint="eastAsia"/>
        </w:rPr>
        <w:t>這兩款全新頂級車型搭載一具性能升級的</w:t>
      </w:r>
      <w:r w:rsidR="00965011">
        <w:rPr>
          <w:rFonts w:eastAsia="PMingLiU" w:hint="eastAsia"/>
        </w:rPr>
        <w:t xml:space="preserve"> 2.5 </w:t>
      </w:r>
      <w:r w:rsidR="00965011">
        <w:rPr>
          <w:rFonts w:eastAsia="PMingLiU" w:hint="eastAsia"/>
        </w:rPr>
        <w:t>升渦輪增壓引擎，高達</w:t>
      </w:r>
      <w:r w:rsidR="00965011">
        <w:rPr>
          <w:rFonts w:eastAsia="PMingLiU" w:hint="eastAsia"/>
        </w:rPr>
        <w:t xml:space="preserve"> 269 </w:t>
      </w:r>
      <w:r w:rsidR="00965011">
        <w:rPr>
          <w:rFonts w:eastAsia="PMingLiU" w:hint="eastAsia"/>
        </w:rPr>
        <w:t>千瓦</w:t>
      </w:r>
      <w:r w:rsidR="00965011">
        <w:rPr>
          <w:rFonts w:eastAsia="PMingLiU" w:hint="eastAsia"/>
        </w:rPr>
        <w:t xml:space="preserve"> (365 </w:t>
      </w:r>
      <w:r w:rsidR="00965011">
        <w:rPr>
          <w:rFonts w:eastAsia="PMingLiU" w:hint="eastAsia"/>
        </w:rPr>
        <w:t>匹</w:t>
      </w:r>
      <w:r w:rsidR="00965011">
        <w:rPr>
          <w:rFonts w:eastAsia="PMingLiU" w:hint="eastAsia"/>
        </w:rPr>
        <w:t xml:space="preserve">) </w:t>
      </w:r>
      <w:r w:rsidR="00BA3D79">
        <w:rPr>
          <w:rFonts w:eastAsia="PMingLiU" w:hint="eastAsia"/>
        </w:rPr>
        <w:t>的最大馬力堪為同級中的楷模。標準的輔助系統如可降低車身的保時捷主動式懸載調整系統</w:t>
      </w:r>
      <w:r w:rsidR="00BA3D79">
        <w:rPr>
          <w:rFonts w:eastAsia="PMingLiU" w:hint="eastAsia"/>
        </w:rPr>
        <w:t xml:space="preserve"> (PASM)</w:t>
      </w:r>
      <w:r w:rsidR="00BA3D79">
        <w:rPr>
          <w:rFonts w:eastAsia="PMingLiU" w:hint="eastAsia"/>
        </w:rPr>
        <w:t>、跑車計時套件及保時捷扭力分導系統</w:t>
      </w:r>
      <w:r w:rsidR="00BA3D79">
        <w:rPr>
          <w:rFonts w:eastAsia="PMingLiU" w:hint="eastAsia"/>
        </w:rPr>
        <w:t xml:space="preserve"> (PTV)</w:t>
      </w:r>
      <w:r w:rsidR="00BA3D79">
        <w:rPr>
          <w:rFonts w:eastAsia="PMingLiU" w:hint="eastAsia"/>
        </w:rPr>
        <w:t>，可確保將更強大的動力轉化為運動性顯著提升的駕駛動態。</w:t>
      </w:r>
      <w:r w:rsidR="00C109BC">
        <w:rPr>
          <w:rFonts w:eastAsia="PMingLiU" w:hint="eastAsia"/>
        </w:rPr>
        <w:t>若搭載選配的</w:t>
      </w:r>
      <w:r w:rsidR="00C109BC">
        <w:rPr>
          <w:rFonts w:eastAsia="PMingLiU" w:hint="eastAsia"/>
        </w:rPr>
        <w:t xml:space="preserve"> PDK </w:t>
      </w:r>
      <w:r w:rsidR="00C109BC">
        <w:rPr>
          <w:rFonts w:eastAsia="PMingLiU" w:hint="eastAsia"/>
        </w:rPr>
        <w:t>變速箱，這部</w:t>
      </w:r>
      <w:r w:rsidR="00C109BC">
        <w:rPr>
          <w:rFonts w:eastAsia="PMingLiU" w:hint="eastAsia"/>
        </w:rPr>
        <w:t xml:space="preserve"> GTS </w:t>
      </w:r>
      <w:r>
        <w:rPr>
          <w:rFonts w:eastAsia="PMingLiU" w:hint="eastAsia"/>
        </w:rPr>
        <w:t>雙座</w:t>
      </w:r>
      <w:r w:rsidR="00C109BC">
        <w:rPr>
          <w:rFonts w:eastAsia="PMingLiU" w:hint="eastAsia"/>
        </w:rPr>
        <w:t>跑車可在短短</w:t>
      </w:r>
      <w:r w:rsidR="00C109BC">
        <w:rPr>
          <w:rFonts w:eastAsia="PMingLiU" w:hint="eastAsia"/>
        </w:rPr>
        <w:t xml:space="preserve"> 4.1 </w:t>
      </w:r>
      <w:r w:rsidR="00C109BC">
        <w:rPr>
          <w:rFonts w:eastAsia="PMingLiU" w:hint="eastAsia"/>
        </w:rPr>
        <w:t>秒之內從靜止起步加速至時速</w:t>
      </w:r>
      <w:r w:rsidR="00C109BC">
        <w:rPr>
          <w:rFonts w:eastAsia="PMingLiU" w:hint="eastAsia"/>
        </w:rPr>
        <w:t xml:space="preserve"> 100 </w:t>
      </w:r>
      <w:r w:rsidR="00C109BC">
        <w:rPr>
          <w:rFonts w:eastAsia="PMingLiU" w:hint="eastAsia"/>
        </w:rPr>
        <w:t>公里，極速可達時速</w:t>
      </w:r>
      <w:r w:rsidR="00C109BC">
        <w:rPr>
          <w:rFonts w:eastAsia="PMingLiU" w:hint="eastAsia"/>
        </w:rPr>
        <w:t xml:space="preserve"> 290 </w:t>
      </w:r>
      <w:r w:rsidR="00C109BC">
        <w:rPr>
          <w:rFonts w:eastAsia="PMingLiU" w:hint="eastAsia"/>
        </w:rPr>
        <w:t>公里。</w:t>
      </w:r>
      <w:r w:rsidR="00263612">
        <w:rPr>
          <w:rFonts w:eastAsia="PMingLiU" w:hint="eastAsia"/>
        </w:rPr>
        <w:t>大量使用黑色元素的</w:t>
      </w:r>
      <w:r w:rsidR="007F022F">
        <w:rPr>
          <w:rFonts w:eastAsia="PMingLiU" w:hint="eastAsia"/>
        </w:rPr>
        <w:t>設計風格令這兩款全新</w:t>
      </w:r>
      <w:r w:rsidR="00876D28">
        <w:rPr>
          <w:rFonts w:eastAsia="PMingLiU" w:hint="eastAsia"/>
        </w:rPr>
        <w:t>跑車</w:t>
      </w:r>
      <w:r w:rsidR="007F022F">
        <w:rPr>
          <w:rFonts w:eastAsia="PMingLiU" w:hint="eastAsia"/>
        </w:rPr>
        <w:t>一眼即可</w:t>
      </w:r>
      <w:r w:rsidR="00876D28">
        <w:rPr>
          <w:rFonts w:eastAsia="PMingLiU" w:hint="eastAsia"/>
        </w:rPr>
        <w:t>辨別為</w:t>
      </w:r>
      <w:r w:rsidR="00263612">
        <w:rPr>
          <w:rFonts w:eastAsia="PMingLiU" w:hint="eastAsia"/>
        </w:rPr>
        <w:t xml:space="preserve"> GTS </w:t>
      </w:r>
      <w:r w:rsidR="00876D28">
        <w:rPr>
          <w:rFonts w:eastAsia="PMingLiU" w:hint="eastAsia"/>
        </w:rPr>
        <w:t>車型</w:t>
      </w:r>
      <w:r w:rsidR="00190656">
        <w:rPr>
          <w:rFonts w:eastAsia="PMingLiU" w:hint="eastAsia"/>
        </w:rPr>
        <w:t>。</w:t>
      </w:r>
      <w:r w:rsidR="00190656">
        <w:rPr>
          <w:rFonts w:eastAsia="PMingLiU" w:hint="eastAsia"/>
        </w:rPr>
        <w:t xml:space="preserve"> </w:t>
      </w:r>
    </w:p>
    <w:p w:rsidR="00BF36F9" w:rsidRDefault="00BF36F9">
      <w:pPr>
        <w:pStyle w:val="Presse-Standard"/>
      </w:pPr>
    </w:p>
    <w:p w:rsidR="00BF36F9" w:rsidRDefault="00A23AF7">
      <w:pPr>
        <w:pStyle w:val="Presse-Standard"/>
      </w:pPr>
      <w:r>
        <w:rPr>
          <w:rFonts w:ascii="PMingLiU" w:eastAsia="PMingLiU" w:hAnsi="PMingLiU" w:hint="eastAsia"/>
          <w:b/>
        </w:rPr>
        <w:t>輕量化</w:t>
      </w:r>
      <w:r w:rsidR="00470DAF">
        <w:rPr>
          <w:rFonts w:ascii="PMingLiU" w:eastAsia="PMingLiU" w:hAnsi="PMingLiU" w:hint="eastAsia"/>
          <w:b/>
        </w:rPr>
        <w:t>理念實現</w:t>
      </w:r>
      <w:r w:rsidR="0017110C">
        <w:rPr>
          <w:rFonts w:ascii="PMingLiU" w:eastAsia="PMingLiU" w:hAnsi="PMingLiU" w:hint="eastAsia"/>
          <w:b/>
        </w:rPr>
        <w:t>最純粹的駕馭樂趣</w:t>
      </w:r>
      <w:r w:rsidR="000207E3">
        <w:rPr>
          <w:rFonts w:ascii="PMingLiU" w:eastAsia="PMingLiU" w:hAnsi="PMingLiU" w:hint="eastAsia"/>
          <w:b/>
        </w:rPr>
        <w:t>：</w:t>
      </w:r>
      <w:r w:rsidR="00BF36F9">
        <w:rPr>
          <w:b/>
        </w:rPr>
        <w:t>911 Carrera T</w:t>
      </w:r>
    </w:p>
    <w:p w:rsidR="00E94D14" w:rsidRPr="00E94D14" w:rsidRDefault="00E94D14">
      <w:pPr>
        <w:pStyle w:val="Presse-Standard"/>
        <w:rPr>
          <w:rFonts w:eastAsia="PMingLiU"/>
        </w:rPr>
      </w:pPr>
      <w:r>
        <w:rPr>
          <w:rFonts w:eastAsia="PMingLiU" w:hint="eastAsia"/>
        </w:rPr>
        <w:t>保時捷為喜愛</w:t>
      </w:r>
      <w:r w:rsidRPr="00E94D14">
        <w:rPr>
          <w:rFonts w:eastAsia="PMingLiU"/>
        </w:rPr>
        <w:t>純粹</w:t>
      </w:r>
      <w:r>
        <w:rPr>
          <w:rFonts w:eastAsia="PMingLiU" w:hint="eastAsia"/>
        </w:rPr>
        <w:t>主義</w:t>
      </w:r>
      <w:r w:rsidRPr="00E94D14">
        <w:rPr>
          <w:rFonts w:eastAsia="PMingLiU"/>
        </w:rPr>
        <w:t>跑車的</w:t>
      </w:r>
      <w:r>
        <w:rPr>
          <w:rFonts w:eastAsia="PMingLiU" w:hint="eastAsia"/>
        </w:rPr>
        <w:t xml:space="preserve"> </w:t>
      </w:r>
      <w:r w:rsidRPr="00E94D14">
        <w:rPr>
          <w:rFonts w:eastAsia="PMingLiU"/>
        </w:rPr>
        <w:t>911</w:t>
      </w:r>
      <w:r>
        <w:rPr>
          <w:rFonts w:eastAsia="PMingLiU" w:hint="eastAsia"/>
        </w:rPr>
        <w:t xml:space="preserve"> </w:t>
      </w:r>
      <w:r>
        <w:rPr>
          <w:rFonts w:eastAsia="PMingLiU"/>
        </w:rPr>
        <w:t>愛好者設計</w:t>
      </w:r>
      <w:r>
        <w:rPr>
          <w:rFonts w:eastAsia="PMingLiU" w:hint="eastAsia"/>
        </w:rPr>
        <w:t>出</w:t>
      </w:r>
      <w:r w:rsidRPr="00E94D14">
        <w:rPr>
          <w:rFonts w:eastAsia="PMingLiU"/>
        </w:rPr>
        <w:t>全新的</w:t>
      </w:r>
      <w:r>
        <w:rPr>
          <w:rFonts w:eastAsia="PMingLiU" w:hint="eastAsia"/>
        </w:rPr>
        <w:t xml:space="preserve"> </w:t>
      </w:r>
      <w:r w:rsidRPr="00E94D14">
        <w:rPr>
          <w:rFonts w:eastAsia="PMingLiU"/>
        </w:rPr>
        <w:t>911 Carrera T</w:t>
      </w:r>
      <w:r>
        <w:rPr>
          <w:rFonts w:eastAsia="PMingLiU" w:hint="eastAsia"/>
        </w:rPr>
        <w:t>。就如</w:t>
      </w:r>
      <w:r>
        <w:rPr>
          <w:rFonts w:eastAsia="PMingLiU" w:hint="eastAsia"/>
        </w:rPr>
        <w:t xml:space="preserve"> </w:t>
      </w:r>
      <w:r w:rsidRPr="00E94D14">
        <w:rPr>
          <w:rFonts w:eastAsia="PMingLiU"/>
        </w:rPr>
        <w:t>1968</w:t>
      </w:r>
      <w:r>
        <w:rPr>
          <w:rFonts w:eastAsia="PMingLiU" w:hint="eastAsia"/>
        </w:rPr>
        <w:t xml:space="preserve"> </w:t>
      </w:r>
      <w:r>
        <w:rPr>
          <w:rFonts w:eastAsia="PMingLiU"/>
        </w:rPr>
        <w:t>年的經典</w:t>
      </w:r>
      <w:r>
        <w:rPr>
          <w:rFonts w:eastAsia="PMingLiU" w:hint="eastAsia"/>
        </w:rPr>
        <w:t>前身車型</w:t>
      </w:r>
      <w:r>
        <w:rPr>
          <w:rFonts w:eastAsia="PMingLiU"/>
        </w:rPr>
        <w:t>，</w:t>
      </w:r>
      <w:r>
        <w:rPr>
          <w:rFonts w:eastAsia="PMingLiU" w:hint="eastAsia"/>
        </w:rPr>
        <w:t xml:space="preserve">911 Carrera T </w:t>
      </w:r>
      <w:r>
        <w:rPr>
          <w:rFonts w:eastAsia="PMingLiU" w:hint="eastAsia"/>
        </w:rPr>
        <w:t>也結合了輕量化</w:t>
      </w:r>
      <w:r>
        <w:rPr>
          <w:rFonts w:eastAsia="PMingLiU"/>
        </w:rPr>
        <w:t>的</w:t>
      </w:r>
      <w:r>
        <w:rPr>
          <w:rFonts w:eastAsia="PMingLiU" w:hint="eastAsia"/>
        </w:rPr>
        <w:t>車身及</w:t>
      </w:r>
      <w:r>
        <w:rPr>
          <w:rFonts w:eastAsia="PMingLiU"/>
        </w:rPr>
        <w:t>獨</w:t>
      </w:r>
      <w:r>
        <w:rPr>
          <w:rFonts w:eastAsia="PMingLiU" w:hint="eastAsia"/>
        </w:rPr>
        <w:t>特</w:t>
      </w:r>
      <w:r>
        <w:rPr>
          <w:rFonts w:eastAsia="PMingLiU"/>
        </w:rPr>
        <w:t>的</w:t>
      </w:r>
      <w:r>
        <w:rPr>
          <w:rFonts w:eastAsia="PMingLiU" w:hint="eastAsia"/>
        </w:rPr>
        <w:t>競技化</w:t>
      </w:r>
      <w:r w:rsidRPr="00E94D14">
        <w:rPr>
          <w:rFonts w:eastAsia="PMingLiU"/>
        </w:rPr>
        <w:t>調校。</w:t>
      </w:r>
      <w:r>
        <w:rPr>
          <w:rFonts w:eastAsia="PMingLiU" w:hint="eastAsia"/>
        </w:rPr>
        <w:t>運動化的</w:t>
      </w:r>
      <w:r>
        <w:rPr>
          <w:rFonts w:eastAsia="PMingLiU"/>
        </w:rPr>
        <w:t>功能包括</w:t>
      </w:r>
      <w:r>
        <w:rPr>
          <w:rFonts w:eastAsia="PMingLiU" w:hint="eastAsia"/>
        </w:rPr>
        <w:t>齒比較密的手排</w:t>
      </w:r>
      <w:r>
        <w:rPr>
          <w:rFonts w:eastAsia="PMingLiU"/>
        </w:rPr>
        <w:t>變速箱</w:t>
      </w:r>
      <w:r w:rsidR="0022430F">
        <w:rPr>
          <w:rFonts w:eastAsia="PMingLiU" w:hint="eastAsia"/>
        </w:rPr>
        <w:t>、可降低</w:t>
      </w:r>
      <w:r>
        <w:rPr>
          <w:rFonts w:eastAsia="PMingLiU" w:hint="eastAsia"/>
        </w:rPr>
        <w:t>車身</w:t>
      </w:r>
      <w:r>
        <w:rPr>
          <w:rFonts w:eastAsia="PMingLiU"/>
        </w:rPr>
        <w:t>的</w:t>
      </w:r>
      <w:r>
        <w:rPr>
          <w:rFonts w:eastAsia="PMingLiU" w:hint="eastAsia"/>
        </w:rPr>
        <w:t>主動式</w:t>
      </w:r>
      <w:r>
        <w:rPr>
          <w:rFonts w:eastAsia="PMingLiU" w:hint="eastAsia"/>
        </w:rPr>
        <w:t xml:space="preserve"> </w:t>
      </w:r>
      <w:r w:rsidRPr="00E94D14">
        <w:rPr>
          <w:rFonts w:eastAsia="PMingLiU"/>
        </w:rPr>
        <w:t>PASM</w:t>
      </w:r>
      <w:r>
        <w:rPr>
          <w:rFonts w:eastAsia="PMingLiU" w:hint="eastAsia"/>
        </w:rPr>
        <w:t xml:space="preserve"> </w:t>
      </w:r>
      <w:r>
        <w:rPr>
          <w:rFonts w:eastAsia="PMingLiU" w:hint="eastAsia"/>
        </w:rPr>
        <w:t>跑車</w:t>
      </w:r>
      <w:r>
        <w:rPr>
          <w:rFonts w:eastAsia="PMingLiU"/>
        </w:rPr>
        <w:t>底盤</w:t>
      </w:r>
      <w:r>
        <w:rPr>
          <w:rFonts w:eastAsia="PMingLiU" w:hint="eastAsia"/>
        </w:rPr>
        <w:t>及眾多的專屬</w:t>
      </w:r>
      <w:r>
        <w:rPr>
          <w:rFonts w:eastAsia="PMingLiU"/>
        </w:rPr>
        <w:t>選</w:t>
      </w:r>
      <w:r>
        <w:rPr>
          <w:rFonts w:eastAsia="PMingLiU" w:hint="eastAsia"/>
        </w:rPr>
        <w:t>配項目</w:t>
      </w:r>
      <w:r w:rsidRPr="00E94D14">
        <w:rPr>
          <w:rFonts w:eastAsia="PMingLiU"/>
        </w:rPr>
        <w:t>。擁有</w:t>
      </w:r>
      <w:r w:rsidR="008C5966">
        <w:rPr>
          <w:rFonts w:eastAsia="PMingLiU" w:hint="eastAsia"/>
        </w:rPr>
        <w:t xml:space="preserve"> </w:t>
      </w:r>
      <w:r w:rsidRPr="00E94D14">
        <w:rPr>
          <w:rFonts w:eastAsia="PMingLiU"/>
        </w:rPr>
        <w:t>272</w:t>
      </w:r>
      <w:r w:rsidR="008C5966">
        <w:rPr>
          <w:rFonts w:eastAsia="PMingLiU" w:hint="eastAsia"/>
        </w:rPr>
        <w:t xml:space="preserve"> </w:t>
      </w:r>
      <w:r w:rsidR="008C5966">
        <w:rPr>
          <w:rFonts w:eastAsia="PMingLiU"/>
        </w:rPr>
        <w:t>千瓦</w:t>
      </w:r>
      <w:r w:rsidR="008C5966">
        <w:rPr>
          <w:rFonts w:eastAsia="PMingLiU" w:hint="eastAsia"/>
        </w:rPr>
        <w:t xml:space="preserve"> (</w:t>
      </w:r>
      <w:r w:rsidRPr="00E94D14">
        <w:rPr>
          <w:rFonts w:eastAsia="PMingLiU"/>
        </w:rPr>
        <w:t>370</w:t>
      </w:r>
      <w:r w:rsidR="008C5966">
        <w:rPr>
          <w:rFonts w:eastAsia="PMingLiU" w:hint="eastAsia"/>
        </w:rPr>
        <w:t xml:space="preserve"> </w:t>
      </w:r>
      <w:r w:rsidR="008C5966">
        <w:rPr>
          <w:rFonts w:eastAsia="PMingLiU" w:hint="eastAsia"/>
        </w:rPr>
        <w:t>匹</w:t>
      </w:r>
      <w:r w:rsidR="008C5966">
        <w:rPr>
          <w:rFonts w:eastAsia="PMingLiU" w:hint="eastAsia"/>
        </w:rPr>
        <w:t xml:space="preserve">) </w:t>
      </w:r>
      <w:r w:rsidR="008C5966">
        <w:rPr>
          <w:rFonts w:eastAsia="PMingLiU" w:hint="eastAsia"/>
        </w:rPr>
        <w:t>馬力及六</w:t>
      </w:r>
      <w:r w:rsidR="008C5966">
        <w:rPr>
          <w:rFonts w:eastAsia="PMingLiU"/>
        </w:rPr>
        <w:t>缸</w:t>
      </w:r>
      <w:r w:rsidR="008C5966">
        <w:rPr>
          <w:rFonts w:eastAsia="PMingLiU" w:hint="eastAsia"/>
        </w:rPr>
        <w:t>引擎的</w:t>
      </w:r>
      <w:r w:rsidR="008C5966">
        <w:rPr>
          <w:rFonts w:eastAsia="PMingLiU" w:hint="eastAsia"/>
        </w:rPr>
        <w:t xml:space="preserve"> </w:t>
      </w:r>
      <w:r w:rsidRPr="00E94D14">
        <w:rPr>
          <w:rFonts w:eastAsia="PMingLiU"/>
        </w:rPr>
        <w:t>911 Carrera T</w:t>
      </w:r>
      <w:r w:rsidR="0022430F">
        <w:rPr>
          <w:rFonts w:eastAsia="PMingLiU" w:hint="eastAsia"/>
        </w:rPr>
        <w:t>，車重馬力比僅有</w:t>
      </w:r>
      <w:r w:rsidR="0022430F">
        <w:rPr>
          <w:rFonts w:eastAsia="PMingLiU" w:hint="eastAsia"/>
        </w:rPr>
        <w:t xml:space="preserve"> </w:t>
      </w:r>
      <w:r w:rsidRPr="00E94D14">
        <w:rPr>
          <w:rFonts w:eastAsia="PMingLiU"/>
        </w:rPr>
        <w:t>3.85</w:t>
      </w:r>
      <w:r w:rsidR="0022430F">
        <w:rPr>
          <w:rFonts w:eastAsia="PMingLiU" w:hint="eastAsia"/>
        </w:rPr>
        <w:t xml:space="preserve"> </w:t>
      </w:r>
      <w:r w:rsidRPr="00E94D14">
        <w:rPr>
          <w:rFonts w:eastAsia="PMingLiU"/>
        </w:rPr>
        <w:t>公斤</w:t>
      </w:r>
      <w:r w:rsidRPr="00E94D14">
        <w:rPr>
          <w:rFonts w:eastAsia="PMingLiU"/>
        </w:rPr>
        <w:t>/</w:t>
      </w:r>
      <w:r w:rsidR="0022430F">
        <w:rPr>
          <w:rFonts w:eastAsia="PMingLiU" w:hint="eastAsia"/>
        </w:rPr>
        <w:t>匹馬力</w:t>
      </w:r>
      <w:r w:rsidR="0022430F">
        <w:rPr>
          <w:rFonts w:eastAsia="PMingLiU"/>
        </w:rPr>
        <w:t>，</w:t>
      </w:r>
      <w:r w:rsidR="00C10D69">
        <w:rPr>
          <w:rFonts w:eastAsia="PMingLiU" w:hint="eastAsia"/>
        </w:rPr>
        <w:t>保證帶來無比靈活</w:t>
      </w:r>
      <w:r w:rsidR="0022430F">
        <w:rPr>
          <w:rFonts w:eastAsia="PMingLiU" w:hint="eastAsia"/>
        </w:rPr>
        <w:t>的駕馭動態</w:t>
      </w:r>
      <w:r w:rsidRPr="00E94D14">
        <w:rPr>
          <w:rFonts w:eastAsia="PMingLiU"/>
        </w:rPr>
        <w:t>。</w:t>
      </w:r>
    </w:p>
    <w:p w:rsidR="00BF36F9" w:rsidRDefault="00BF36F9">
      <w:pPr>
        <w:pStyle w:val="Presse-Standard"/>
      </w:pPr>
    </w:p>
    <w:p w:rsidR="003B740F" w:rsidRDefault="006B61DC">
      <w:pPr>
        <w:pStyle w:val="Presse-Standard"/>
        <w:rPr>
          <w:rFonts w:eastAsia="PMingLiU" w:hint="eastAsia"/>
          <w:b/>
        </w:rPr>
      </w:pPr>
      <w:r>
        <w:rPr>
          <w:rFonts w:eastAsia="PMingLiU" w:hint="eastAsia"/>
          <w:b/>
        </w:rPr>
        <w:lastRenderedPageBreak/>
        <w:t>更跑車化</w:t>
      </w:r>
      <w:r w:rsidR="003B740F" w:rsidRPr="003B740F">
        <w:rPr>
          <w:rFonts w:eastAsia="PMingLiU" w:hint="eastAsia"/>
          <w:b/>
        </w:rPr>
        <w:t>、更舒適、更多的可能性：</w:t>
      </w:r>
      <w:r w:rsidR="003B740F" w:rsidRPr="003B740F">
        <w:rPr>
          <w:rFonts w:eastAsia="PMingLiU" w:hint="eastAsia"/>
          <w:b/>
        </w:rPr>
        <w:t xml:space="preserve">Cayenne </w:t>
      </w:r>
      <w:r w:rsidR="003B740F" w:rsidRPr="003B740F">
        <w:rPr>
          <w:rFonts w:eastAsia="PMingLiU" w:hint="eastAsia"/>
          <w:b/>
        </w:rPr>
        <w:t>在美國首度發表</w:t>
      </w:r>
    </w:p>
    <w:p w:rsidR="006B61DC" w:rsidRPr="006B61DC" w:rsidRDefault="006B61DC">
      <w:pPr>
        <w:pStyle w:val="Presse-Standard"/>
        <w:rPr>
          <w:rFonts w:eastAsia="PMingLiU" w:hint="eastAsia"/>
        </w:rPr>
      </w:pPr>
      <w:r>
        <w:rPr>
          <w:rFonts w:eastAsia="PMingLiU" w:hint="eastAsia"/>
        </w:rPr>
        <w:t>最新款</w:t>
      </w:r>
      <w:r>
        <w:rPr>
          <w:rFonts w:eastAsia="PMingLiU" w:hint="eastAsia"/>
        </w:rPr>
        <w:t xml:space="preserve"> Cayenne </w:t>
      </w:r>
      <w:r>
        <w:rPr>
          <w:rFonts w:eastAsia="PMingLiU" w:hint="eastAsia"/>
        </w:rPr>
        <w:t>將首度在美國登場。新一代車型目前推出三種版本：搭載六缸渦輪引擎的</w:t>
      </w:r>
      <w:r>
        <w:rPr>
          <w:rFonts w:eastAsia="PMingLiU" w:hint="eastAsia"/>
        </w:rPr>
        <w:t xml:space="preserve"> Cayenne (250 </w:t>
      </w:r>
      <w:r>
        <w:rPr>
          <w:rFonts w:eastAsia="PMingLiU" w:hint="eastAsia"/>
        </w:rPr>
        <w:t>千瓦</w:t>
      </w:r>
      <w:r>
        <w:rPr>
          <w:rFonts w:eastAsia="PMingLiU" w:hint="eastAsia"/>
        </w:rPr>
        <w:t xml:space="preserve">/ 340 </w:t>
      </w:r>
      <w:r>
        <w:rPr>
          <w:rFonts w:eastAsia="PMingLiU" w:hint="eastAsia"/>
        </w:rPr>
        <w:t>匹馬力</w:t>
      </w:r>
      <w:r>
        <w:rPr>
          <w:rFonts w:eastAsia="PMingLiU" w:hint="eastAsia"/>
        </w:rPr>
        <w:t xml:space="preserve">) </w:t>
      </w:r>
      <w:r>
        <w:rPr>
          <w:rFonts w:eastAsia="PMingLiU" w:hint="eastAsia"/>
        </w:rPr>
        <w:t>和</w:t>
      </w:r>
      <w:r>
        <w:rPr>
          <w:rFonts w:eastAsia="PMingLiU" w:hint="eastAsia"/>
        </w:rPr>
        <w:t xml:space="preserve"> Cayenne S (324 </w:t>
      </w:r>
      <w:r>
        <w:rPr>
          <w:rFonts w:eastAsia="PMingLiU" w:hint="eastAsia"/>
        </w:rPr>
        <w:t>千瓦</w:t>
      </w:r>
      <w:r>
        <w:rPr>
          <w:rFonts w:eastAsia="PMingLiU" w:hint="eastAsia"/>
        </w:rPr>
        <w:t xml:space="preserve">/440 </w:t>
      </w:r>
      <w:r>
        <w:rPr>
          <w:rFonts w:eastAsia="PMingLiU" w:hint="eastAsia"/>
        </w:rPr>
        <w:t>匹馬力</w:t>
      </w:r>
      <w:r>
        <w:rPr>
          <w:rFonts w:eastAsia="PMingLiU" w:hint="eastAsia"/>
        </w:rPr>
        <w:t>)</w:t>
      </w:r>
      <w:r>
        <w:rPr>
          <w:rFonts w:eastAsia="PMingLiU" w:hint="eastAsia"/>
        </w:rPr>
        <w:t>，以及搭載</w:t>
      </w:r>
      <w:r>
        <w:rPr>
          <w:rFonts w:eastAsia="PMingLiU" w:hint="eastAsia"/>
        </w:rPr>
        <w:t xml:space="preserve"> V8 </w:t>
      </w:r>
      <w:r>
        <w:rPr>
          <w:rFonts w:eastAsia="PMingLiU" w:hint="eastAsia"/>
        </w:rPr>
        <w:t>雙渦輪引擎、高達</w:t>
      </w:r>
      <w:r>
        <w:rPr>
          <w:rFonts w:eastAsia="PMingLiU" w:hint="eastAsia"/>
        </w:rPr>
        <w:t xml:space="preserve"> 404 </w:t>
      </w:r>
      <w:r>
        <w:rPr>
          <w:rFonts w:eastAsia="PMingLiU" w:hint="eastAsia"/>
        </w:rPr>
        <w:t>千瓦</w:t>
      </w:r>
      <w:r>
        <w:rPr>
          <w:rFonts w:eastAsia="PMingLiU" w:hint="eastAsia"/>
        </w:rPr>
        <w:t xml:space="preserve"> (550 </w:t>
      </w:r>
      <w:r>
        <w:rPr>
          <w:rFonts w:eastAsia="PMingLiU" w:hint="eastAsia"/>
        </w:rPr>
        <w:t>匹</w:t>
      </w:r>
      <w:r>
        <w:rPr>
          <w:rFonts w:eastAsia="PMingLiU" w:hint="eastAsia"/>
        </w:rPr>
        <w:t xml:space="preserve">) </w:t>
      </w:r>
      <w:r>
        <w:rPr>
          <w:rFonts w:eastAsia="PMingLiU" w:hint="eastAsia"/>
        </w:rPr>
        <w:t>馬力的</w:t>
      </w:r>
      <w:r>
        <w:rPr>
          <w:rFonts w:eastAsia="PMingLiU" w:hint="eastAsia"/>
        </w:rPr>
        <w:t xml:space="preserve"> Cayenne Turbo</w:t>
      </w:r>
      <w:r>
        <w:rPr>
          <w:rFonts w:eastAsia="PMingLiU" w:hint="eastAsia"/>
        </w:rPr>
        <w:t>。</w:t>
      </w:r>
      <w:r w:rsidR="005F1820">
        <w:rPr>
          <w:rFonts w:eastAsia="PMingLiU" w:hint="eastAsia"/>
        </w:rPr>
        <w:t>性能更強大的引擎、最新的八速</w:t>
      </w:r>
      <w:r w:rsidR="005F1820">
        <w:rPr>
          <w:rFonts w:eastAsia="PMingLiU" w:hint="eastAsia"/>
        </w:rPr>
        <w:t xml:space="preserve"> Tiptronic S </w:t>
      </w:r>
      <w:r w:rsidR="005F1820">
        <w:rPr>
          <w:rFonts w:eastAsia="PMingLiU" w:hint="eastAsia"/>
        </w:rPr>
        <w:t>變速箱、全新的底盤系統</w:t>
      </w:r>
      <w:r w:rsidR="00DA375B">
        <w:rPr>
          <w:rFonts w:eastAsia="PMingLiU" w:hint="eastAsia"/>
        </w:rPr>
        <w:t>、創新的顯示與控制概念及</w:t>
      </w:r>
      <w:r w:rsidR="00DA375B" w:rsidRPr="00B84BC9">
        <w:rPr>
          <w:rFonts w:eastAsia="PMingLiU" w:hAnsi="PMingLiU"/>
        </w:rPr>
        <w:t>全面的互連系統將其運動性與舒適性推上另一高峰。</w:t>
      </w:r>
      <w:r w:rsidR="00325528">
        <w:rPr>
          <w:rFonts w:eastAsia="PMingLiU" w:hAnsi="PMingLiU" w:hint="eastAsia"/>
        </w:rPr>
        <w:t>這部</w:t>
      </w:r>
      <w:r w:rsidR="00325528">
        <w:rPr>
          <w:rFonts w:eastAsia="PMingLiU" w:hAnsi="PMingLiU" w:hint="eastAsia"/>
        </w:rPr>
        <w:t xml:space="preserve"> SUV </w:t>
      </w:r>
      <w:r w:rsidR="00325528">
        <w:rPr>
          <w:rFonts w:eastAsia="PMingLiU" w:hAnsi="PMingLiU" w:hint="eastAsia"/>
        </w:rPr>
        <w:t>車型除了在視覺上</w:t>
      </w:r>
      <w:r w:rsidR="00B12410">
        <w:rPr>
          <w:rFonts w:eastAsia="PMingLiU" w:hAnsi="PMingLiU" w:hint="eastAsia"/>
        </w:rPr>
        <w:t>更顯出眾之外，</w:t>
      </w:r>
      <w:r w:rsidR="000D0A15">
        <w:rPr>
          <w:rFonts w:eastAsia="PMingLiU" w:hAnsi="PMingLiU" w:hint="eastAsia"/>
        </w:rPr>
        <w:t>還首度搭載混搭輪胎組合及後軸轉向系統。</w:t>
      </w:r>
      <w:r w:rsidR="00753359">
        <w:rPr>
          <w:rFonts w:eastAsia="PMingLiU" w:hAnsi="PMingLiU" w:hint="eastAsia"/>
        </w:rPr>
        <w:t>除此之外，標準配備的主動式四輪驅動系統、保時捷</w:t>
      </w:r>
      <w:r w:rsidR="00753359">
        <w:rPr>
          <w:rFonts w:eastAsia="PMingLiU" w:hAnsi="PMingLiU" w:hint="eastAsia"/>
        </w:rPr>
        <w:t xml:space="preserve"> 4D </w:t>
      </w:r>
      <w:r w:rsidR="00753359">
        <w:rPr>
          <w:rFonts w:eastAsia="PMingLiU" w:hAnsi="PMingLiU" w:hint="eastAsia"/>
        </w:rPr>
        <w:t>底盤控制系統、三氣室氣壓式懸載系統及電子式防傾穩定系統也可進一步提高其道路性能。</w:t>
      </w:r>
      <w:r>
        <w:rPr>
          <w:rFonts w:eastAsia="PMingLiU" w:hint="eastAsia"/>
        </w:rPr>
        <w:t xml:space="preserve"> </w:t>
      </w:r>
    </w:p>
    <w:p w:rsidR="00BF36F9" w:rsidRDefault="00BF36F9">
      <w:pPr>
        <w:pStyle w:val="Presse-Standard"/>
      </w:pPr>
    </w:p>
    <w:p w:rsidR="00BF36F9" w:rsidRPr="00A80BBF" w:rsidRDefault="008F1CC2">
      <w:pPr>
        <w:pStyle w:val="Presse-Standard"/>
        <w:rPr>
          <w:rFonts w:eastAsia="PMingLiU" w:hint="eastAsia"/>
        </w:rPr>
      </w:pPr>
      <w:r>
        <w:rPr>
          <w:rFonts w:ascii="PMingLiU" w:eastAsia="PMingLiU" w:hAnsi="PMingLiU" w:hint="eastAsia"/>
          <w:b/>
        </w:rPr>
        <w:t>保時捷在美國市場</w:t>
      </w:r>
      <w:r w:rsidR="00A80BBF">
        <w:rPr>
          <w:rFonts w:ascii="PMingLiU" w:eastAsia="PMingLiU" w:hAnsi="PMingLiU" w:hint="eastAsia"/>
          <w:b/>
        </w:rPr>
        <w:t>不斷寫下</w:t>
      </w:r>
      <w:r>
        <w:rPr>
          <w:rFonts w:ascii="PMingLiU" w:eastAsia="PMingLiU" w:hAnsi="PMingLiU" w:hint="eastAsia"/>
          <w:b/>
        </w:rPr>
        <w:t>成功</w:t>
      </w:r>
      <w:r w:rsidR="00A80BBF">
        <w:rPr>
          <w:rFonts w:ascii="PMingLiU" w:eastAsia="PMingLiU" w:hAnsi="PMingLiU" w:hint="eastAsia"/>
          <w:b/>
        </w:rPr>
        <w:t>的篇章</w:t>
      </w:r>
    </w:p>
    <w:p w:rsidR="00940D58" w:rsidRPr="00940D58" w:rsidRDefault="00940D58">
      <w:pPr>
        <w:pStyle w:val="Presse-Standard"/>
        <w:rPr>
          <w:rFonts w:eastAsia="PMingLiU"/>
        </w:rPr>
      </w:pPr>
      <w:r w:rsidRPr="00940D58">
        <w:rPr>
          <w:rFonts w:eastAsia="PMingLiU"/>
        </w:rPr>
        <w:t>2017</w:t>
      </w:r>
      <w:r>
        <w:rPr>
          <w:rFonts w:eastAsia="PMingLiU"/>
        </w:rPr>
        <w:t>年，保時捷在美國</w:t>
      </w:r>
      <w:r w:rsidR="006A249D">
        <w:rPr>
          <w:rFonts w:eastAsia="PMingLiU" w:hint="eastAsia"/>
        </w:rPr>
        <w:t>市場的成功道路上持續</w:t>
      </w:r>
      <w:r w:rsidR="006A249D">
        <w:rPr>
          <w:rFonts w:eastAsia="PMingLiU"/>
        </w:rPr>
        <w:t>保持領先。</w:t>
      </w:r>
      <w:r w:rsidR="006A249D">
        <w:rPr>
          <w:rFonts w:eastAsia="PMingLiU" w:hint="eastAsia"/>
        </w:rPr>
        <w:t>今年前三季的交車量高達</w:t>
      </w:r>
      <w:r w:rsidR="006A249D">
        <w:rPr>
          <w:rFonts w:eastAsia="PMingLiU" w:hint="eastAsia"/>
        </w:rPr>
        <w:t xml:space="preserve"> </w:t>
      </w:r>
      <w:r w:rsidRPr="00940D58">
        <w:rPr>
          <w:rFonts w:eastAsia="PMingLiU"/>
        </w:rPr>
        <w:t>45,952</w:t>
      </w:r>
      <w:r w:rsidR="006A249D">
        <w:rPr>
          <w:rFonts w:eastAsia="PMingLiU" w:hint="eastAsia"/>
        </w:rPr>
        <w:t xml:space="preserve"> </w:t>
      </w:r>
      <w:r w:rsidR="006A249D">
        <w:rPr>
          <w:rFonts w:eastAsia="PMingLiU" w:hint="eastAsia"/>
        </w:rPr>
        <w:t>輛新車</w:t>
      </w:r>
      <w:r w:rsidRPr="00940D58">
        <w:rPr>
          <w:rFonts w:eastAsia="PMingLiU"/>
        </w:rPr>
        <w:t>，</w:t>
      </w:r>
      <w:r w:rsidR="006A249D">
        <w:rPr>
          <w:rFonts w:eastAsia="PMingLiU" w:hint="eastAsia"/>
        </w:rPr>
        <w:t>銷</w:t>
      </w:r>
      <w:r w:rsidR="006A249D">
        <w:rPr>
          <w:rFonts w:eastAsia="PMingLiU"/>
        </w:rPr>
        <w:t>售額比去年同期</w:t>
      </w:r>
      <w:r w:rsidR="006A249D">
        <w:rPr>
          <w:rFonts w:eastAsia="PMingLiU" w:hint="eastAsia"/>
        </w:rPr>
        <w:t>增加</w:t>
      </w:r>
      <w:r w:rsidR="006A249D">
        <w:rPr>
          <w:rFonts w:eastAsia="PMingLiU" w:hint="eastAsia"/>
        </w:rPr>
        <w:t xml:space="preserve"> </w:t>
      </w:r>
      <w:r w:rsidRPr="00940D58">
        <w:rPr>
          <w:rFonts w:eastAsia="PMingLiU"/>
        </w:rPr>
        <w:t>2.7</w:t>
      </w:r>
      <w:r w:rsidR="006A249D">
        <w:rPr>
          <w:rFonts w:eastAsia="PMingLiU" w:hint="eastAsia"/>
        </w:rPr>
        <w:t>%</w:t>
      </w:r>
      <w:r w:rsidRPr="00940D58">
        <w:rPr>
          <w:rFonts w:eastAsia="PMingLiU"/>
        </w:rPr>
        <w:t>。</w:t>
      </w:r>
      <w:r w:rsidR="006A249D">
        <w:rPr>
          <w:rFonts w:eastAsia="PMingLiU" w:hint="eastAsia"/>
        </w:rPr>
        <w:t>尤其是</w:t>
      </w:r>
      <w:r w:rsidR="006A249D">
        <w:rPr>
          <w:rFonts w:eastAsia="PMingLiU" w:hint="eastAsia"/>
        </w:rPr>
        <w:t xml:space="preserve"> </w:t>
      </w:r>
      <w:r w:rsidRPr="00940D58">
        <w:rPr>
          <w:rFonts w:eastAsia="PMingLiU"/>
        </w:rPr>
        <w:t>Macan</w:t>
      </w:r>
      <w:r w:rsidR="006A249D">
        <w:rPr>
          <w:rFonts w:eastAsia="PMingLiU" w:hint="eastAsia"/>
        </w:rPr>
        <w:t xml:space="preserve"> </w:t>
      </w:r>
      <w:r w:rsidR="006A249D">
        <w:rPr>
          <w:rFonts w:eastAsia="PMingLiU" w:hint="eastAsia"/>
        </w:rPr>
        <w:t>及</w:t>
      </w:r>
      <w:r w:rsidR="006A249D">
        <w:rPr>
          <w:rFonts w:eastAsia="PMingLiU" w:hint="eastAsia"/>
        </w:rPr>
        <w:t xml:space="preserve"> Panamera </w:t>
      </w:r>
      <w:r w:rsidR="006A249D">
        <w:rPr>
          <w:rFonts w:eastAsia="PMingLiU" w:hint="eastAsia"/>
        </w:rPr>
        <w:t>分別創下</w:t>
      </w:r>
      <w:r w:rsidR="006A249D">
        <w:rPr>
          <w:rFonts w:eastAsia="PMingLiU" w:hint="eastAsia"/>
        </w:rPr>
        <w:t xml:space="preserve"> </w:t>
      </w:r>
      <w:r w:rsidRPr="00940D58">
        <w:rPr>
          <w:rFonts w:eastAsia="PMingLiU"/>
        </w:rPr>
        <w:t>16.3</w:t>
      </w:r>
      <w:r w:rsidR="006A249D">
        <w:rPr>
          <w:rFonts w:eastAsia="PMingLiU" w:hint="eastAsia"/>
        </w:rPr>
        <w:t xml:space="preserve">% </w:t>
      </w:r>
      <w:r w:rsidR="006A249D">
        <w:rPr>
          <w:rFonts w:eastAsia="PMingLiU" w:hint="eastAsia"/>
        </w:rPr>
        <w:t>及</w:t>
      </w:r>
      <w:r w:rsidR="006A249D">
        <w:rPr>
          <w:rFonts w:eastAsia="PMingLiU" w:hint="eastAsia"/>
        </w:rPr>
        <w:t xml:space="preserve"> </w:t>
      </w:r>
      <w:r w:rsidRPr="00940D58">
        <w:rPr>
          <w:rFonts w:eastAsia="PMingLiU"/>
        </w:rPr>
        <w:t>52.5</w:t>
      </w:r>
      <w:r w:rsidR="006A249D">
        <w:rPr>
          <w:rFonts w:eastAsia="PMingLiU" w:hint="eastAsia"/>
        </w:rPr>
        <w:t xml:space="preserve">% </w:t>
      </w:r>
      <w:r w:rsidR="006A249D">
        <w:rPr>
          <w:rFonts w:eastAsia="PMingLiU" w:hint="eastAsia"/>
        </w:rPr>
        <w:t>的強勁成長率</w:t>
      </w:r>
      <w:r w:rsidRPr="00940D58">
        <w:rPr>
          <w:rFonts w:eastAsia="PMingLiU"/>
        </w:rPr>
        <w:t>。</w:t>
      </w:r>
      <w:r w:rsidR="006A249D">
        <w:rPr>
          <w:rFonts w:eastAsia="PMingLiU" w:hint="eastAsia"/>
        </w:rPr>
        <w:t>如此亮眼的</w:t>
      </w:r>
      <w:r w:rsidR="006A249D">
        <w:rPr>
          <w:rFonts w:eastAsia="PMingLiU"/>
        </w:rPr>
        <w:t>銷售數字反映</w:t>
      </w:r>
      <w:r w:rsidR="006A249D">
        <w:rPr>
          <w:rFonts w:eastAsia="PMingLiU" w:hint="eastAsia"/>
        </w:rPr>
        <w:t>出美國車主對保時捷的</w:t>
      </w:r>
      <w:r w:rsidR="006A249D">
        <w:rPr>
          <w:rFonts w:eastAsia="PMingLiU"/>
        </w:rPr>
        <w:t>高度</w:t>
      </w:r>
      <w:r w:rsidR="006A249D">
        <w:rPr>
          <w:rFonts w:eastAsia="PMingLiU" w:hint="eastAsia"/>
        </w:rPr>
        <w:t>喜愛</w:t>
      </w:r>
      <w:r w:rsidRPr="00940D58">
        <w:rPr>
          <w:rFonts w:eastAsia="PMingLiU"/>
        </w:rPr>
        <w:t>。</w:t>
      </w:r>
      <w:r w:rsidR="006A249D">
        <w:rPr>
          <w:rFonts w:eastAsia="PMingLiU"/>
        </w:rPr>
        <w:t>在</w:t>
      </w:r>
      <w:r w:rsidRPr="00940D58">
        <w:rPr>
          <w:rFonts w:eastAsia="PMingLiU"/>
        </w:rPr>
        <w:t>美國</w:t>
      </w:r>
      <w:r w:rsidR="006A249D">
        <w:rPr>
          <w:rFonts w:eastAsia="PMingLiU" w:hint="eastAsia"/>
        </w:rPr>
        <w:t>著名市場調研機</w:t>
      </w:r>
      <w:r w:rsidRPr="00940D58">
        <w:rPr>
          <w:rFonts w:eastAsia="PMingLiU"/>
        </w:rPr>
        <w:t>構</w:t>
      </w:r>
      <w:r w:rsidR="006A249D">
        <w:rPr>
          <w:rFonts w:eastAsia="PMingLiU" w:hint="eastAsia"/>
        </w:rPr>
        <w:t xml:space="preserve"> </w:t>
      </w:r>
      <w:r w:rsidRPr="00940D58">
        <w:rPr>
          <w:rFonts w:eastAsia="PMingLiU"/>
        </w:rPr>
        <w:t>J</w:t>
      </w:r>
      <w:r w:rsidR="006A249D">
        <w:rPr>
          <w:rFonts w:eastAsia="PMingLiU" w:hint="eastAsia"/>
        </w:rPr>
        <w:t>.</w:t>
      </w:r>
      <w:r w:rsidRPr="00940D58">
        <w:rPr>
          <w:rFonts w:eastAsia="PMingLiU"/>
        </w:rPr>
        <w:t>D</w:t>
      </w:r>
      <w:r w:rsidR="006A249D">
        <w:rPr>
          <w:rFonts w:eastAsia="PMingLiU" w:hint="eastAsia"/>
        </w:rPr>
        <w:t>.</w:t>
      </w:r>
      <w:r w:rsidRPr="00940D58">
        <w:rPr>
          <w:rFonts w:eastAsia="PMingLiU"/>
        </w:rPr>
        <w:t xml:space="preserve"> Power</w:t>
      </w:r>
      <w:r w:rsidR="006A249D">
        <w:rPr>
          <w:rFonts w:eastAsia="PMingLiU" w:hint="eastAsia"/>
        </w:rPr>
        <w:t xml:space="preserve"> </w:t>
      </w:r>
      <w:r w:rsidR="000F42DD">
        <w:rPr>
          <w:rFonts w:eastAsia="PMingLiU" w:hint="eastAsia"/>
        </w:rPr>
        <w:t>的「新車魅力指數調查」</w:t>
      </w:r>
      <w:r w:rsidR="000F42DD">
        <w:rPr>
          <w:rFonts w:eastAsia="PMingLiU" w:hint="eastAsia"/>
        </w:rPr>
        <w:t xml:space="preserve"> (APEAL) </w:t>
      </w:r>
      <w:r w:rsidR="000F42DD">
        <w:rPr>
          <w:rFonts w:eastAsia="PMingLiU" w:hint="eastAsia"/>
        </w:rPr>
        <w:t>中，這家跑車製造商</w:t>
      </w:r>
      <w:r w:rsidR="000F42DD">
        <w:rPr>
          <w:rFonts w:eastAsia="PMingLiU"/>
        </w:rPr>
        <w:t>連續</w:t>
      </w:r>
      <w:r w:rsidR="000F42DD">
        <w:rPr>
          <w:rFonts w:eastAsia="PMingLiU" w:hint="eastAsia"/>
        </w:rPr>
        <w:t xml:space="preserve"> </w:t>
      </w:r>
      <w:r w:rsidRPr="00940D58">
        <w:rPr>
          <w:rFonts w:eastAsia="PMingLiU"/>
        </w:rPr>
        <w:t>13</w:t>
      </w:r>
      <w:r w:rsidR="000F42DD">
        <w:rPr>
          <w:rFonts w:eastAsia="PMingLiU" w:hint="eastAsia"/>
        </w:rPr>
        <w:t xml:space="preserve"> </w:t>
      </w:r>
      <w:r w:rsidR="000F42DD">
        <w:rPr>
          <w:rFonts w:eastAsia="PMingLiU" w:hint="eastAsia"/>
        </w:rPr>
        <w:t>次</w:t>
      </w:r>
      <w:r w:rsidR="000F42DD">
        <w:rPr>
          <w:rFonts w:eastAsia="PMingLiU"/>
        </w:rPr>
        <w:t>在整體排</w:t>
      </w:r>
      <w:r w:rsidR="000F42DD">
        <w:rPr>
          <w:rFonts w:eastAsia="PMingLiU" w:hint="eastAsia"/>
        </w:rPr>
        <w:t>名中</w:t>
      </w:r>
      <w:r w:rsidR="000F42DD">
        <w:rPr>
          <w:rFonts w:eastAsia="PMingLiU"/>
        </w:rPr>
        <w:t>名列前茅，意味著保時捷</w:t>
      </w:r>
      <w:r w:rsidR="000F42DD">
        <w:rPr>
          <w:rFonts w:eastAsia="PMingLiU" w:hint="eastAsia"/>
        </w:rPr>
        <w:t>始終如一是美國車主心目中</w:t>
      </w:r>
      <w:r w:rsidRPr="00940D58">
        <w:rPr>
          <w:rFonts w:eastAsia="PMingLiU"/>
        </w:rPr>
        <w:t>最具吸引力的</w:t>
      </w:r>
      <w:r w:rsidRPr="00940D58">
        <w:rPr>
          <w:rFonts w:eastAsia="PMingLiU"/>
        </w:rPr>
        <w:t xml:space="preserve"> </w:t>
      </w:r>
      <w:r w:rsidRPr="00940D58">
        <w:rPr>
          <w:rFonts w:eastAsia="PMingLiU"/>
        </w:rPr>
        <w:t>汽車品牌。保時捷</w:t>
      </w:r>
      <w:r w:rsidR="000F42DD">
        <w:rPr>
          <w:rFonts w:eastAsia="PMingLiU" w:hint="eastAsia"/>
        </w:rPr>
        <w:t xml:space="preserve"> </w:t>
      </w:r>
      <w:r w:rsidRPr="00940D58">
        <w:rPr>
          <w:rFonts w:eastAsia="PMingLiU"/>
        </w:rPr>
        <w:t>911</w:t>
      </w:r>
      <w:r w:rsidR="000F42DD">
        <w:rPr>
          <w:rFonts w:eastAsia="PMingLiU" w:hint="eastAsia"/>
        </w:rPr>
        <w:t>、</w:t>
      </w:r>
      <w:r w:rsidR="000F42DD">
        <w:rPr>
          <w:rFonts w:eastAsia="PMingLiU" w:hint="eastAsia"/>
        </w:rPr>
        <w:t xml:space="preserve">Cayenne </w:t>
      </w:r>
      <w:r w:rsidR="000F42DD">
        <w:rPr>
          <w:rFonts w:eastAsia="PMingLiU" w:hint="eastAsia"/>
        </w:rPr>
        <w:t>及</w:t>
      </w:r>
      <w:r w:rsidR="000F42DD">
        <w:rPr>
          <w:rFonts w:eastAsia="PMingLiU" w:hint="eastAsia"/>
        </w:rPr>
        <w:t xml:space="preserve"> </w:t>
      </w:r>
      <w:r w:rsidRPr="00940D58">
        <w:rPr>
          <w:rFonts w:eastAsia="PMingLiU"/>
        </w:rPr>
        <w:t>Macan</w:t>
      </w:r>
      <w:r w:rsidR="000F42DD">
        <w:rPr>
          <w:rFonts w:eastAsia="PMingLiU" w:hint="eastAsia"/>
        </w:rPr>
        <w:t xml:space="preserve"> </w:t>
      </w:r>
      <w:r w:rsidRPr="00940D58">
        <w:rPr>
          <w:rFonts w:eastAsia="PMingLiU"/>
        </w:rPr>
        <w:t>車</w:t>
      </w:r>
      <w:r w:rsidR="000F42DD">
        <w:rPr>
          <w:rFonts w:eastAsia="PMingLiU"/>
        </w:rPr>
        <w:t>型也</w:t>
      </w:r>
      <w:r w:rsidR="000F42DD">
        <w:rPr>
          <w:rFonts w:eastAsia="PMingLiU" w:hint="eastAsia"/>
        </w:rPr>
        <w:t>在各自組別中名列榜首</w:t>
      </w:r>
      <w:r w:rsidRPr="00940D58">
        <w:rPr>
          <w:rFonts w:eastAsia="PMingLiU"/>
        </w:rPr>
        <w:t>。</w:t>
      </w:r>
    </w:p>
    <w:p w:rsidR="00BF36F9" w:rsidRDefault="00BF36F9" w:rsidP="00834B3F">
      <w:pPr>
        <w:pStyle w:val="Presse-Untertitel"/>
        <w:spacing w:line="600" w:lineRule="auto"/>
        <w:jc w:val="left"/>
        <w:rPr>
          <w:rFonts w:ascii="Arial" w:hAnsi="Arial" w:hint="eastAsia"/>
          <w:b/>
          <w:sz w:val="24"/>
          <w:szCs w:val="24"/>
          <w:u w:val="none"/>
          <w:lang w:eastAsia="zh-TW"/>
        </w:rPr>
      </w:pPr>
      <w:r>
        <w:br w:type="page"/>
      </w:r>
      <w:r w:rsidR="00F94BAF">
        <w:rPr>
          <w:rFonts w:ascii="Arial" w:hAnsi="Arial" w:hint="eastAsia"/>
          <w:lang w:eastAsia="zh-TW"/>
        </w:rPr>
        <w:lastRenderedPageBreak/>
        <w:t>保時捷</w:t>
      </w:r>
      <w:r w:rsidR="00E31789">
        <w:rPr>
          <w:rFonts w:ascii="Arial" w:hAnsi="Arial" w:hint="eastAsia"/>
          <w:lang w:eastAsia="zh-TW"/>
        </w:rPr>
        <w:t>推出</w:t>
      </w:r>
      <w:r w:rsidR="00F94BAF">
        <w:rPr>
          <w:rFonts w:ascii="Arial" w:hAnsi="Arial" w:hint="eastAsia"/>
          <w:lang w:eastAsia="zh-TW"/>
        </w:rPr>
        <w:t>擁有高達</w:t>
      </w:r>
      <w:r w:rsidR="00F94BAF">
        <w:rPr>
          <w:rFonts w:ascii="Arial" w:hAnsi="Arial" w:hint="eastAsia"/>
          <w:lang w:eastAsia="zh-TW"/>
        </w:rPr>
        <w:t xml:space="preserve"> 680 </w:t>
      </w:r>
      <w:r w:rsidR="00F94BAF">
        <w:rPr>
          <w:rFonts w:ascii="Arial" w:hAnsi="Arial" w:hint="eastAsia"/>
          <w:lang w:eastAsia="zh-TW"/>
        </w:rPr>
        <w:t>馬力及</w:t>
      </w:r>
      <w:r w:rsidR="00F94BAF">
        <w:rPr>
          <w:rFonts w:ascii="Arial" w:hAnsi="Arial" w:hint="eastAsia"/>
          <w:lang w:eastAsia="zh-TW"/>
        </w:rPr>
        <w:t xml:space="preserve"> 49 </w:t>
      </w:r>
      <w:r w:rsidR="000140C0">
        <w:rPr>
          <w:rFonts w:ascii="Arial" w:hAnsi="Arial" w:hint="eastAsia"/>
          <w:lang w:eastAsia="zh-TW"/>
        </w:rPr>
        <w:t>公里純電動行駛里程</w:t>
      </w:r>
      <w:r w:rsidR="00F94BAF">
        <w:rPr>
          <w:rFonts w:ascii="Arial" w:hAnsi="Arial" w:hint="eastAsia"/>
          <w:lang w:eastAsia="zh-TW"/>
        </w:rPr>
        <w:t>的全新</w:t>
      </w:r>
      <w:r w:rsidR="00F94BAF">
        <w:rPr>
          <w:rFonts w:ascii="Arial" w:hAnsi="Arial" w:hint="eastAsia"/>
          <w:lang w:eastAsia="zh-TW"/>
        </w:rPr>
        <w:t xml:space="preserve"> Panamera </w:t>
      </w:r>
      <w:r w:rsidR="00F94BAF">
        <w:rPr>
          <w:rFonts w:ascii="Arial" w:hAnsi="Arial" w:hint="eastAsia"/>
          <w:lang w:eastAsia="zh-TW"/>
        </w:rPr>
        <w:t>車型</w:t>
      </w:r>
    </w:p>
    <w:p w:rsidR="00923020" w:rsidRPr="00923020" w:rsidRDefault="00E31789" w:rsidP="00923020">
      <w:pPr>
        <w:pStyle w:val="Presse-Titel"/>
        <w:rPr>
          <w:rFonts w:hint="eastAsia"/>
          <w:lang w:eastAsia="zh-TW"/>
        </w:rPr>
      </w:pPr>
      <w:r>
        <w:rPr>
          <w:rFonts w:ascii="Arial" w:hAnsi="Arial" w:cs="Arial" w:hint="eastAsia"/>
          <w:lang w:eastAsia="zh-TW"/>
        </w:rPr>
        <w:t>混合動力車成為</w:t>
      </w:r>
      <w:r>
        <w:rPr>
          <w:rFonts w:ascii="Arial" w:hAnsi="Arial" w:cs="Arial" w:hint="eastAsia"/>
          <w:lang w:eastAsia="zh-TW"/>
        </w:rPr>
        <w:t xml:space="preserve"> </w:t>
      </w:r>
      <w:r w:rsidR="00923020" w:rsidRPr="00923020">
        <w:rPr>
          <w:rFonts w:ascii="Arial" w:hAnsi="Arial" w:cs="Arial"/>
          <w:lang w:eastAsia="zh-TW"/>
        </w:rPr>
        <w:t xml:space="preserve">Sport Turismo </w:t>
      </w:r>
      <w:r w:rsidR="002F071F">
        <w:rPr>
          <w:rFonts w:ascii="Arial" w:hAnsi="Arial" w:cs="Arial" w:hint="eastAsia"/>
          <w:lang w:eastAsia="zh-TW"/>
        </w:rPr>
        <w:t>系列的</w:t>
      </w:r>
      <w:r w:rsidR="002F071F">
        <w:rPr>
          <w:rFonts w:hint="eastAsia"/>
          <w:lang w:eastAsia="zh-TW"/>
        </w:rPr>
        <w:t>最強王者</w:t>
      </w:r>
    </w:p>
    <w:p w:rsidR="00371EFB" w:rsidRPr="00371EFB" w:rsidRDefault="002D513E" w:rsidP="00C324A9">
      <w:pPr>
        <w:pStyle w:val="Presse-Standard"/>
        <w:rPr>
          <w:rFonts w:eastAsia="PMingLiU"/>
          <w:bCs w:val="0"/>
        </w:rPr>
      </w:pPr>
      <w:r>
        <w:rPr>
          <w:rFonts w:eastAsia="PMingLiU" w:hAnsi="PMingLiU" w:hint="eastAsia"/>
          <w:color w:val="000000"/>
        </w:rPr>
        <w:t>保時捷繼續擴充其混合動力車陣容，</w:t>
      </w:r>
      <w:r w:rsidR="00F17485">
        <w:rPr>
          <w:rFonts w:eastAsia="PMingLiU" w:hAnsi="PMingLiU" w:hint="eastAsia"/>
          <w:color w:val="000000"/>
        </w:rPr>
        <w:t>在</w:t>
      </w:r>
      <w:r w:rsidR="00F17485">
        <w:rPr>
          <w:rFonts w:eastAsia="PMingLiU" w:hAnsi="PMingLiU" w:hint="eastAsia"/>
          <w:color w:val="000000"/>
        </w:rPr>
        <w:t xml:space="preserve"> Panamera Sport Turismo </w:t>
      </w:r>
      <w:r w:rsidR="00F17485">
        <w:rPr>
          <w:rFonts w:eastAsia="PMingLiU" w:hAnsi="PMingLiU" w:hint="eastAsia"/>
          <w:color w:val="000000"/>
        </w:rPr>
        <w:t>系列中加入一部史上最強大的混合動力車</w:t>
      </w:r>
      <w:r>
        <w:rPr>
          <w:rFonts w:eastAsia="PMingLiU" w:hAnsi="PMingLiU" w:hint="eastAsia"/>
          <w:color w:val="000000"/>
        </w:rPr>
        <w:t>。</w:t>
      </w:r>
      <w:r w:rsidR="00F17485">
        <w:rPr>
          <w:rFonts w:eastAsia="PMingLiU" w:hAnsi="PMingLiU" w:hint="eastAsia"/>
          <w:color w:val="000000"/>
        </w:rPr>
        <w:t>全新的</w:t>
      </w:r>
      <w:r w:rsidR="00946EB4">
        <w:rPr>
          <w:rFonts w:eastAsia="PMingLiU" w:hAnsi="PMingLiU" w:hint="eastAsia"/>
          <w:color w:val="000000"/>
        </w:rPr>
        <w:t xml:space="preserve"> </w:t>
      </w:r>
      <w:r w:rsidR="00371EFB" w:rsidRPr="00371EFB">
        <w:rPr>
          <w:rFonts w:eastAsia="PMingLiU"/>
          <w:color w:val="000000"/>
        </w:rPr>
        <w:t xml:space="preserve">Panamera </w:t>
      </w:r>
      <w:r>
        <w:rPr>
          <w:rFonts w:eastAsia="PMingLiU" w:hint="eastAsia"/>
          <w:color w:val="000000"/>
        </w:rPr>
        <w:t xml:space="preserve">Turbo </w:t>
      </w:r>
      <w:r w:rsidR="00371EFB" w:rsidRPr="00371EFB">
        <w:rPr>
          <w:rFonts w:eastAsia="PMingLiU"/>
          <w:color w:val="000000"/>
        </w:rPr>
        <w:t xml:space="preserve">S E-Hybrid Sport Turismo </w:t>
      </w:r>
      <w:r w:rsidR="00EA70DC">
        <w:rPr>
          <w:rFonts w:eastAsia="PMingLiU" w:hAnsi="PMingLiU" w:hint="eastAsia"/>
          <w:color w:val="000000"/>
        </w:rPr>
        <w:t>旗艦車型結合</w:t>
      </w:r>
      <w:r w:rsidR="00371EFB" w:rsidRPr="00371EFB">
        <w:rPr>
          <w:rFonts w:eastAsia="PMingLiU" w:hAnsi="PMingLiU"/>
          <w:color w:val="000000"/>
        </w:rPr>
        <w:t>一具</w:t>
      </w:r>
      <w:r w:rsidR="00371EFB" w:rsidRPr="00371EFB">
        <w:rPr>
          <w:rFonts w:eastAsia="PMingLiU"/>
          <w:color w:val="000000"/>
        </w:rPr>
        <w:t xml:space="preserve"> 4 </w:t>
      </w:r>
      <w:r w:rsidR="00371EFB" w:rsidRPr="00371EFB">
        <w:rPr>
          <w:rFonts w:eastAsia="PMingLiU" w:hAnsi="PMingLiU"/>
          <w:color w:val="000000"/>
        </w:rPr>
        <w:t>升</w:t>
      </w:r>
      <w:r w:rsidR="00371EFB" w:rsidRPr="00371EFB">
        <w:rPr>
          <w:rFonts w:eastAsia="PMingLiU"/>
          <w:color w:val="000000"/>
        </w:rPr>
        <w:t xml:space="preserve"> V8 </w:t>
      </w:r>
      <w:r w:rsidR="00371EFB" w:rsidRPr="00371EFB">
        <w:rPr>
          <w:rFonts w:eastAsia="PMingLiU" w:hAnsi="PMingLiU"/>
          <w:color w:val="000000"/>
        </w:rPr>
        <w:t>引擎</w:t>
      </w:r>
      <w:r w:rsidR="00EA70DC">
        <w:rPr>
          <w:rFonts w:eastAsia="PMingLiU" w:hAnsi="PMingLiU" w:hint="eastAsia"/>
          <w:color w:val="000000"/>
        </w:rPr>
        <w:t>及</w:t>
      </w:r>
      <w:r w:rsidR="00371EFB" w:rsidRPr="00371EFB">
        <w:rPr>
          <w:rFonts w:eastAsia="PMingLiU" w:hAnsi="PMingLiU"/>
          <w:color w:val="000000"/>
        </w:rPr>
        <w:t>一個電動模組</w:t>
      </w:r>
      <w:r w:rsidR="00EA70DC">
        <w:rPr>
          <w:rFonts w:eastAsia="PMingLiU" w:hAnsi="PMingLiU"/>
          <w:color w:val="000000"/>
        </w:rPr>
        <w:t>，</w:t>
      </w:r>
      <w:r w:rsidR="00787232">
        <w:rPr>
          <w:rFonts w:eastAsia="PMingLiU" w:hAnsi="PMingLiU" w:hint="eastAsia"/>
          <w:color w:val="000000"/>
        </w:rPr>
        <w:t>創下</w:t>
      </w:r>
      <w:r w:rsidR="00371EFB" w:rsidRPr="00371EFB">
        <w:rPr>
          <w:rFonts w:eastAsia="PMingLiU" w:hAnsi="PMingLiU"/>
          <w:color w:val="000000"/>
        </w:rPr>
        <w:t>高達</w:t>
      </w:r>
      <w:r w:rsidR="00371EFB" w:rsidRPr="00371EFB">
        <w:rPr>
          <w:rFonts w:eastAsia="PMingLiU"/>
          <w:color w:val="000000"/>
        </w:rPr>
        <w:t xml:space="preserve"> 500 </w:t>
      </w:r>
      <w:r w:rsidR="00371EFB" w:rsidRPr="00371EFB">
        <w:rPr>
          <w:rFonts w:eastAsia="PMingLiU" w:hAnsi="PMingLiU"/>
          <w:color w:val="000000"/>
        </w:rPr>
        <w:t>千瓦</w:t>
      </w:r>
      <w:r w:rsidR="00EA70DC">
        <w:rPr>
          <w:rFonts w:eastAsia="PMingLiU" w:hint="eastAsia"/>
          <w:color w:val="000000"/>
        </w:rPr>
        <w:t xml:space="preserve"> (</w:t>
      </w:r>
      <w:r w:rsidR="00371EFB" w:rsidRPr="00371EFB">
        <w:rPr>
          <w:rFonts w:eastAsia="PMingLiU"/>
          <w:color w:val="000000"/>
        </w:rPr>
        <w:t xml:space="preserve">680 </w:t>
      </w:r>
      <w:r w:rsidR="00371EFB" w:rsidRPr="00371EFB">
        <w:rPr>
          <w:rFonts w:eastAsia="PMingLiU" w:hAnsi="PMingLiU"/>
          <w:color w:val="000000"/>
        </w:rPr>
        <w:t>匹</w:t>
      </w:r>
      <w:r w:rsidR="00EA70DC">
        <w:rPr>
          <w:rFonts w:eastAsia="PMingLiU" w:hAnsi="PMingLiU" w:hint="eastAsia"/>
          <w:color w:val="000000"/>
        </w:rPr>
        <w:t xml:space="preserve">) </w:t>
      </w:r>
      <w:r w:rsidR="00EA70DC">
        <w:rPr>
          <w:rFonts w:eastAsia="PMingLiU" w:hAnsi="PMingLiU" w:hint="eastAsia"/>
          <w:color w:val="000000"/>
        </w:rPr>
        <w:t>的</w:t>
      </w:r>
      <w:r w:rsidR="00251C0D">
        <w:rPr>
          <w:rFonts w:eastAsia="PMingLiU" w:hAnsi="PMingLiU"/>
          <w:color w:val="000000"/>
        </w:rPr>
        <w:t>系統馬力</w:t>
      </w:r>
      <w:r w:rsidR="00787232">
        <w:rPr>
          <w:rFonts w:eastAsia="PMingLiU" w:hAnsi="PMingLiU" w:hint="eastAsia"/>
          <w:color w:val="000000"/>
        </w:rPr>
        <w:t>。甚至一旦超過怠速</w:t>
      </w:r>
      <w:r w:rsidR="00251C0D">
        <w:rPr>
          <w:rFonts w:eastAsia="PMingLiU" w:hAnsi="PMingLiU" w:hint="eastAsia"/>
          <w:color w:val="000000"/>
        </w:rPr>
        <w:t>，</w:t>
      </w:r>
      <w:r w:rsidR="00371EFB" w:rsidRPr="00371EFB">
        <w:rPr>
          <w:rFonts w:eastAsia="PMingLiU" w:hAnsi="PMingLiU"/>
        </w:rPr>
        <w:t>即可輸出</w:t>
      </w:r>
      <w:r w:rsidR="00371EFB" w:rsidRPr="00371EFB">
        <w:rPr>
          <w:rFonts w:eastAsia="PMingLiU"/>
        </w:rPr>
        <w:t xml:space="preserve"> 850 </w:t>
      </w:r>
      <w:r w:rsidR="00251C0D">
        <w:rPr>
          <w:rFonts w:eastAsia="PMingLiU" w:hAnsi="PMingLiU"/>
        </w:rPr>
        <w:t>牛頓米的最大扭力</w:t>
      </w:r>
      <w:r w:rsidR="00787232">
        <w:rPr>
          <w:rFonts w:eastAsia="PMingLiU" w:hAnsi="PMingLiU" w:hint="eastAsia"/>
        </w:rPr>
        <w:t>，</w:t>
      </w:r>
      <w:r w:rsidR="00251C0D">
        <w:rPr>
          <w:rFonts w:eastAsia="PMingLiU" w:hAnsi="PMingLiU" w:hint="eastAsia"/>
        </w:rPr>
        <w:t>意味著這部</w:t>
      </w:r>
      <w:r w:rsidR="00251C0D">
        <w:rPr>
          <w:rFonts w:eastAsia="PMingLiU" w:hAnsi="PMingLiU" w:hint="eastAsia"/>
        </w:rPr>
        <w:t xml:space="preserve"> </w:t>
      </w:r>
      <w:r w:rsidR="00251C0D">
        <w:rPr>
          <w:rFonts w:eastAsia="PMingLiU"/>
        </w:rPr>
        <w:t xml:space="preserve">Panamera Turbo </w:t>
      </w:r>
      <w:r w:rsidR="00251C0D">
        <w:rPr>
          <w:rFonts w:eastAsia="PMingLiU" w:hint="eastAsia"/>
        </w:rPr>
        <w:t>可</w:t>
      </w:r>
      <w:r w:rsidR="00371EFB" w:rsidRPr="00371EFB">
        <w:rPr>
          <w:rFonts w:eastAsia="PMingLiU" w:hAnsi="PMingLiU"/>
        </w:rPr>
        <w:t>在短短</w:t>
      </w:r>
      <w:r w:rsidR="00371EFB" w:rsidRPr="00371EFB">
        <w:rPr>
          <w:rFonts w:eastAsia="PMingLiU"/>
        </w:rPr>
        <w:t xml:space="preserve"> 3.4 </w:t>
      </w:r>
      <w:r w:rsidR="00371EFB" w:rsidRPr="00371EFB">
        <w:rPr>
          <w:rFonts w:eastAsia="PMingLiU" w:hAnsi="PMingLiU"/>
        </w:rPr>
        <w:t>秒之內</w:t>
      </w:r>
      <w:r w:rsidR="00251C0D">
        <w:rPr>
          <w:rFonts w:eastAsia="PMingLiU" w:hAnsi="PMingLiU" w:hint="eastAsia"/>
        </w:rPr>
        <w:t>從靜止</w:t>
      </w:r>
      <w:r w:rsidR="00371EFB" w:rsidRPr="00371EFB">
        <w:rPr>
          <w:rFonts w:eastAsia="PMingLiU" w:hAnsi="PMingLiU"/>
        </w:rPr>
        <w:t>加速至時速</w:t>
      </w:r>
      <w:r w:rsidR="00371EFB" w:rsidRPr="00371EFB">
        <w:rPr>
          <w:rFonts w:eastAsia="PMingLiU"/>
        </w:rPr>
        <w:t xml:space="preserve"> 100 </w:t>
      </w:r>
      <w:r w:rsidR="00251C0D">
        <w:rPr>
          <w:rFonts w:eastAsia="PMingLiU" w:hAnsi="PMingLiU"/>
        </w:rPr>
        <w:t>公里，</w:t>
      </w:r>
      <w:r w:rsidR="0082620B">
        <w:rPr>
          <w:rFonts w:eastAsia="PMingLiU" w:hAnsi="PMingLiU" w:hint="eastAsia"/>
        </w:rPr>
        <w:t>極速上達</w:t>
      </w:r>
      <w:r w:rsidR="00371EFB" w:rsidRPr="00371EFB">
        <w:rPr>
          <w:rFonts w:eastAsia="PMingLiU" w:hAnsi="PMingLiU"/>
        </w:rPr>
        <w:t>時速</w:t>
      </w:r>
      <w:r w:rsidR="00371EFB" w:rsidRPr="00371EFB">
        <w:rPr>
          <w:rFonts w:eastAsia="PMingLiU"/>
        </w:rPr>
        <w:t xml:space="preserve"> 310 </w:t>
      </w:r>
      <w:r w:rsidR="00371EFB" w:rsidRPr="00371EFB">
        <w:rPr>
          <w:rFonts w:eastAsia="PMingLiU" w:hAnsi="PMingLiU"/>
        </w:rPr>
        <w:t>公里</w:t>
      </w:r>
      <w:r w:rsidR="0082620B">
        <w:rPr>
          <w:rFonts w:eastAsia="PMingLiU" w:hAnsi="PMingLiU"/>
        </w:rPr>
        <w:t>。</w:t>
      </w:r>
      <w:r w:rsidR="0082620B">
        <w:rPr>
          <w:rFonts w:eastAsia="PMingLiU" w:hAnsi="PMingLiU" w:hint="eastAsia"/>
        </w:rPr>
        <w:t>根據</w:t>
      </w:r>
      <w:r w:rsidR="0082620B">
        <w:rPr>
          <w:rFonts w:eastAsia="PMingLiU" w:hAnsi="PMingLiU"/>
        </w:rPr>
        <w:t>新歐洲駕駛測試循環標準</w:t>
      </w:r>
      <w:r w:rsidR="0082620B">
        <w:rPr>
          <w:rFonts w:eastAsia="PMingLiU" w:hAnsi="PMingLiU" w:hint="eastAsia"/>
        </w:rPr>
        <w:t>的</w:t>
      </w:r>
      <w:r w:rsidR="00371EFB" w:rsidRPr="00371EFB">
        <w:rPr>
          <w:rFonts w:eastAsia="PMingLiU" w:hAnsi="PMingLiU"/>
        </w:rPr>
        <w:t>平均百公里油耗為</w:t>
      </w:r>
      <w:r w:rsidR="00371EFB" w:rsidRPr="00371EFB">
        <w:rPr>
          <w:rFonts w:eastAsia="PMingLiU"/>
        </w:rPr>
        <w:t xml:space="preserve"> </w:t>
      </w:r>
      <w:r w:rsidR="00371EFB" w:rsidRPr="00371EFB">
        <w:rPr>
          <w:rFonts w:eastAsia="PMingLiU"/>
          <w:color w:val="000000"/>
        </w:rPr>
        <w:t xml:space="preserve">3.0 </w:t>
      </w:r>
      <w:r w:rsidR="00371EFB" w:rsidRPr="00371EFB">
        <w:rPr>
          <w:rFonts w:eastAsia="PMingLiU" w:hAnsi="PMingLiU"/>
          <w:color w:val="000000"/>
        </w:rPr>
        <w:t>公升</w:t>
      </w:r>
      <w:r w:rsidR="00371EFB" w:rsidRPr="00371EFB">
        <w:rPr>
          <w:rFonts w:eastAsia="PMingLiU" w:hAnsi="PMingLiU"/>
        </w:rPr>
        <w:t>。這部性能最強大的</w:t>
      </w:r>
      <w:r w:rsidR="00371EFB" w:rsidRPr="00371EFB">
        <w:rPr>
          <w:rFonts w:eastAsia="PMingLiU"/>
        </w:rPr>
        <w:t xml:space="preserve"> Sport Turismo </w:t>
      </w:r>
      <w:r w:rsidR="0082620B">
        <w:rPr>
          <w:rFonts w:eastAsia="PMingLiU" w:hAnsi="PMingLiU"/>
        </w:rPr>
        <w:t>單憑電</w:t>
      </w:r>
      <w:r w:rsidR="0082620B">
        <w:rPr>
          <w:rFonts w:eastAsia="PMingLiU" w:hAnsi="PMingLiU" w:hint="eastAsia"/>
        </w:rPr>
        <w:t>力可行駛</w:t>
      </w:r>
      <w:r w:rsidR="00371EFB" w:rsidRPr="00371EFB">
        <w:rPr>
          <w:rFonts w:eastAsia="PMingLiU" w:hAnsi="PMingLiU"/>
        </w:rPr>
        <w:t>長達</w:t>
      </w:r>
      <w:r w:rsidR="00371EFB" w:rsidRPr="00371EFB">
        <w:rPr>
          <w:rFonts w:eastAsia="PMingLiU"/>
        </w:rPr>
        <w:t xml:space="preserve"> 49 </w:t>
      </w:r>
      <w:r w:rsidR="00371EFB" w:rsidRPr="00371EFB">
        <w:rPr>
          <w:rFonts w:eastAsia="PMingLiU" w:hAnsi="PMingLiU"/>
        </w:rPr>
        <w:t>公里</w:t>
      </w:r>
      <w:r w:rsidR="0082620B">
        <w:rPr>
          <w:rFonts w:eastAsia="PMingLiU" w:hAnsi="PMingLiU"/>
        </w:rPr>
        <w:t>，</w:t>
      </w:r>
      <w:r w:rsidR="00371EFB" w:rsidRPr="00371EFB">
        <w:rPr>
          <w:rFonts w:eastAsia="PMingLiU" w:hAnsi="PMingLiU"/>
        </w:rPr>
        <w:t>實現零排放的日常駕駛。</w:t>
      </w:r>
      <w:r w:rsidR="00371EFB" w:rsidRPr="00371EFB">
        <w:rPr>
          <w:rFonts w:eastAsia="PMingLiU"/>
        </w:rPr>
        <w:t xml:space="preserve">Panamera Turbo S E-Hybrid Sport Turismo </w:t>
      </w:r>
      <w:r w:rsidR="0082620B">
        <w:rPr>
          <w:rFonts w:eastAsia="PMingLiU" w:hAnsi="PMingLiU"/>
        </w:rPr>
        <w:t>在同級車型</w:t>
      </w:r>
      <w:r w:rsidR="00787232">
        <w:rPr>
          <w:rFonts w:eastAsia="PMingLiU" w:hAnsi="PMingLiU" w:hint="eastAsia"/>
        </w:rPr>
        <w:t>之</w:t>
      </w:r>
      <w:r w:rsidR="0082620B">
        <w:rPr>
          <w:rFonts w:eastAsia="PMingLiU" w:hAnsi="PMingLiU"/>
        </w:rPr>
        <w:t>中脫穎而出</w:t>
      </w:r>
      <w:r w:rsidR="0082620B">
        <w:rPr>
          <w:rFonts w:eastAsia="PMingLiU" w:hAnsi="PMingLiU" w:hint="eastAsia"/>
        </w:rPr>
        <w:t>的特色</w:t>
      </w:r>
      <w:r w:rsidR="0082620B">
        <w:rPr>
          <w:rFonts w:eastAsia="PMingLiU" w:hAnsi="PMingLiU"/>
        </w:rPr>
        <w:t>不僅</w:t>
      </w:r>
      <w:r w:rsidR="00787232">
        <w:rPr>
          <w:rFonts w:eastAsia="PMingLiU" w:hAnsi="PMingLiU" w:hint="eastAsia"/>
        </w:rPr>
        <w:t>是</w:t>
      </w:r>
      <w:r w:rsidR="00F17AE2">
        <w:rPr>
          <w:rFonts w:eastAsia="PMingLiU" w:hAnsi="PMingLiU"/>
        </w:rPr>
        <w:t>性能與效率之間的完美平衡，</w:t>
      </w:r>
      <w:r w:rsidR="00371EFB" w:rsidRPr="00371EFB">
        <w:rPr>
          <w:rFonts w:eastAsia="PMingLiU" w:hAnsi="PMingLiU"/>
        </w:rPr>
        <w:t>寬敞的空間概念包括寬大的尾門、降低的行李廂下緣、加大的行李廂容量和</w:t>
      </w:r>
      <w:r w:rsidR="00371EFB" w:rsidRPr="00371EFB">
        <w:rPr>
          <w:rFonts w:eastAsia="PMingLiU"/>
        </w:rPr>
        <w:t xml:space="preserve"> 4+1 </w:t>
      </w:r>
      <w:r w:rsidR="0082620B">
        <w:rPr>
          <w:rFonts w:eastAsia="PMingLiU" w:hAnsi="PMingLiU"/>
        </w:rPr>
        <w:t>人座位佈局</w:t>
      </w:r>
      <w:r w:rsidR="0082620B">
        <w:rPr>
          <w:rFonts w:eastAsia="PMingLiU" w:hAnsi="PMingLiU" w:hint="eastAsia"/>
        </w:rPr>
        <w:t>，</w:t>
      </w:r>
      <w:r w:rsidR="00787232">
        <w:rPr>
          <w:rFonts w:eastAsia="PMingLiU" w:hAnsi="PMingLiU" w:hint="eastAsia"/>
        </w:rPr>
        <w:t>也讓</w:t>
      </w:r>
      <w:r w:rsidR="0082620B">
        <w:rPr>
          <w:rFonts w:eastAsia="PMingLiU" w:hAnsi="PMingLiU"/>
        </w:rPr>
        <w:t>這部</w:t>
      </w:r>
      <w:r w:rsidR="00371EFB" w:rsidRPr="00371EFB">
        <w:rPr>
          <w:rFonts w:eastAsia="PMingLiU" w:hAnsi="PMingLiU"/>
        </w:rPr>
        <w:t>最新旗艦車型</w:t>
      </w:r>
      <w:r w:rsidR="00787232">
        <w:rPr>
          <w:rFonts w:eastAsia="PMingLiU" w:hAnsi="PMingLiU" w:hint="eastAsia"/>
        </w:rPr>
        <w:t>擁有</w:t>
      </w:r>
      <w:r w:rsidR="0082620B">
        <w:rPr>
          <w:rFonts w:eastAsia="PMingLiU" w:hAnsi="PMingLiU" w:hint="eastAsia"/>
        </w:rPr>
        <w:t>極</w:t>
      </w:r>
      <w:r w:rsidR="00371EFB" w:rsidRPr="00371EFB">
        <w:rPr>
          <w:rFonts w:eastAsia="PMingLiU" w:hAnsi="PMingLiU"/>
        </w:rPr>
        <w:t>高的日常實用性。</w:t>
      </w:r>
      <w:r w:rsidR="00787232">
        <w:rPr>
          <w:rFonts w:eastAsia="PMingLiU" w:hAnsi="PMingLiU" w:hint="eastAsia"/>
        </w:rPr>
        <w:t>保時捷</w:t>
      </w:r>
      <w:r w:rsidR="00F17AE2">
        <w:rPr>
          <w:rFonts w:eastAsia="PMingLiU" w:hAnsi="PMingLiU" w:hint="eastAsia"/>
        </w:rPr>
        <w:t>在這部混合動力車上完美結合獨特出眾的設計、卓越的日常實用性、一流的性能及</w:t>
      </w:r>
      <w:r w:rsidR="00BF646A">
        <w:rPr>
          <w:rFonts w:eastAsia="PMingLiU" w:hAnsi="PMingLiU" w:hint="eastAsia"/>
        </w:rPr>
        <w:t>最高</w:t>
      </w:r>
      <w:r w:rsidR="00BF646A" w:rsidRPr="00BF646A">
        <w:rPr>
          <w:rFonts w:eastAsia="PMingLiU" w:hAnsi="PMingLiU" w:hint="eastAsia"/>
        </w:rPr>
        <w:t>效</w:t>
      </w:r>
      <w:r w:rsidR="00F17AE2">
        <w:rPr>
          <w:rFonts w:eastAsia="PMingLiU" w:hAnsi="PMingLiU" w:hint="eastAsia"/>
        </w:rPr>
        <w:t>率</w:t>
      </w:r>
      <w:r w:rsidR="00BF646A" w:rsidRPr="00BF646A">
        <w:rPr>
          <w:rFonts w:eastAsia="PMingLiU" w:hAnsi="PMingLiU" w:hint="eastAsia"/>
        </w:rPr>
        <w:t>。</w:t>
      </w:r>
    </w:p>
    <w:p w:rsidR="00BF36F9" w:rsidRDefault="00BF36F9" w:rsidP="00C324A9">
      <w:pPr>
        <w:pStyle w:val="Presse-Standard"/>
        <w:rPr>
          <w:color w:val="000000"/>
        </w:rPr>
      </w:pPr>
    </w:p>
    <w:p w:rsidR="00BF36F9" w:rsidRPr="00F51F8E" w:rsidRDefault="00DB702B" w:rsidP="00C324A9">
      <w:pPr>
        <w:pStyle w:val="Presse-Standard"/>
        <w:rPr>
          <w:b/>
          <w:color w:val="000000"/>
        </w:rPr>
      </w:pPr>
      <w:r>
        <w:rPr>
          <w:rFonts w:eastAsia="PMingLiU" w:hAnsi="PMingLiU" w:hint="eastAsia"/>
          <w:b/>
        </w:rPr>
        <w:t>短短</w:t>
      </w:r>
      <w:r>
        <w:rPr>
          <w:rFonts w:eastAsia="PMingLiU" w:hAnsi="PMingLiU" w:hint="eastAsia"/>
          <w:b/>
        </w:rPr>
        <w:t xml:space="preserve"> </w:t>
      </w:r>
      <w:r w:rsidRPr="00DB702B">
        <w:rPr>
          <w:rFonts w:eastAsia="PMingLiU" w:hAnsi="PMingLiU" w:hint="eastAsia"/>
          <w:b/>
        </w:rPr>
        <w:t xml:space="preserve">3.4 </w:t>
      </w:r>
      <w:r>
        <w:rPr>
          <w:rFonts w:eastAsia="PMingLiU" w:hAnsi="PMingLiU" w:hint="eastAsia"/>
          <w:b/>
        </w:rPr>
        <w:t>秒</w:t>
      </w:r>
      <w:r w:rsidRPr="00DB702B">
        <w:rPr>
          <w:rFonts w:eastAsia="PMingLiU" w:hAnsi="PMingLiU" w:hint="eastAsia"/>
          <w:b/>
        </w:rPr>
        <w:t>從靜止</w:t>
      </w:r>
      <w:r>
        <w:rPr>
          <w:rFonts w:eastAsia="PMingLiU" w:hAnsi="PMingLiU" w:hint="eastAsia"/>
          <w:b/>
        </w:rPr>
        <w:t>起步</w:t>
      </w:r>
      <w:r w:rsidRPr="00DB702B">
        <w:rPr>
          <w:rFonts w:eastAsia="PMingLiU" w:hAnsi="PMingLiU" w:hint="eastAsia"/>
          <w:b/>
        </w:rPr>
        <w:t>加速至時速</w:t>
      </w:r>
      <w:r w:rsidRPr="00DB702B">
        <w:rPr>
          <w:rFonts w:eastAsia="PMingLiU" w:hAnsi="PMingLiU" w:hint="eastAsia"/>
          <w:b/>
        </w:rPr>
        <w:t xml:space="preserve"> 100 </w:t>
      </w:r>
      <w:r w:rsidRPr="00DB702B">
        <w:rPr>
          <w:rFonts w:eastAsia="PMingLiU" w:hAnsi="PMingLiU" w:hint="eastAsia"/>
          <w:b/>
        </w:rPr>
        <w:t>公里</w:t>
      </w:r>
    </w:p>
    <w:p w:rsidR="007C22F9" w:rsidRPr="007C22F9" w:rsidRDefault="008A556F" w:rsidP="00C324A9">
      <w:pPr>
        <w:pStyle w:val="Presse-Standard"/>
        <w:rPr>
          <w:rFonts w:eastAsia="PMingLiU"/>
          <w:color w:val="000000"/>
        </w:rPr>
      </w:pPr>
      <w:r>
        <w:rPr>
          <w:rFonts w:eastAsia="PMingLiU" w:hAnsi="PMingLiU" w:hint="eastAsia"/>
          <w:color w:val="000000"/>
        </w:rPr>
        <w:t>繼</w:t>
      </w:r>
      <w:r w:rsidR="007C22F9" w:rsidRPr="007C22F9">
        <w:rPr>
          <w:rFonts w:eastAsia="PMingLiU"/>
          <w:color w:val="000000"/>
        </w:rPr>
        <w:t xml:space="preserve"> Panamera </w:t>
      </w:r>
      <w:r w:rsidR="007C22F9" w:rsidRPr="007C22F9">
        <w:rPr>
          <w:rFonts w:eastAsia="PMingLiU" w:hAnsi="PMingLiU"/>
          <w:color w:val="000000"/>
        </w:rPr>
        <w:t>運動型豪華轎車</w:t>
      </w:r>
      <w:r>
        <w:rPr>
          <w:rFonts w:eastAsia="PMingLiU" w:hAnsi="PMingLiU" w:hint="eastAsia"/>
          <w:color w:val="000000"/>
        </w:rPr>
        <w:t>旗艦車型之後</w:t>
      </w:r>
      <w:r w:rsidR="007C22F9" w:rsidRPr="007C22F9">
        <w:rPr>
          <w:rFonts w:eastAsia="PMingLiU" w:hAnsi="PMingLiU"/>
          <w:color w:val="000000"/>
        </w:rPr>
        <w:t>，</w:t>
      </w:r>
      <w:r w:rsidR="00652621">
        <w:rPr>
          <w:rFonts w:eastAsia="PMingLiU" w:hAnsi="PMingLiU" w:hint="eastAsia"/>
          <w:color w:val="000000"/>
        </w:rPr>
        <w:t>保時捷</w:t>
      </w:r>
      <w:r>
        <w:rPr>
          <w:rFonts w:eastAsia="PMingLiU" w:hAnsi="PMingLiU" w:hint="eastAsia"/>
          <w:color w:val="000000"/>
        </w:rPr>
        <w:t>也將在</w:t>
      </w:r>
      <w:r w:rsidR="00652621">
        <w:rPr>
          <w:rFonts w:eastAsia="PMingLiU" w:hAnsi="PMingLiU" w:hint="eastAsia"/>
          <w:color w:val="000000"/>
        </w:rPr>
        <w:t xml:space="preserve"> Sport Turismo </w:t>
      </w:r>
      <w:r w:rsidR="00652621">
        <w:rPr>
          <w:rFonts w:eastAsia="PMingLiU" w:hAnsi="PMingLiU" w:hint="eastAsia"/>
          <w:color w:val="000000"/>
        </w:rPr>
        <w:t>系列中</w:t>
      </w:r>
      <w:r w:rsidR="007C22F9" w:rsidRPr="007C22F9">
        <w:rPr>
          <w:rFonts w:eastAsia="PMingLiU" w:hAnsi="PMingLiU"/>
          <w:color w:val="000000"/>
        </w:rPr>
        <w:t>展現混合動力技術的非凡性能潛力。</w:t>
      </w:r>
      <w:r w:rsidR="007C22F9" w:rsidRPr="007C22F9">
        <w:rPr>
          <w:rFonts w:eastAsia="PMingLiU"/>
          <w:color w:val="000000"/>
        </w:rPr>
        <w:t xml:space="preserve">Panamera Turbo S E-Hybrid Sport Turismo </w:t>
      </w:r>
      <w:r w:rsidR="00B9344E">
        <w:rPr>
          <w:rFonts w:eastAsia="PMingLiU" w:hint="eastAsia"/>
          <w:color w:val="000000"/>
        </w:rPr>
        <w:t>四輪驅動量產車型</w:t>
      </w:r>
      <w:r w:rsidR="00B9344E">
        <w:rPr>
          <w:rFonts w:eastAsia="PMingLiU" w:hAnsi="PMingLiU"/>
          <w:color w:val="000000"/>
        </w:rPr>
        <w:t>採用的增壓策略</w:t>
      </w:r>
      <w:r>
        <w:rPr>
          <w:rFonts w:eastAsia="PMingLiU" w:hAnsi="PMingLiU" w:hint="eastAsia"/>
          <w:color w:val="000000"/>
        </w:rPr>
        <w:t>來自於</w:t>
      </w:r>
      <w:r w:rsidR="007C22F9" w:rsidRPr="007C22F9">
        <w:rPr>
          <w:rFonts w:eastAsia="PMingLiU"/>
          <w:color w:val="000000"/>
        </w:rPr>
        <w:t xml:space="preserve"> 918 Spyder </w:t>
      </w:r>
      <w:r>
        <w:rPr>
          <w:rFonts w:eastAsia="PMingLiU" w:hAnsi="PMingLiU"/>
          <w:color w:val="000000"/>
        </w:rPr>
        <w:t>超級跑車</w:t>
      </w:r>
      <w:r>
        <w:rPr>
          <w:rFonts w:eastAsia="PMingLiU" w:hAnsi="PMingLiU" w:hint="eastAsia"/>
          <w:color w:val="000000"/>
        </w:rPr>
        <w:t>，</w:t>
      </w:r>
      <w:r w:rsidR="007C22F9" w:rsidRPr="007C22F9">
        <w:rPr>
          <w:rFonts w:eastAsia="PMingLiU" w:hAnsi="PMingLiU"/>
          <w:color w:val="000000"/>
        </w:rPr>
        <w:t>即使在</w:t>
      </w:r>
      <w:r w:rsidR="007C22F9" w:rsidRPr="007C22F9">
        <w:rPr>
          <w:rFonts w:eastAsia="PMingLiU"/>
          <w:color w:val="000000"/>
        </w:rPr>
        <w:t xml:space="preserve"> 1,400 rpm </w:t>
      </w:r>
      <w:r w:rsidR="007C22F9" w:rsidRPr="007C22F9">
        <w:rPr>
          <w:rFonts w:eastAsia="PMingLiU" w:hAnsi="PMingLiU"/>
          <w:color w:val="000000"/>
        </w:rPr>
        <w:t>的低轉速下，</w:t>
      </w:r>
      <w:r w:rsidR="007C22F9" w:rsidRPr="007C22F9">
        <w:rPr>
          <w:rFonts w:eastAsia="PMingLiU"/>
          <w:color w:val="000000"/>
        </w:rPr>
        <w:t xml:space="preserve">V8 </w:t>
      </w:r>
      <w:r w:rsidR="007C22F9" w:rsidRPr="007C22F9">
        <w:rPr>
          <w:rFonts w:eastAsia="PMingLiU" w:hAnsi="PMingLiU"/>
          <w:color w:val="000000"/>
        </w:rPr>
        <w:t>雙渦輪引擎</w:t>
      </w:r>
      <w:r w:rsidR="00B9344E">
        <w:rPr>
          <w:rFonts w:eastAsia="PMingLiU" w:hAnsi="PMingLiU" w:hint="eastAsia"/>
          <w:color w:val="000000"/>
        </w:rPr>
        <w:t xml:space="preserve"> (404 </w:t>
      </w:r>
      <w:r w:rsidR="00B9344E">
        <w:rPr>
          <w:rFonts w:eastAsia="PMingLiU" w:hAnsi="PMingLiU" w:hint="eastAsia"/>
          <w:color w:val="000000"/>
        </w:rPr>
        <w:t>千瓦</w:t>
      </w:r>
      <w:r w:rsidR="00B9344E">
        <w:rPr>
          <w:rFonts w:eastAsia="PMingLiU" w:hAnsi="PMingLiU" w:hint="eastAsia"/>
          <w:color w:val="000000"/>
        </w:rPr>
        <w:t xml:space="preserve">/550 </w:t>
      </w:r>
      <w:r w:rsidR="00B9344E">
        <w:rPr>
          <w:rFonts w:eastAsia="PMingLiU" w:hAnsi="PMingLiU" w:hint="eastAsia"/>
          <w:color w:val="000000"/>
        </w:rPr>
        <w:t>匹馬力</w:t>
      </w:r>
      <w:r w:rsidR="00B9344E">
        <w:rPr>
          <w:rFonts w:eastAsia="PMingLiU" w:hAnsi="PMingLiU" w:hint="eastAsia"/>
          <w:color w:val="000000"/>
        </w:rPr>
        <w:t xml:space="preserve">) </w:t>
      </w:r>
      <w:r w:rsidR="007C22F9" w:rsidRPr="007C22F9">
        <w:rPr>
          <w:rFonts w:eastAsia="PMingLiU" w:hAnsi="PMingLiU"/>
          <w:color w:val="000000"/>
        </w:rPr>
        <w:t>與電動模組</w:t>
      </w:r>
      <w:r w:rsidR="00B9344E">
        <w:rPr>
          <w:rFonts w:eastAsia="PMingLiU" w:hAnsi="PMingLiU" w:hint="eastAsia"/>
          <w:color w:val="000000"/>
        </w:rPr>
        <w:t xml:space="preserve"> (100 </w:t>
      </w:r>
      <w:r w:rsidR="00B9344E">
        <w:rPr>
          <w:rFonts w:eastAsia="PMingLiU" w:hAnsi="PMingLiU" w:hint="eastAsia"/>
          <w:color w:val="000000"/>
        </w:rPr>
        <w:t>千瓦</w:t>
      </w:r>
      <w:r w:rsidR="00B9344E">
        <w:rPr>
          <w:rFonts w:eastAsia="PMingLiU" w:hAnsi="PMingLiU" w:hint="eastAsia"/>
          <w:color w:val="000000"/>
        </w:rPr>
        <w:t xml:space="preserve">/136 </w:t>
      </w:r>
      <w:r w:rsidR="00B9344E">
        <w:rPr>
          <w:rFonts w:eastAsia="PMingLiU" w:hAnsi="PMingLiU" w:hint="eastAsia"/>
          <w:color w:val="000000"/>
        </w:rPr>
        <w:t>匹馬力</w:t>
      </w:r>
      <w:r w:rsidR="00B9344E">
        <w:rPr>
          <w:rFonts w:eastAsia="PMingLiU" w:hAnsi="PMingLiU" w:hint="eastAsia"/>
          <w:color w:val="000000"/>
        </w:rPr>
        <w:t>)</w:t>
      </w:r>
      <w:r>
        <w:rPr>
          <w:rFonts w:eastAsia="PMingLiU" w:hAnsi="PMingLiU" w:hint="eastAsia"/>
          <w:color w:val="000000"/>
        </w:rPr>
        <w:t xml:space="preserve"> </w:t>
      </w:r>
      <w:r w:rsidR="007C22F9" w:rsidRPr="007C22F9">
        <w:rPr>
          <w:rFonts w:eastAsia="PMingLiU" w:hAnsi="PMingLiU"/>
          <w:color w:val="000000"/>
        </w:rPr>
        <w:t>的交互運作已能產生</w:t>
      </w:r>
      <w:r w:rsidR="007C22F9" w:rsidRPr="007C22F9">
        <w:rPr>
          <w:rFonts w:eastAsia="PMingLiU"/>
          <w:color w:val="000000"/>
        </w:rPr>
        <w:t xml:space="preserve"> 850 </w:t>
      </w:r>
      <w:r w:rsidR="007C22F9" w:rsidRPr="007C22F9">
        <w:rPr>
          <w:rFonts w:eastAsia="PMingLiU" w:hAnsi="PMingLiU"/>
          <w:color w:val="000000"/>
        </w:rPr>
        <w:t>牛頓米的最大系統扭力。整合於混合動力模組中的接合裝置以機電方式經由一</w:t>
      </w:r>
      <w:r w:rsidR="00A42D58">
        <w:rPr>
          <w:rFonts w:eastAsia="PMingLiU" w:hAnsi="PMingLiU"/>
          <w:color w:val="000000"/>
        </w:rPr>
        <w:t>個電動離合器致動器啟動，</w:t>
      </w:r>
      <w:r w:rsidR="00A42D58">
        <w:rPr>
          <w:rFonts w:eastAsia="PMingLiU" w:hAnsi="PMingLiU" w:hint="eastAsia"/>
          <w:color w:val="000000"/>
        </w:rPr>
        <w:t>帶來更迅疾</w:t>
      </w:r>
      <w:r w:rsidR="00A42D58">
        <w:rPr>
          <w:rFonts w:eastAsia="PMingLiU" w:hAnsi="PMingLiU"/>
          <w:color w:val="000000"/>
        </w:rPr>
        <w:t>的反應及</w:t>
      </w:r>
      <w:r w:rsidR="00A42D58">
        <w:rPr>
          <w:rFonts w:eastAsia="PMingLiU" w:hAnsi="PMingLiU" w:hint="eastAsia"/>
          <w:color w:val="000000"/>
        </w:rPr>
        <w:t>高度</w:t>
      </w:r>
      <w:r w:rsidR="007C22F9" w:rsidRPr="007C22F9">
        <w:rPr>
          <w:rFonts w:eastAsia="PMingLiU" w:hAnsi="PMingLiU"/>
          <w:color w:val="000000"/>
        </w:rPr>
        <w:t>的舒適性。此車型採用換檔快速的八速</w:t>
      </w:r>
      <w:r w:rsidR="007C22F9" w:rsidRPr="007C22F9">
        <w:rPr>
          <w:rFonts w:eastAsia="PMingLiU"/>
          <w:color w:val="000000"/>
        </w:rPr>
        <w:t xml:space="preserve"> Porsche Do</w:t>
      </w:r>
      <w:r w:rsidR="007C22F9" w:rsidRPr="007C22F9">
        <w:rPr>
          <w:rFonts w:eastAsia="PMingLiU"/>
          <w:color w:val="000000"/>
        </w:rPr>
        <w:t>p</w:t>
      </w:r>
      <w:r w:rsidR="007C22F9" w:rsidRPr="007C22F9">
        <w:rPr>
          <w:rFonts w:eastAsia="PMingLiU"/>
          <w:color w:val="000000"/>
        </w:rPr>
        <w:t xml:space="preserve">pelkupplung (PDK) </w:t>
      </w:r>
      <w:r w:rsidR="007C22F9" w:rsidRPr="007C22F9">
        <w:rPr>
          <w:rFonts w:eastAsia="PMingLiU" w:hAnsi="PMingLiU"/>
          <w:color w:val="000000"/>
        </w:rPr>
        <w:t>雙離合器自手排變速箱</w:t>
      </w:r>
      <w:r>
        <w:rPr>
          <w:rFonts w:eastAsia="PMingLiU" w:hAnsi="PMingLiU" w:hint="eastAsia"/>
          <w:color w:val="000000"/>
        </w:rPr>
        <w:t>，</w:t>
      </w:r>
      <w:r w:rsidR="007C22F9" w:rsidRPr="007C22F9">
        <w:rPr>
          <w:rFonts w:eastAsia="PMingLiU" w:hAnsi="PMingLiU"/>
          <w:color w:val="000000"/>
        </w:rPr>
        <w:t>將動力傳遞至標配的主動式四輪驅動系統</w:t>
      </w:r>
      <w:r w:rsidR="007C22F9" w:rsidRPr="007C22F9">
        <w:rPr>
          <w:rFonts w:eastAsia="PMingLiU"/>
          <w:color w:val="000000"/>
        </w:rPr>
        <w:t>──</w:t>
      </w:r>
      <w:r w:rsidR="007C22F9" w:rsidRPr="007C22F9">
        <w:rPr>
          <w:rFonts w:eastAsia="PMingLiU" w:hAnsi="PMingLiU"/>
          <w:color w:val="000000"/>
        </w:rPr>
        <w:t>保時捷循跡管理系統</w:t>
      </w:r>
      <w:r w:rsidR="007C22F9" w:rsidRPr="007C22F9">
        <w:rPr>
          <w:rFonts w:eastAsia="PMingLiU"/>
          <w:color w:val="000000"/>
        </w:rPr>
        <w:t xml:space="preserve"> (PTM)</w:t>
      </w:r>
      <w:r>
        <w:rPr>
          <w:rFonts w:eastAsia="PMingLiU" w:hAnsi="PMingLiU"/>
          <w:color w:val="000000"/>
        </w:rPr>
        <w:t>。採用混合動力模式時，</w:t>
      </w:r>
      <w:r w:rsidR="007C22F9" w:rsidRPr="007C22F9">
        <w:rPr>
          <w:rFonts w:eastAsia="PMingLiU" w:hAnsi="PMingLiU"/>
          <w:color w:val="000000"/>
        </w:rPr>
        <w:t>可在</w:t>
      </w:r>
      <w:r w:rsidR="007C22F9" w:rsidRPr="007C22F9">
        <w:rPr>
          <w:rFonts w:eastAsia="PMingLiU"/>
          <w:color w:val="000000"/>
        </w:rPr>
        <w:t xml:space="preserve"> 11.9 </w:t>
      </w:r>
      <w:r w:rsidR="007C22F9" w:rsidRPr="007C22F9">
        <w:rPr>
          <w:rFonts w:eastAsia="PMingLiU" w:hAnsi="PMingLiU"/>
          <w:color w:val="000000"/>
        </w:rPr>
        <w:t>秒之內從靜止起步加速至時速</w:t>
      </w:r>
      <w:r w:rsidR="007C22F9" w:rsidRPr="007C22F9">
        <w:rPr>
          <w:rFonts w:eastAsia="PMingLiU"/>
          <w:color w:val="000000"/>
        </w:rPr>
        <w:t xml:space="preserve"> 200 </w:t>
      </w:r>
      <w:r>
        <w:rPr>
          <w:rFonts w:eastAsia="PMingLiU" w:hAnsi="PMingLiU"/>
          <w:color w:val="000000"/>
        </w:rPr>
        <w:t>公里，極速</w:t>
      </w:r>
      <w:r>
        <w:rPr>
          <w:rFonts w:eastAsia="PMingLiU" w:hAnsi="PMingLiU" w:hint="eastAsia"/>
          <w:color w:val="000000"/>
        </w:rPr>
        <w:t>可達</w:t>
      </w:r>
      <w:r w:rsidR="007C22F9" w:rsidRPr="007C22F9">
        <w:rPr>
          <w:rFonts w:eastAsia="PMingLiU" w:hAnsi="PMingLiU"/>
          <w:color w:val="000000"/>
        </w:rPr>
        <w:t>時速</w:t>
      </w:r>
      <w:r w:rsidR="007C22F9" w:rsidRPr="007C22F9">
        <w:rPr>
          <w:rFonts w:eastAsia="PMingLiU"/>
          <w:color w:val="000000"/>
        </w:rPr>
        <w:t xml:space="preserve"> 310 </w:t>
      </w:r>
      <w:r w:rsidR="00B749C0">
        <w:rPr>
          <w:rFonts w:eastAsia="PMingLiU" w:hAnsi="PMingLiU"/>
          <w:color w:val="000000"/>
        </w:rPr>
        <w:t>公里。</w:t>
      </w:r>
      <w:r w:rsidR="00B749C0">
        <w:rPr>
          <w:rFonts w:eastAsia="PMingLiU" w:hAnsi="PMingLiU" w:hint="eastAsia"/>
          <w:color w:val="000000"/>
        </w:rPr>
        <w:t>儘管性能如此強大，這部混合動力車卻擁有極高的效率</w:t>
      </w:r>
      <w:r w:rsidR="007C22F9" w:rsidRPr="007C22F9">
        <w:rPr>
          <w:rFonts w:eastAsia="PMingLiU" w:hAnsi="PMingLiU"/>
          <w:color w:val="000000"/>
        </w:rPr>
        <w:t>：</w:t>
      </w:r>
      <w:r w:rsidR="00B749C0">
        <w:rPr>
          <w:rFonts w:eastAsia="PMingLiU" w:hAnsi="PMingLiU" w:hint="eastAsia"/>
        </w:rPr>
        <w:t>根據</w:t>
      </w:r>
      <w:r w:rsidR="00B749C0">
        <w:rPr>
          <w:rFonts w:eastAsia="PMingLiU" w:hAnsi="PMingLiU"/>
        </w:rPr>
        <w:t>新歐洲駕駛測試循環標準</w:t>
      </w:r>
      <w:r w:rsidR="00893BE0">
        <w:rPr>
          <w:rFonts w:eastAsia="PMingLiU" w:hAnsi="PMingLiU" w:hint="eastAsia"/>
        </w:rPr>
        <w:t>，</w:t>
      </w:r>
      <w:r w:rsidR="00B749C0" w:rsidRPr="00371EFB">
        <w:rPr>
          <w:rFonts w:eastAsia="PMingLiU" w:hAnsi="PMingLiU"/>
        </w:rPr>
        <w:t>平均百公里油耗為</w:t>
      </w:r>
      <w:r w:rsidR="00B749C0" w:rsidRPr="00371EFB">
        <w:rPr>
          <w:rFonts w:eastAsia="PMingLiU"/>
        </w:rPr>
        <w:t xml:space="preserve"> </w:t>
      </w:r>
      <w:r w:rsidR="00B749C0" w:rsidRPr="00371EFB">
        <w:rPr>
          <w:rFonts w:eastAsia="PMingLiU"/>
          <w:color w:val="000000"/>
        </w:rPr>
        <w:t xml:space="preserve">3.0 </w:t>
      </w:r>
      <w:r w:rsidR="00B749C0" w:rsidRPr="00371EFB">
        <w:rPr>
          <w:rFonts w:eastAsia="PMingLiU" w:hAnsi="PMingLiU"/>
          <w:color w:val="000000"/>
        </w:rPr>
        <w:t>公升</w:t>
      </w:r>
      <w:r w:rsidR="00B749C0">
        <w:rPr>
          <w:rFonts w:eastAsia="PMingLiU" w:hAnsi="PMingLiU" w:hint="eastAsia"/>
        </w:rPr>
        <w:t>，平均百公里耗電量為</w:t>
      </w:r>
      <w:r w:rsidR="00B749C0">
        <w:rPr>
          <w:rFonts w:eastAsia="PMingLiU" w:hAnsi="PMingLiU" w:hint="eastAsia"/>
        </w:rPr>
        <w:t xml:space="preserve"> 17.6 </w:t>
      </w:r>
      <w:r w:rsidR="00B749C0">
        <w:rPr>
          <w:rFonts w:eastAsia="PMingLiU" w:hAnsi="PMingLiU" w:hint="eastAsia"/>
        </w:rPr>
        <w:t>千瓦時。</w:t>
      </w:r>
      <w:r w:rsidR="007C22F9" w:rsidRPr="007C22F9">
        <w:rPr>
          <w:rFonts w:eastAsia="PMingLiU"/>
          <w:color w:val="000000"/>
        </w:rPr>
        <w:t xml:space="preserve">Panamera Turbo S E-Hybrid Sport Turismo </w:t>
      </w:r>
      <w:r w:rsidR="00B749C0">
        <w:rPr>
          <w:rFonts w:eastAsia="PMingLiU" w:hint="eastAsia"/>
          <w:color w:val="000000"/>
        </w:rPr>
        <w:t>單憑電力可持續行駛長達</w:t>
      </w:r>
      <w:r w:rsidR="00B749C0">
        <w:rPr>
          <w:rFonts w:eastAsia="PMingLiU" w:hint="eastAsia"/>
          <w:color w:val="000000"/>
        </w:rPr>
        <w:t xml:space="preserve"> 49 </w:t>
      </w:r>
      <w:r w:rsidR="00B749C0">
        <w:rPr>
          <w:rFonts w:eastAsia="PMingLiU" w:hint="eastAsia"/>
          <w:color w:val="000000"/>
        </w:rPr>
        <w:t>公里並</w:t>
      </w:r>
      <w:r w:rsidR="007C22F9" w:rsidRPr="007C22F9">
        <w:rPr>
          <w:rFonts w:eastAsia="PMingLiU" w:hAnsi="PMingLiU"/>
          <w:color w:val="000000"/>
        </w:rPr>
        <w:t>達到時速</w:t>
      </w:r>
      <w:r w:rsidR="007C22F9" w:rsidRPr="007C22F9">
        <w:rPr>
          <w:rFonts w:eastAsia="PMingLiU"/>
          <w:color w:val="000000"/>
        </w:rPr>
        <w:t xml:space="preserve"> 140 </w:t>
      </w:r>
      <w:r w:rsidR="007C22F9" w:rsidRPr="007C22F9">
        <w:rPr>
          <w:rFonts w:eastAsia="PMingLiU" w:hAnsi="PMingLiU"/>
          <w:color w:val="000000"/>
        </w:rPr>
        <w:t>公里的極速，</w:t>
      </w:r>
      <w:r w:rsidR="00B749C0">
        <w:rPr>
          <w:rFonts w:eastAsia="PMingLiU" w:hAnsi="PMingLiU" w:hint="eastAsia"/>
          <w:color w:val="000000"/>
        </w:rPr>
        <w:t>實現</w:t>
      </w:r>
      <w:r w:rsidR="00B749C0">
        <w:rPr>
          <w:rFonts w:eastAsia="PMingLiU" w:hAnsi="PMingLiU"/>
          <w:color w:val="000000"/>
        </w:rPr>
        <w:t>零排放的</w:t>
      </w:r>
      <w:r w:rsidR="00B749C0">
        <w:rPr>
          <w:rFonts w:eastAsia="PMingLiU" w:hAnsi="PMingLiU" w:hint="eastAsia"/>
          <w:color w:val="000000"/>
        </w:rPr>
        <w:t>日常</w:t>
      </w:r>
      <w:r w:rsidR="00B749C0">
        <w:rPr>
          <w:rFonts w:eastAsia="PMingLiU" w:hAnsi="PMingLiU"/>
          <w:color w:val="000000"/>
        </w:rPr>
        <w:t>駕駛</w:t>
      </w:r>
      <w:r w:rsidR="00B749C0">
        <w:rPr>
          <w:rFonts w:eastAsia="PMingLiU" w:hAnsi="PMingLiU" w:hint="eastAsia"/>
          <w:color w:val="000000"/>
        </w:rPr>
        <w:t>。</w:t>
      </w:r>
      <w:r w:rsidR="000E12BA" w:rsidRPr="007C22F9">
        <w:rPr>
          <w:rFonts w:eastAsia="PMingLiU" w:hAnsi="PMingLiU"/>
          <w:color w:val="000000"/>
        </w:rPr>
        <w:t>鋰離子蓄電池</w:t>
      </w:r>
      <w:r w:rsidR="000E12BA">
        <w:rPr>
          <w:rFonts w:eastAsia="PMingLiU" w:hAnsi="PMingLiU" w:hint="eastAsia"/>
          <w:color w:val="000000"/>
        </w:rPr>
        <w:t>的</w:t>
      </w:r>
      <w:r w:rsidR="000E12BA" w:rsidRPr="007C22F9">
        <w:rPr>
          <w:rFonts w:eastAsia="PMingLiU" w:hAnsi="PMingLiU"/>
          <w:color w:val="000000"/>
        </w:rPr>
        <w:t>電容量高達</w:t>
      </w:r>
      <w:r w:rsidR="000E12BA" w:rsidRPr="007C22F9">
        <w:rPr>
          <w:rFonts w:eastAsia="PMingLiU"/>
          <w:color w:val="000000"/>
        </w:rPr>
        <w:t xml:space="preserve"> 14.1 </w:t>
      </w:r>
      <w:r w:rsidR="000E12BA" w:rsidRPr="007C22F9">
        <w:rPr>
          <w:rFonts w:eastAsia="PMingLiU" w:hAnsi="PMingLiU"/>
          <w:color w:val="000000"/>
        </w:rPr>
        <w:t>千瓦時</w:t>
      </w:r>
      <w:r w:rsidR="000E12BA">
        <w:rPr>
          <w:rFonts w:eastAsia="PMingLiU" w:hAnsi="PMingLiU" w:hint="eastAsia"/>
          <w:color w:val="000000"/>
        </w:rPr>
        <w:t>，視使用的</w:t>
      </w:r>
      <w:r w:rsidR="007C22F9" w:rsidRPr="007C22F9">
        <w:rPr>
          <w:rFonts w:eastAsia="PMingLiU" w:hAnsi="PMingLiU"/>
          <w:color w:val="000000"/>
        </w:rPr>
        <w:t>充電器及充電線而定，可在</w:t>
      </w:r>
      <w:r w:rsidR="007C22F9" w:rsidRPr="007C22F9">
        <w:rPr>
          <w:rFonts w:eastAsia="PMingLiU"/>
          <w:color w:val="000000"/>
        </w:rPr>
        <w:t xml:space="preserve"> 2.4 </w:t>
      </w:r>
      <w:r w:rsidR="007C22F9" w:rsidRPr="007C22F9">
        <w:rPr>
          <w:rFonts w:eastAsia="PMingLiU" w:hAnsi="PMingLiU"/>
          <w:color w:val="000000"/>
        </w:rPr>
        <w:t>至</w:t>
      </w:r>
      <w:r w:rsidR="007C22F9" w:rsidRPr="007C22F9">
        <w:rPr>
          <w:rFonts w:eastAsia="PMingLiU"/>
          <w:color w:val="000000"/>
        </w:rPr>
        <w:t xml:space="preserve"> 6 </w:t>
      </w:r>
      <w:r w:rsidR="007C22F9" w:rsidRPr="007C22F9">
        <w:rPr>
          <w:rFonts w:eastAsia="PMingLiU" w:hAnsi="PMingLiU"/>
          <w:color w:val="000000"/>
        </w:rPr>
        <w:t>小時之內充滿。</w:t>
      </w:r>
    </w:p>
    <w:p w:rsidR="00BF36F9" w:rsidRDefault="00BF36F9" w:rsidP="00C324A9">
      <w:pPr>
        <w:pStyle w:val="Presse-Standard"/>
        <w:spacing w:line="276" w:lineRule="auto"/>
        <w:rPr>
          <w:color w:val="000000"/>
        </w:rPr>
      </w:pPr>
    </w:p>
    <w:p w:rsidR="00BF36F9" w:rsidRPr="00302548" w:rsidRDefault="00036193" w:rsidP="00C324A9">
      <w:pPr>
        <w:pStyle w:val="Presse-Standard"/>
        <w:rPr>
          <w:b/>
          <w:color w:val="000000"/>
        </w:rPr>
      </w:pPr>
      <w:r>
        <w:rPr>
          <w:rFonts w:eastAsia="PMingLiU" w:hAnsi="PMingLiU" w:hint="eastAsia"/>
          <w:b/>
          <w:color w:val="000000"/>
        </w:rPr>
        <w:t>獨特出眾的設計、自主伸展式車頂擾流板及</w:t>
      </w:r>
      <w:r w:rsidRPr="00036193">
        <w:rPr>
          <w:rFonts w:eastAsia="PMingLiU" w:hAnsi="PMingLiU" w:hint="eastAsia"/>
          <w:b/>
          <w:color w:val="000000"/>
        </w:rPr>
        <w:t xml:space="preserve"> 4+1 </w:t>
      </w:r>
      <w:r w:rsidRPr="00036193">
        <w:rPr>
          <w:rFonts w:eastAsia="PMingLiU" w:hAnsi="PMingLiU" w:hint="eastAsia"/>
          <w:b/>
          <w:color w:val="000000"/>
        </w:rPr>
        <w:t>座椅概念</w:t>
      </w:r>
    </w:p>
    <w:p w:rsidR="005D6825" w:rsidRPr="005D6825" w:rsidRDefault="005D6825" w:rsidP="00C324A9">
      <w:pPr>
        <w:pStyle w:val="Presse-Standard"/>
        <w:rPr>
          <w:rFonts w:eastAsia="PMingLiU"/>
        </w:rPr>
      </w:pPr>
      <w:r w:rsidRPr="005D6825">
        <w:rPr>
          <w:rFonts w:eastAsia="PMingLiU"/>
          <w:color w:val="000000"/>
        </w:rPr>
        <w:t xml:space="preserve">Turbo S E-Hybrid Sport Turismo </w:t>
      </w:r>
      <w:r w:rsidR="008F6D8F">
        <w:rPr>
          <w:rFonts w:eastAsia="PMingLiU" w:hAnsi="PMingLiU" w:hint="eastAsia"/>
          <w:color w:val="000000"/>
        </w:rPr>
        <w:t>擁有</w:t>
      </w:r>
      <w:r w:rsidRPr="005D6825">
        <w:rPr>
          <w:rFonts w:eastAsia="PMingLiU"/>
          <w:color w:val="000000"/>
        </w:rPr>
        <w:t xml:space="preserve"> Panamera </w:t>
      </w:r>
      <w:r w:rsidR="008F6D8F">
        <w:rPr>
          <w:rFonts w:eastAsia="PMingLiU" w:hAnsi="PMingLiU"/>
          <w:color w:val="000000"/>
        </w:rPr>
        <w:t>第二代車型的所有創新技術</w:t>
      </w:r>
      <w:r w:rsidR="008F6D8F">
        <w:rPr>
          <w:rFonts w:eastAsia="PMingLiU" w:hAnsi="PMingLiU" w:hint="eastAsia"/>
          <w:color w:val="000000"/>
        </w:rPr>
        <w:t>，</w:t>
      </w:r>
      <w:r w:rsidRPr="005D6825">
        <w:rPr>
          <w:rFonts w:eastAsia="PMingLiU" w:hAnsi="PMingLiU"/>
          <w:color w:val="000000"/>
        </w:rPr>
        <w:t>包括數位化的保時捷先進駕駛艙、</w:t>
      </w:r>
      <w:r w:rsidR="008F6D8F">
        <w:rPr>
          <w:rFonts w:eastAsia="PMingLiU" w:hAnsi="PMingLiU" w:hint="eastAsia"/>
          <w:color w:val="000000"/>
        </w:rPr>
        <w:t>突破性技術的輔助系統如</w:t>
      </w:r>
      <w:r w:rsidRPr="005D6825">
        <w:rPr>
          <w:rFonts w:eastAsia="PMingLiU" w:hAnsi="PMingLiU"/>
          <w:color w:val="000000"/>
        </w:rPr>
        <w:t>包含智慧巡航系統的保時捷創新巡航系統</w:t>
      </w:r>
      <w:r w:rsidRPr="005D6825">
        <w:rPr>
          <w:rFonts w:eastAsia="PMingLiU"/>
          <w:color w:val="000000"/>
        </w:rPr>
        <w:t xml:space="preserve"> (Porsche I</w:t>
      </w:r>
      <w:r w:rsidRPr="005D6825">
        <w:rPr>
          <w:rFonts w:eastAsia="PMingLiU"/>
          <w:color w:val="000000"/>
        </w:rPr>
        <w:t>n</w:t>
      </w:r>
      <w:r w:rsidRPr="005D6825">
        <w:rPr>
          <w:rFonts w:eastAsia="PMingLiU"/>
          <w:color w:val="000000"/>
        </w:rPr>
        <w:t>noDrive)</w:t>
      </w:r>
      <w:r w:rsidR="008F6D8F">
        <w:rPr>
          <w:rFonts w:eastAsia="PMingLiU" w:hAnsi="PMingLiU"/>
          <w:color w:val="000000"/>
        </w:rPr>
        <w:t>，以及選配的後軸轉向系統。</w:t>
      </w:r>
      <w:r w:rsidR="008F6D8F">
        <w:rPr>
          <w:rFonts w:eastAsia="PMingLiU" w:hAnsi="PMingLiU" w:hint="eastAsia"/>
          <w:color w:val="000000"/>
        </w:rPr>
        <w:t>另一創新技術是同級車款中首見的</w:t>
      </w:r>
      <w:r w:rsidRPr="005D6825">
        <w:rPr>
          <w:rFonts w:eastAsia="PMingLiU" w:hAnsi="PMingLiU"/>
          <w:color w:val="000000"/>
        </w:rPr>
        <w:t>車頂擾流板</w:t>
      </w:r>
      <w:r w:rsidR="008F6D8F">
        <w:rPr>
          <w:rFonts w:eastAsia="PMingLiU" w:hAnsi="PMingLiU" w:hint="eastAsia"/>
          <w:color w:val="000000"/>
        </w:rPr>
        <w:t>：</w:t>
      </w:r>
      <w:r w:rsidRPr="005D6825">
        <w:rPr>
          <w:rFonts w:eastAsia="PMingLiU" w:hAnsi="PMingLiU"/>
          <w:color w:val="000000"/>
        </w:rPr>
        <w:t>其角度可根據駕駛狀況及選擇的車輛設定</w:t>
      </w:r>
      <w:r w:rsidR="008F6D8F">
        <w:rPr>
          <w:rFonts w:eastAsia="PMingLiU" w:hAnsi="PMingLiU" w:hint="eastAsia"/>
          <w:color w:val="000000"/>
        </w:rPr>
        <w:t>作</w:t>
      </w:r>
      <w:r w:rsidRPr="005D6825">
        <w:rPr>
          <w:rFonts w:eastAsia="PMingLiU"/>
          <w:color w:val="000000"/>
        </w:rPr>
        <w:t xml:space="preserve"> 3 </w:t>
      </w:r>
      <w:r w:rsidR="008F6D8F">
        <w:rPr>
          <w:rFonts w:eastAsia="PMingLiU" w:hAnsi="PMingLiU"/>
          <w:color w:val="000000"/>
        </w:rPr>
        <w:t>段式調整，</w:t>
      </w:r>
      <w:r w:rsidR="008F6D8F">
        <w:rPr>
          <w:rFonts w:eastAsia="PMingLiU" w:hAnsi="PMingLiU" w:hint="eastAsia"/>
          <w:color w:val="000000"/>
        </w:rPr>
        <w:t>同時</w:t>
      </w:r>
      <w:r w:rsidR="008F6D8F">
        <w:rPr>
          <w:rFonts w:eastAsia="PMingLiU" w:hAnsi="PMingLiU"/>
          <w:color w:val="000000"/>
        </w:rPr>
        <w:t>可在後軸上產生</w:t>
      </w:r>
      <w:r w:rsidR="008F6D8F">
        <w:rPr>
          <w:rFonts w:eastAsia="PMingLiU" w:hAnsi="PMingLiU" w:hint="eastAsia"/>
          <w:color w:val="000000"/>
        </w:rPr>
        <w:t>高</w:t>
      </w:r>
      <w:r w:rsidRPr="005D6825">
        <w:rPr>
          <w:rFonts w:eastAsia="PMingLiU" w:hAnsi="PMingLiU"/>
          <w:color w:val="000000"/>
        </w:rPr>
        <w:t>達</w:t>
      </w:r>
      <w:r w:rsidRPr="005D6825">
        <w:rPr>
          <w:rFonts w:eastAsia="PMingLiU"/>
          <w:color w:val="000000"/>
        </w:rPr>
        <w:t xml:space="preserve"> 50 </w:t>
      </w:r>
      <w:r w:rsidRPr="005D6825">
        <w:rPr>
          <w:rFonts w:eastAsia="PMingLiU" w:hAnsi="PMingLiU"/>
          <w:color w:val="000000"/>
        </w:rPr>
        <w:t>公斤的額外下壓力。在時速</w:t>
      </w:r>
      <w:r w:rsidRPr="005D6825">
        <w:rPr>
          <w:rFonts w:eastAsia="PMingLiU"/>
          <w:color w:val="000000"/>
        </w:rPr>
        <w:t xml:space="preserve"> 170 </w:t>
      </w:r>
      <w:r w:rsidRPr="005D6825">
        <w:rPr>
          <w:rFonts w:eastAsia="PMingLiU" w:hAnsi="PMingLiU"/>
          <w:color w:val="000000"/>
        </w:rPr>
        <w:t>公里以下，空力導流元件</w:t>
      </w:r>
      <w:r w:rsidRPr="005D6825">
        <w:rPr>
          <w:rFonts w:eastAsia="PMingLiU"/>
          <w:color w:val="000000"/>
        </w:rPr>
        <w:t xml:space="preserve"> (</w:t>
      </w:r>
      <w:r w:rsidRPr="005D6825">
        <w:rPr>
          <w:rFonts w:eastAsia="PMingLiU" w:hAnsi="PMingLiU"/>
          <w:color w:val="000000"/>
        </w:rPr>
        <w:t>保時捷自主調整式空氣動力學套件</w:t>
      </w:r>
      <w:r w:rsidRPr="005D6825">
        <w:rPr>
          <w:rFonts w:eastAsia="PMingLiU"/>
          <w:color w:val="000000"/>
        </w:rPr>
        <w:t xml:space="preserve"> (PAA) </w:t>
      </w:r>
      <w:r w:rsidRPr="005D6825">
        <w:rPr>
          <w:rFonts w:eastAsia="PMingLiU" w:hAnsi="PMingLiU"/>
          <w:color w:val="000000"/>
        </w:rPr>
        <w:t>的核心組件之一</w:t>
      </w:r>
      <w:r w:rsidRPr="005D6825">
        <w:rPr>
          <w:rFonts w:eastAsia="PMingLiU"/>
          <w:color w:val="000000"/>
        </w:rPr>
        <w:t xml:space="preserve">) </w:t>
      </w:r>
      <w:r w:rsidRPr="005D6825">
        <w:rPr>
          <w:rFonts w:eastAsia="PMingLiU" w:hAnsi="PMingLiU"/>
          <w:color w:val="000000"/>
        </w:rPr>
        <w:t>可維持在負</w:t>
      </w:r>
      <w:r w:rsidRPr="005D6825">
        <w:rPr>
          <w:rFonts w:eastAsia="PMingLiU"/>
          <w:color w:val="000000"/>
        </w:rPr>
        <w:t xml:space="preserve"> 7 </w:t>
      </w:r>
      <w:r w:rsidRPr="005D6825">
        <w:rPr>
          <w:rFonts w:eastAsia="PMingLiU" w:hAnsi="PMingLiU"/>
          <w:color w:val="000000"/>
        </w:rPr>
        <w:t>度角，沿著車頂線條向車尾漸收。當時速超過</w:t>
      </w:r>
      <w:r w:rsidRPr="005D6825">
        <w:rPr>
          <w:rFonts w:eastAsia="PMingLiU"/>
          <w:color w:val="000000"/>
        </w:rPr>
        <w:t xml:space="preserve"> 170 </w:t>
      </w:r>
      <w:r w:rsidRPr="005D6825">
        <w:rPr>
          <w:rFonts w:eastAsia="PMingLiU" w:hAnsi="PMingLiU"/>
          <w:color w:val="000000"/>
        </w:rPr>
        <w:t>公里時，車頂擾流板會自動移至正</w:t>
      </w:r>
      <w:r w:rsidRPr="005D6825">
        <w:rPr>
          <w:rFonts w:eastAsia="PMingLiU"/>
          <w:color w:val="000000"/>
        </w:rPr>
        <w:t xml:space="preserve"> 1 </w:t>
      </w:r>
      <w:r w:rsidR="008B4425">
        <w:rPr>
          <w:rFonts w:eastAsia="PMingLiU" w:hAnsi="PMingLiU"/>
          <w:color w:val="000000"/>
        </w:rPr>
        <w:t>度角的工作位置，</w:t>
      </w:r>
      <w:r w:rsidR="002C67D3">
        <w:rPr>
          <w:rFonts w:eastAsia="PMingLiU" w:hAnsi="PMingLiU" w:hint="eastAsia"/>
          <w:color w:val="000000"/>
        </w:rPr>
        <w:t>進而</w:t>
      </w:r>
      <w:r w:rsidR="008B4425">
        <w:rPr>
          <w:rFonts w:eastAsia="PMingLiU" w:hAnsi="PMingLiU"/>
          <w:color w:val="000000"/>
        </w:rPr>
        <w:t>提高駕駛</w:t>
      </w:r>
      <w:r w:rsidRPr="005D6825">
        <w:rPr>
          <w:rFonts w:eastAsia="PMingLiU" w:hAnsi="PMingLiU"/>
          <w:color w:val="000000"/>
        </w:rPr>
        <w:t>穩定性及側向動態。在「運動」</w:t>
      </w:r>
      <w:r w:rsidRPr="005D6825">
        <w:rPr>
          <w:rFonts w:eastAsia="PMingLiU"/>
          <w:color w:val="000000"/>
        </w:rPr>
        <w:t xml:space="preserve"> (Sport) </w:t>
      </w:r>
      <w:r w:rsidR="008B4425">
        <w:rPr>
          <w:rFonts w:eastAsia="PMingLiU" w:hAnsi="PMingLiU" w:hint="eastAsia"/>
          <w:color w:val="000000"/>
        </w:rPr>
        <w:t>及</w:t>
      </w:r>
      <w:r w:rsidRPr="005D6825">
        <w:rPr>
          <w:rFonts w:eastAsia="PMingLiU" w:hAnsi="PMingLiU"/>
          <w:color w:val="000000"/>
        </w:rPr>
        <w:t>「運動升級」</w:t>
      </w:r>
      <w:r w:rsidRPr="005D6825">
        <w:rPr>
          <w:rFonts w:eastAsia="PMingLiU"/>
          <w:color w:val="000000"/>
        </w:rPr>
        <w:t xml:space="preserve">(Sport Plus) </w:t>
      </w:r>
      <w:r w:rsidR="002C67D3">
        <w:rPr>
          <w:rFonts w:eastAsia="PMingLiU" w:hAnsi="PMingLiU"/>
          <w:color w:val="000000"/>
        </w:rPr>
        <w:t>駕駛模式中，車頂擾流板</w:t>
      </w:r>
      <w:r w:rsidR="002C67D3">
        <w:rPr>
          <w:rFonts w:eastAsia="PMingLiU" w:hAnsi="PMingLiU" w:hint="eastAsia"/>
          <w:color w:val="000000"/>
        </w:rPr>
        <w:t>會</w:t>
      </w:r>
      <w:r w:rsidRPr="005D6825">
        <w:rPr>
          <w:rFonts w:eastAsia="PMingLiU" w:hAnsi="PMingLiU"/>
          <w:color w:val="000000"/>
        </w:rPr>
        <w:t>在時速超過</w:t>
      </w:r>
      <w:r w:rsidRPr="005D6825">
        <w:rPr>
          <w:rFonts w:eastAsia="PMingLiU"/>
          <w:color w:val="000000"/>
        </w:rPr>
        <w:t xml:space="preserve"> 90 </w:t>
      </w:r>
      <w:r w:rsidRPr="005D6825">
        <w:rPr>
          <w:rFonts w:eastAsia="PMingLiU" w:hAnsi="PMingLiU"/>
          <w:color w:val="000000"/>
        </w:rPr>
        <w:t>公里時</w:t>
      </w:r>
      <w:r w:rsidR="002C67D3">
        <w:rPr>
          <w:rFonts w:eastAsia="PMingLiU" w:hAnsi="PMingLiU" w:hint="eastAsia"/>
          <w:color w:val="000000"/>
        </w:rPr>
        <w:t>自動</w:t>
      </w:r>
      <w:r w:rsidRPr="005D6825">
        <w:rPr>
          <w:rFonts w:eastAsia="PMingLiU" w:hAnsi="PMingLiU"/>
          <w:color w:val="000000"/>
        </w:rPr>
        <w:t>移至此工作位置。</w:t>
      </w:r>
      <w:r w:rsidRPr="005D6825">
        <w:rPr>
          <w:rFonts w:eastAsia="PMingLiU"/>
          <w:color w:val="000000"/>
        </w:rPr>
        <w:t xml:space="preserve">PAA </w:t>
      </w:r>
      <w:r w:rsidRPr="005D6825">
        <w:rPr>
          <w:rFonts w:eastAsia="PMingLiU" w:hAnsi="PMingLiU"/>
          <w:color w:val="000000"/>
        </w:rPr>
        <w:t>也可提供主動</w:t>
      </w:r>
      <w:r w:rsidR="002C67D3">
        <w:rPr>
          <w:rFonts w:eastAsia="PMingLiU" w:hAnsi="PMingLiU" w:hint="eastAsia"/>
          <w:color w:val="000000"/>
        </w:rPr>
        <w:t>式</w:t>
      </w:r>
      <w:r w:rsidRPr="005D6825">
        <w:rPr>
          <w:rFonts w:eastAsia="PMingLiU" w:hAnsi="PMingLiU"/>
          <w:color w:val="000000"/>
        </w:rPr>
        <w:t>輔助：當時速超過</w:t>
      </w:r>
      <w:r w:rsidRPr="005D6825">
        <w:rPr>
          <w:rFonts w:eastAsia="PMingLiU"/>
          <w:color w:val="000000"/>
        </w:rPr>
        <w:t xml:space="preserve"> 90 </w:t>
      </w:r>
      <w:r w:rsidR="002C67D3">
        <w:rPr>
          <w:rFonts w:eastAsia="PMingLiU" w:hAnsi="PMingLiU"/>
          <w:color w:val="000000"/>
        </w:rPr>
        <w:t>公里，一旦選配的全景式玻璃天窗系統開啟，車頂擾流板的角度</w:t>
      </w:r>
      <w:r w:rsidR="002C67D3">
        <w:rPr>
          <w:rFonts w:eastAsia="PMingLiU" w:hAnsi="PMingLiU" w:hint="eastAsia"/>
          <w:color w:val="000000"/>
        </w:rPr>
        <w:t>便</w:t>
      </w:r>
      <w:r w:rsidRPr="005D6825">
        <w:rPr>
          <w:rFonts w:eastAsia="PMingLiU" w:hAnsi="PMingLiU"/>
          <w:color w:val="000000"/>
        </w:rPr>
        <w:t>會調整至正</w:t>
      </w:r>
      <w:r w:rsidRPr="005D6825">
        <w:rPr>
          <w:rFonts w:eastAsia="PMingLiU"/>
          <w:color w:val="000000"/>
        </w:rPr>
        <w:t xml:space="preserve"> 26 </w:t>
      </w:r>
      <w:r w:rsidR="002C67D3">
        <w:rPr>
          <w:rFonts w:eastAsia="PMingLiU" w:hAnsi="PMingLiU"/>
          <w:color w:val="000000"/>
        </w:rPr>
        <w:t>度</w:t>
      </w:r>
      <w:r w:rsidR="002C67D3">
        <w:rPr>
          <w:rFonts w:eastAsia="PMingLiU" w:hAnsi="PMingLiU" w:hint="eastAsia"/>
          <w:color w:val="000000"/>
        </w:rPr>
        <w:t>，以減少產生的</w:t>
      </w:r>
      <w:r w:rsidR="002C67D3">
        <w:rPr>
          <w:rFonts w:eastAsia="PMingLiU" w:hAnsi="PMingLiU"/>
          <w:color w:val="000000"/>
        </w:rPr>
        <w:t>氣流擾</w:t>
      </w:r>
      <w:r w:rsidR="002C67D3">
        <w:rPr>
          <w:rFonts w:eastAsia="PMingLiU" w:hAnsi="PMingLiU" w:hint="eastAsia"/>
          <w:color w:val="000000"/>
        </w:rPr>
        <w:t>動</w:t>
      </w:r>
      <w:r w:rsidRPr="005D6825">
        <w:rPr>
          <w:rFonts w:eastAsia="PMingLiU" w:hAnsi="PMingLiU"/>
          <w:color w:val="000000"/>
        </w:rPr>
        <w:t>。</w:t>
      </w:r>
    </w:p>
    <w:p w:rsidR="00BF36F9" w:rsidRDefault="00BF36F9" w:rsidP="00C324A9">
      <w:pPr>
        <w:pStyle w:val="Presse-Standard"/>
      </w:pPr>
    </w:p>
    <w:p w:rsidR="00BA305F" w:rsidRPr="00BA305F" w:rsidRDefault="007A7142" w:rsidP="00C324A9">
      <w:pPr>
        <w:pStyle w:val="Presse-Standard"/>
        <w:rPr>
          <w:rFonts w:eastAsia="PMingLiU"/>
          <w:bCs w:val="0"/>
        </w:rPr>
      </w:pPr>
      <w:r>
        <w:rPr>
          <w:rFonts w:eastAsia="PMingLiU" w:hAnsi="PMingLiU"/>
          <w:color w:val="000000"/>
        </w:rPr>
        <w:t>從概念上來看，這部設計前</w:t>
      </w:r>
      <w:r>
        <w:rPr>
          <w:rFonts w:eastAsia="PMingLiU" w:hAnsi="PMingLiU" w:hint="eastAsia"/>
          <w:color w:val="000000"/>
        </w:rPr>
        <w:t>衛</w:t>
      </w:r>
      <w:r w:rsidR="00BA305F" w:rsidRPr="00BA305F">
        <w:rPr>
          <w:rFonts w:eastAsia="PMingLiU" w:hAnsi="PMingLiU"/>
          <w:color w:val="000000"/>
        </w:rPr>
        <w:t>的同級中最佳車型也具備全新</w:t>
      </w:r>
      <w:r w:rsidR="00BA305F" w:rsidRPr="00BA305F">
        <w:rPr>
          <w:rFonts w:eastAsia="PMingLiU"/>
          <w:color w:val="000000"/>
        </w:rPr>
        <w:t xml:space="preserve"> Sport Turismo </w:t>
      </w:r>
      <w:r>
        <w:rPr>
          <w:rFonts w:eastAsia="PMingLiU" w:hAnsi="PMingLiU"/>
          <w:color w:val="000000"/>
        </w:rPr>
        <w:t>系列的</w:t>
      </w:r>
      <w:r>
        <w:rPr>
          <w:rFonts w:eastAsia="PMingLiU" w:hAnsi="PMingLiU" w:hint="eastAsia"/>
          <w:color w:val="000000"/>
        </w:rPr>
        <w:t>所有</w:t>
      </w:r>
      <w:r w:rsidR="00BA305F" w:rsidRPr="00BA305F">
        <w:rPr>
          <w:rFonts w:eastAsia="PMingLiU" w:hAnsi="PMingLiU"/>
          <w:color w:val="000000"/>
        </w:rPr>
        <w:t>優點。比</w:t>
      </w:r>
      <w:r w:rsidR="00BA305F" w:rsidRPr="00BA305F">
        <w:rPr>
          <w:rFonts w:eastAsia="PMingLiU"/>
          <w:color w:val="000000"/>
        </w:rPr>
        <w:t xml:space="preserve"> Panamera </w:t>
      </w:r>
      <w:r w:rsidR="00BA305F" w:rsidRPr="00BA305F">
        <w:rPr>
          <w:rFonts w:eastAsia="PMingLiU" w:hAnsi="PMingLiU"/>
          <w:color w:val="000000"/>
        </w:rPr>
        <w:t>運動</w:t>
      </w:r>
      <w:r>
        <w:rPr>
          <w:rFonts w:eastAsia="PMingLiU" w:hAnsi="PMingLiU" w:hint="eastAsia"/>
          <w:color w:val="000000"/>
        </w:rPr>
        <w:t>型</w:t>
      </w:r>
      <w:r w:rsidR="00BA305F" w:rsidRPr="00BA305F">
        <w:rPr>
          <w:rFonts w:eastAsia="PMingLiU" w:hAnsi="PMingLiU"/>
          <w:color w:val="000000"/>
        </w:rPr>
        <w:t>豪華轎車抬高的車頂線條可方便</w:t>
      </w:r>
      <w:r w:rsidR="00495686">
        <w:rPr>
          <w:rFonts w:eastAsia="PMingLiU" w:hAnsi="PMingLiU"/>
          <w:color w:val="000000"/>
        </w:rPr>
        <w:t>後座乘客進出，並提供更大的頭部空間。此外，</w:t>
      </w:r>
      <w:r w:rsidR="00495686">
        <w:rPr>
          <w:rFonts w:eastAsia="PMingLiU" w:hAnsi="PMingLiU" w:hint="eastAsia"/>
          <w:color w:val="000000"/>
        </w:rPr>
        <w:t>開啟角度寬敞的</w:t>
      </w:r>
      <w:r w:rsidR="00495686">
        <w:rPr>
          <w:rFonts w:eastAsia="PMingLiU" w:hAnsi="PMingLiU"/>
          <w:color w:val="000000"/>
        </w:rPr>
        <w:t>尾門</w:t>
      </w:r>
      <w:r w:rsidR="00BA305F" w:rsidRPr="00BA305F">
        <w:rPr>
          <w:rFonts w:eastAsia="PMingLiU" w:hAnsi="PMingLiU"/>
          <w:color w:val="000000"/>
        </w:rPr>
        <w:t>及</w:t>
      </w:r>
      <w:r w:rsidR="00495686">
        <w:rPr>
          <w:rFonts w:eastAsia="PMingLiU" w:hint="eastAsia"/>
          <w:color w:val="000000"/>
        </w:rPr>
        <w:t>僅</w:t>
      </w:r>
      <w:r w:rsidR="00495686">
        <w:rPr>
          <w:rFonts w:eastAsia="PMingLiU" w:hint="eastAsia"/>
          <w:color w:val="000000"/>
        </w:rPr>
        <w:t xml:space="preserve"> 628</w:t>
      </w:r>
      <w:r w:rsidR="00BA305F" w:rsidRPr="00BA305F">
        <w:rPr>
          <w:rFonts w:eastAsia="PMingLiU"/>
          <w:color w:val="000000"/>
        </w:rPr>
        <w:t xml:space="preserve"> </w:t>
      </w:r>
      <w:r w:rsidR="00BA305F" w:rsidRPr="00BA305F">
        <w:rPr>
          <w:rFonts w:eastAsia="PMingLiU" w:hAnsi="PMingLiU"/>
          <w:color w:val="000000"/>
        </w:rPr>
        <w:t>公釐高的行李廂下緣也有助</w:t>
      </w:r>
      <w:r w:rsidR="0001194E">
        <w:rPr>
          <w:rFonts w:eastAsia="PMingLiU" w:hAnsi="PMingLiU" w:hint="eastAsia"/>
          <w:color w:val="000000"/>
        </w:rPr>
        <w:t>於</w:t>
      </w:r>
      <w:r w:rsidR="00BA305F" w:rsidRPr="00BA305F">
        <w:rPr>
          <w:rFonts w:eastAsia="PMingLiU" w:hAnsi="PMingLiU"/>
          <w:color w:val="000000"/>
        </w:rPr>
        <w:t>提高行李廂的實用性。</w:t>
      </w:r>
      <w:r w:rsidR="00BA305F" w:rsidRPr="00BA305F">
        <w:rPr>
          <w:rFonts w:eastAsia="PMingLiU"/>
          <w:color w:val="000000"/>
        </w:rPr>
        <w:t xml:space="preserve">Panamera Turbo S E-Hybrid </w:t>
      </w:r>
      <w:r w:rsidR="0001194E">
        <w:rPr>
          <w:rFonts w:eastAsia="PMingLiU" w:hint="eastAsia"/>
          <w:color w:val="000000"/>
        </w:rPr>
        <w:t xml:space="preserve">Sport Turismo </w:t>
      </w:r>
      <w:r w:rsidR="0001194E">
        <w:rPr>
          <w:rFonts w:eastAsia="PMingLiU" w:hint="eastAsia"/>
          <w:color w:val="000000"/>
        </w:rPr>
        <w:t>同樣</w:t>
      </w:r>
      <w:r w:rsidR="0001194E">
        <w:rPr>
          <w:rFonts w:eastAsia="PMingLiU" w:hAnsi="PMingLiU"/>
          <w:color w:val="000000"/>
        </w:rPr>
        <w:t>標準配備三人後座。為</w:t>
      </w:r>
      <w:r w:rsidR="0001194E">
        <w:rPr>
          <w:rFonts w:eastAsia="PMingLiU" w:hAnsi="PMingLiU" w:hint="eastAsia"/>
          <w:color w:val="000000"/>
        </w:rPr>
        <w:t>貫徹</w:t>
      </w:r>
      <w:r w:rsidR="0001194E">
        <w:rPr>
          <w:rFonts w:eastAsia="PMingLiU" w:hAnsi="PMingLiU"/>
          <w:color w:val="000000"/>
        </w:rPr>
        <w:t>此系列</w:t>
      </w:r>
      <w:r w:rsidR="00BA305F" w:rsidRPr="00BA305F">
        <w:rPr>
          <w:rFonts w:eastAsia="PMingLiU" w:hAnsi="PMingLiU"/>
          <w:color w:val="000000"/>
        </w:rPr>
        <w:t>兼具運動性能與最大乘客舒適性的特色，兩個外側座椅採用獨立式座椅</w:t>
      </w:r>
      <w:r w:rsidR="0001194E">
        <w:rPr>
          <w:rFonts w:eastAsia="PMingLiU" w:hAnsi="PMingLiU" w:hint="eastAsia"/>
          <w:color w:val="000000"/>
        </w:rPr>
        <w:t>的形式而</w:t>
      </w:r>
      <w:r w:rsidR="00BA305F" w:rsidRPr="00BA305F">
        <w:rPr>
          <w:rFonts w:eastAsia="PMingLiU" w:hAnsi="PMingLiU"/>
          <w:color w:val="000000"/>
        </w:rPr>
        <w:t>形成</w:t>
      </w:r>
      <w:r w:rsidR="00BA305F" w:rsidRPr="00BA305F">
        <w:rPr>
          <w:rFonts w:eastAsia="PMingLiU"/>
          <w:color w:val="000000"/>
        </w:rPr>
        <w:t xml:space="preserve"> 2+1 </w:t>
      </w:r>
      <w:r w:rsidR="00BA305F" w:rsidRPr="00BA305F">
        <w:rPr>
          <w:rFonts w:eastAsia="PMingLiU" w:hAnsi="PMingLiU"/>
          <w:color w:val="000000"/>
        </w:rPr>
        <w:t>的後座配置。另外</w:t>
      </w:r>
      <w:r w:rsidR="005047AD">
        <w:rPr>
          <w:rFonts w:eastAsia="PMingLiU" w:hAnsi="PMingLiU" w:hint="eastAsia"/>
          <w:color w:val="000000"/>
        </w:rPr>
        <w:t>，車主</w:t>
      </w:r>
      <w:r w:rsidR="00BA305F" w:rsidRPr="00BA305F">
        <w:rPr>
          <w:rFonts w:eastAsia="PMingLiU" w:hAnsi="PMingLiU"/>
          <w:color w:val="000000"/>
        </w:rPr>
        <w:t>也可選擇在後座配備</w:t>
      </w:r>
      <w:r w:rsidR="00BA305F" w:rsidRPr="00BA305F">
        <w:rPr>
          <w:rFonts w:eastAsia="PMingLiU"/>
          <w:color w:val="000000"/>
        </w:rPr>
        <w:t xml:space="preserve"> 2 </w:t>
      </w:r>
      <w:r w:rsidR="005047AD">
        <w:rPr>
          <w:rFonts w:eastAsia="PMingLiU" w:hAnsi="PMingLiU"/>
          <w:color w:val="000000"/>
        </w:rPr>
        <w:t>個</w:t>
      </w:r>
      <w:r w:rsidR="005047AD">
        <w:rPr>
          <w:rFonts w:eastAsia="PMingLiU" w:hAnsi="PMingLiU" w:hint="eastAsia"/>
          <w:color w:val="000000"/>
        </w:rPr>
        <w:t>獨立的</w:t>
      </w:r>
      <w:r w:rsidR="005047AD">
        <w:rPr>
          <w:rFonts w:eastAsia="PMingLiU" w:hAnsi="PMingLiU"/>
          <w:color w:val="000000"/>
        </w:rPr>
        <w:t>電調</w:t>
      </w:r>
      <w:r w:rsidR="00BA305F" w:rsidRPr="00BA305F">
        <w:rPr>
          <w:rFonts w:eastAsia="PMingLiU" w:hAnsi="PMingLiU"/>
          <w:color w:val="000000"/>
        </w:rPr>
        <w:t>座椅。將行李裝載至後座頂部時，</w:t>
      </w:r>
      <w:r w:rsidR="00BA305F" w:rsidRPr="00BA305F">
        <w:rPr>
          <w:rFonts w:eastAsia="PMingLiU"/>
          <w:color w:val="000000"/>
        </w:rPr>
        <w:t>Panamera Turbo S E-Hybrid Sport Tu</w:t>
      </w:r>
      <w:r w:rsidR="00BA305F" w:rsidRPr="00BA305F">
        <w:rPr>
          <w:rFonts w:eastAsia="PMingLiU"/>
          <w:color w:val="000000"/>
        </w:rPr>
        <w:t>r</w:t>
      </w:r>
      <w:r w:rsidR="00BA305F" w:rsidRPr="00BA305F">
        <w:rPr>
          <w:rFonts w:eastAsia="PMingLiU"/>
          <w:color w:val="000000"/>
        </w:rPr>
        <w:t xml:space="preserve">ismo </w:t>
      </w:r>
      <w:r w:rsidR="00BA305F" w:rsidRPr="00BA305F">
        <w:rPr>
          <w:rFonts w:eastAsia="PMingLiU" w:hAnsi="PMingLiU"/>
          <w:color w:val="000000"/>
        </w:rPr>
        <w:t>可提供</w:t>
      </w:r>
      <w:r w:rsidR="00BA305F" w:rsidRPr="00BA305F">
        <w:rPr>
          <w:rFonts w:eastAsia="PMingLiU"/>
          <w:color w:val="000000"/>
        </w:rPr>
        <w:t xml:space="preserve"> 425 </w:t>
      </w:r>
      <w:r w:rsidR="00BA305F" w:rsidRPr="00BA305F">
        <w:rPr>
          <w:rFonts w:eastAsia="PMingLiU" w:hAnsi="PMingLiU"/>
          <w:color w:val="000000"/>
        </w:rPr>
        <w:t>公升的置物空間。</w:t>
      </w:r>
      <w:r w:rsidR="005047AD">
        <w:rPr>
          <w:rFonts w:eastAsia="PMingLiU" w:hAnsi="PMingLiU" w:hint="eastAsia"/>
          <w:color w:val="000000"/>
        </w:rPr>
        <w:t>三人</w:t>
      </w:r>
      <w:r w:rsidR="005047AD">
        <w:rPr>
          <w:rFonts w:eastAsia="PMingLiU" w:hAnsi="PMingLiU"/>
          <w:color w:val="000000"/>
        </w:rPr>
        <w:t>後</w:t>
      </w:r>
      <w:r w:rsidR="005047AD">
        <w:rPr>
          <w:rFonts w:eastAsia="PMingLiU" w:hAnsi="PMingLiU" w:hint="eastAsia"/>
          <w:color w:val="000000"/>
        </w:rPr>
        <w:t>排座椅的</w:t>
      </w:r>
      <w:r w:rsidR="00BA305F" w:rsidRPr="00BA305F">
        <w:rPr>
          <w:rFonts w:eastAsia="PMingLiU" w:hAnsi="PMingLiU"/>
          <w:color w:val="000000"/>
        </w:rPr>
        <w:t>椅背可按</w:t>
      </w:r>
      <w:r w:rsidR="00BA305F" w:rsidRPr="00BA305F">
        <w:rPr>
          <w:rFonts w:eastAsia="PMingLiU"/>
          <w:color w:val="000000"/>
        </w:rPr>
        <w:t xml:space="preserve"> 40:20:40 </w:t>
      </w:r>
      <w:r w:rsidR="005047AD">
        <w:rPr>
          <w:rFonts w:eastAsia="PMingLiU" w:hAnsi="PMingLiU"/>
          <w:color w:val="000000"/>
        </w:rPr>
        <w:t>的比例同時或單獨折下，並可從行李廂電動解鎖。</w:t>
      </w:r>
      <w:r w:rsidR="005047AD">
        <w:rPr>
          <w:rFonts w:eastAsia="PMingLiU" w:hAnsi="PMingLiU" w:hint="eastAsia"/>
          <w:color w:val="000000"/>
        </w:rPr>
        <w:t>如此一來</w:t>
      </w:r>
      <w:r w:rsidR="005047AD">
        <w:rPr>
          <w:rFonts w:eastAsia="PMingLiU" w:hAnsi="PMingLiU"/>
          <w:color w:val="000000"/>
        </w:rPr>
        <w:t>，最大置物空間</w:t>
      </w:r>
      <w:r w:rsidR="005047AD">
        <w:rPr>
          <w:rFonts w:eastAsia="PMingLiU" w:hAnsi="PMingLiU" w:hint="eastAsia"/>
          <w:color w:val="000000"/>
        </w:rPr>
        <w:t>將可</w:t>
      </w:r>
      <w:r w:rsidR="00BA305F" w:rsidRPr="00BA305F">
        <w:rPr>
          <w:rFonts w:eastAsia="PMingLiU" w:hAnsi="PMingLiU"/>
          <w:color w:val="000000"/>
        </w:rPr>
        <w:t>擴充至</w:t>
      </w:r>
      <w:r w:rsidR="00BA305F" w:rsidRPr="00BA305F">
        <w:rPr>
          <w:rFonts w:eastAsia="PMingLiU"/>
          <w:color w:val="000000"/>
        </w:rPr>
        <w:t xml:space="preserve"> 1,295 </w:t>
      </w:r>
      <w:r w:rsidR="00BA305F" w:rsidRPr="00BA305F">
        <w:rPr>
          <w:rFonts w:eastAsia="PMingLiU" w:hAnsi="PMingLiU"/>
          <w:color w:val="000000"/>
        </w:rPr>
        <w:t>公升。</w:t>
      </w:r>
    </w:p>
    <w:p w:rsidR="00BF36F9" w:rsidRDefault="00BF36F9" w:rsidP="00C324A9">
      <w:pPr>
        <w:pStyle w:val="Presse-Standard"/>
        <w:spacing w:line="276" w:lineRule="auto"/>
        <w:rPr>
          <w:bCs w:val="0"/>
        </w:rPr>
      </w:pPr>
    </w:p>
    <w:p w:rsidR="00BF36F9" w:rsidRPr="00026C38" w:rsidRDefault="006D5F1D" w:rsidP="00C324A9">
      <w:pPr>
        <w:pStyle w:val="Presse-Standard"/>
        <w:rPr>
          <w:b/>
          <w:color w:val="000000"/>
        </w:rPr>
      </w:pPr>
      <w:r w:rsidRPr="006D5F1D">
        <w:rPr>
          <w:rFonts w:ascii="PMingLiU" w:eastAsia="PMingLiU" w:hAnsi="PMingLiU" w:hint="eastAsia"/>
          <w:b/>
          <w:color w:val="000000"/>
        </w:rPr>
        <w:t>包括陶瓷複合煞車系統</w:t>
      </w:r>
      <w:r w:rsidR="00106E66">
        <w:rPr>
          <w:rFonts w:ascii="PMingLiU" w:eastAsia="PMingLiU" w:hAnsi="PMingLiU" w:hint="eastAsia"/>
          <w:b/>
          <w:color w:val="000000"/>
        </w:rPr>
        <w:t>在內</w:t>
      </w:r>
      <w:r w:rsidRPr="006D5F1D">
        <w:rPr>
          <w:rFonts w:ascii="PMingLiU" w:eastAsia="PMingLiU" w:hAnsi="PMingLiU" w:hint="eastAsia"/>
          <w:b/>
          <w:color w:val="000000"/>
        </w:rPr>
        <w:t>的豐富標準配備</w:t>
      </w:r>
    </w:p>
    <w:p w:rsidR="00974226" w:rsidRPr="00974226" w:rsidRDefault="00974226" w:rsidP="00C324A9">
      <w:pPr>
        <w:spacing w:line="360" w:lineRule="auto"/>
        <w:jc w:val="both"/>
        <w:rPr>
          <w:rFonts w:ascii="Arial" w:eastAsia="PMingLiU" w:hAnsi="Arial" w:cs="Arial"/>
          <w:lang w:eastAsia="zh-TW"/>
        </w:rPr>
      </w:pPr>
      <w:r w:rsidRPr="00974226">
        <w:rPr>
          <w:rFonts w:ascii="Arial" w:eastAsia="PMingLiU" w:hAnsi="PMingLiU" w:cs="Arial"/>
          <w:lang w:eastAsia="zh-TW"/>
        </w:rPr>
        <w:t>保時捷</w:t>
      </w:r>
      <w:r w:rsidRPr="00974226">
        <w:rPr>
          <w:rFonts w:ascii="Arial" w:eastAsia="PMingLiU" w:hAnsi="Arial" w:cs="Arial"/>
          <w:lang w:eastAsia="zh-TW"/>
        </w:rPr>
        <w:t xml:space="preserve"> </w:t>
      </w:r>
      <w:r w:rsidRPr="00974226">
        <w:rPr>
          <w:rFonts w:ascii="Arial" w:eastAsia="PMingLiU" w:hAnsi="Arial" w:cs="Arial"/>
        </w:rPr>
        <w:t xml:space="preserve">Panamera Turbo S E-Hybrid </w:t>
      </w:r>
      <w:r w:rsidRPr="00974226">
        <w:rPr>
          <w:rFonts w:ascii="Arial" w:eastAsia="PMingLiU" w:hAnsi="Arial" w:cs="Arial"/>
          <w:lang w:eastAsia="zh-TW"/>
        </w:rPr>
        <w:t xml:space="preserve">Sport Turismo </w:t>
      </w:r>
      <w:r w:rsidR="00BB12AC">
        <w:rPr>
          <w:rFonts w:ascii="Arial" w:eastAsia="PMingLiU" w:hAnsi="Arial" w:cs="Arial" w:hint="eastAsia"/>
          <w:lang w:eastAsia="zh-TW"/>
        </w:rPr>
        <w:t>現已開放訂購，包含消費稅的德國售價從</w:t>
      </w:r>
      <w:r w:rsidR="00BB12AC">
        <w:rPr>
          <w:rFonts w:ascii="Arial" w:eastAsia="PMingLiU" w:hAnsi="Arial" w:cs="Arial" w:hint="eastAsia"/>
          <w:lang w:eastAsia="zh-TW"/>
        </w:rPr>
        <w:t xml:space="preserve"> 188,592 </w:t>
      </w:r>
      <w:r w:rsidR="00BB12AC">
        <w:rPr>
          <w:rFonts w:ascii="Arial" w:eastAsia="PMingLiU" w:hAnsi="Arial" w:cs="Arial" w:hint="eastAsia"/>
          <w:lang w:eastAsia="zh-TW"/>
        </w:rPr>
        <w:t>歐元起。豐富多樣化的</w:t>
      </w:r>
      <w:r w:rsidRPr="00974226">
        <w:rPr>
          <w:rFonts w:ascii="Arial" w:eastAsia="PMingLiU" w:hAnsi="PMingLiU" w:cs="Arial"/>
          <w:lang w:eastAsia="zh-TW"/>
        </w:rPr>
        <w:t>標準配備包括附有保時捷扭力分導升級系統</w:t>
      </w:r>
      <w:r w:rsidRPr="00974226">
        <w:rPr>
          <w:rFonts w:ascii="Arial" w:eastAsia="PMingLiU" w:hAnsi="Arial" w:cs="Arial"/>
          <w:lang w:eastAsia="zh-TW"/>
        </w:rPr>
        <w:t xml:space="preserve"> (</w:t>
      </w:r>
      <w:r w:rsidRPr="00974226">
        <w:rPr>
          <w:rFonts w:ascii="Arial" w:eastAsia="PMingLiU" w:hAnsi="Arial" w:cs="Arial"/>
        </w:rPr>
        <w:t>PTV Plus</w:t>
      </w:r>
      <w:r w:rsidRPr="00974226">
        <w:rPr>
          <w:rFonts w:ascii="Arial" w:eastAsia="PMingLiU" w:hAnsi="Arial" w:cs="Arial"/>
          <w:lang w:eastAsia="zh-TW"/>
        </w:rPr>
        <w:t xml:space="preserve">) </w:t>
      </w:r>
      <w:r w:rsidRPr="00974226">
        <w:rPr>
          <w:rFonts w:ascii="Arial" w:eastAsia="PMingLiU" w:hAnsi="PMingLiU" w:cs="Arial"/>
          <w:lang w:eastAsia="zh-TW"/>
        </w:rPr>
        <w:t>後軸差速器鎖定裝置的保時捷運動化動態底盤控制系統</w:t>
      </w:r>
      <w:r w:rsidRPr="00974226">
        <w:rPr>
          <w:rFonts w:ascii="Arial" w:eastAsia="PMingLiU" w:hAnsi="Arial" w:cs="Arial"/>
          <w:lang w:eastAsia="zh-TW"/>
        </w:rPr>
        <w:t xml:space="preserve"> (</w:t>
      </w:r>
      <w:r w:rsidRPr="00974226">
        <w:rPr>
          <w:rFonts w:ascii="Arial" w:eastAsia="PMingLiU" w:hAnsi="Arial" w:cs="Arial"/>
        </w:rPr>
        <w:t>PDCC Sport</w:t>
      </w:r>
      <w:r w:rsidRPr="00974226">
        <w:rPr>
          <w:rFonts w:ascii="Arial" w:eastAsia="PMingLiU" w:hAnsi="Arial" w:cs="Arial"/>
          <w:lang w:eastAsia="zh-TW"/>
        </w:rPr>
        <w:t>)</w:t>
      </w:r>
      <w:r w:rsidRPr="00974226">
        <w:rPr>
          <w:rFonts w:ascii="Arial" w:eastAsia="PMingLiU" w:hAnsi="PMingLiU" w:cs="Arial"/>
          <w:lang w:eastAsia="zh-TW"/>
        </w:rPr>
        <w:t>、高性能的保時捷陶瓷複合煞車系統</w:t>
      </w:r>
      <w:r w:rsidRPr="00974226">
        <w:rPr>
          <w:rFonts w:ascii="Arial" w:eastAsia="PMingLiU" w:hAnsi="Arial" w:cs="Arial"/>
          <w:lang w:eastAsia="zh-TW"/>
        </w:rPr>
        <w:t xml:space="preserve"> (PCCB) </w:t>
      </w:r>
      <w:r w:rsidRPr="00974226">
        <w:rPr>
          <w:rFonts w:ascii="Arial" w:eastAsia="PMingLiU" w:hAnsi="PMingLiU" w:cs="Arial"/>
          <w:lang w:eastAsia="zh-TW"/>
        </w:rPr>
        <w:t>、</w:t>
      </w:r>
      <w:r w:rsidRPr="00974226">
        <w:rPr>
          <w:rFonts w:ascii="Arial" w:eastAsia="PMingLiU" w:hAnsi="Arial" w:cs="Arial"/>
          <w:lang w:eastAsia="zh-TW"/>
        </w:rPr>
        <w:t xml:space="preserve">21 </w:t>
      </w:r>
      <w:r w:rsidRPr="00974226">
        <w:rPr>
          <w:rFonts w:ascii="Arial" w:eastAsia="PMingLiU" w:hAnsi="PMingLiU" w:cs="Arial"/>
          <w:lang w:eastAsia="zh-TW"/>
        </w:rPr>
        <w:t>吋</w:t>
      </w:r>
      <w:r w:rsidRPr="00974226">
        <w:rPr>
          <w:rFonts w:ascii="Arial" w:eastAsia="PMingLiU" w:hAnsi="Arial" w:cs="Arial"/>
          <w:lang w:eastAsia="zh-TW"/>
        </w:rPr>
        <w:t xml:space="preserve"> </w:t>
      </w:r>
      <w:r w:rsidRPr="00974226">
        <w:rPr>
          <w:rFonts w:ascii="Arial" w:eastAsia="PMingLiU" w:hAnsi="Arial" w:cs="Arial"/>
        </w:rPr>
        <w:t>911 Turbo D</w:t>
      </w:r>
      <w:r w:rsidRPr="00974226">
        <w:rPr>
          <w:rFonts w:ascii="Arial" w:eastAsia="PMingLiU" w:hAnsi="Arial" w:cs="Arial"/>
        </w:rPr>
        <w:t>e</w:t>
      </w:r>
      <w:r w:rsidRPr="00974226">
        <w:rPr>
          <w:rFonts w:ascii="Arial" w:eastAsia="PMingLiU" w:hAnsi="Arial" w:cs="Arial"/>
        </w:rPr>
        <w:t>sign</w:t>
      </w:r>
      <w:r w:rsidRPr="00974226">
        <w:rPr>
          <w:rFonts w:ascii="Arial" w:eastAsia="PMingLiU" w:hAnsi="Arial" w:cs="Arial"/>
          <w:lang w:eastAsia="zh-TW"/>
        </w:rPr>
        <w:t xml:space="preserve"> </w:t>
      </w:r>
      <w:r w:rsidRPr="00974226">
        <w:rPr>
          <w:rFonts w:ascii="Arial" w:eastAsia="PMingLiU" w:hAnsi="PMingLiU" w:cs="Arial"/>
          <w:lang w:eastAsia="zh-TW"/>
        </w:rPr>
        <w:t>合金輪圈、動力輔助轉向升級系統、跑車計時套件及輔助空調系統。與所有可輸出</w:t>
      </w:r>
      <w:r w:rsidR="0054625E">
        <w:rPr>
          <w:rFonts w:ascii="Arial" w:eastAsia="PMingLiU" w:hAnsi="PMingLiU" w:cs="Arial" w:hint="eastAsia"/>
          <w:lang w:eastAsia="zh-TW"/>
        </w:rPr>
        <w:t>超過</w:t>
      </w:r>
      <w:r w:rsidRPr="00974226">
        <w:rPr>
          <w:rFonts w:ascii="Arial" w:eastAsia="PMingLiU" w:hAnsi="Arial" w:cs="Arial"/>
          <w:lang w:eastAsia="zh-TW"/>
        </w:rPr>
        <w:t xml:space="preserve"> 324 </w:t>
      </w:r>
      <w:r w:rsidRPr="00974226">
        <w:rPr>
          <w:rFonts w:ascii="Arial" w:eastAsia="PMingLiU" w:hAnsi="PMingLiU" w:cs="Arial"/>
          <w:lang w:eastAsia="zh-TW"/>
        </w:rPr>
        <w:t>千瓦</w:t>
      </w:r>
      <w:r w:rsidRPr="00974226">
        <w:rPr>
          <w:rFonts w:ascii="Arial" w:eastAsia="PMingLiU" w:hAnsi="Arial" w:cs="Arial"/>
          <w:lang w:eastAsia="zh-TW"/>
        </w:rPr>
        <w:t xml:space="preserve"> (440 </w:t>
      </w:r>
      <w:r w:rsidRPr="00974226">
        <w:rPr>
          <w:rFonts w:ascii="Arial" w:eastAsia="PMingLiU" w:hAnsi="PMingLiU" w:cs="Arial"/>
          <w:lang w:eastAsia="zh-TW"/>
        </w:rPr>
        <w:t>匹</w:t>
      </w:r>
      <w:r w:rsidRPr="00974226">
        <w:rPr>
          <w:rFonts w:ascii="Arial" w:eastAsia="PMingLiU" w:hAnsi="Arial" w:cs="Arial"/>
          <w:lang w:eastAsia="zh-TW"/>
        </w:rPr>
        <w:t xml:space="preserve">) </w:t>
      </w:r>
      <w:r w:rsidRPr="00974226">
        <w:rPr>
          <w:rFonts w:ascii="Arial" w:eastAsia="PMingLiU" w:hAnsi="PMingLiU" w:cs="Arial"/>
          <w:lang w:eastAsia="zh-TW"/>
        </w:rPr>
        <w:t>馬力的</w:t>
      </w:r>
      <w:r w:rsidRPr="00974226">
        <w:rPr>
          <w:rFonts w:ascii="Arial" w:eastAsia="PMingLiU" w:hAnsi="Arial" w:cs="Arial"/>
          <w:lang w:eastAsia="zh-TW"/>
        </w:rPr>
        <w:t xml:space="preserve"> Panamera Sport Turismo </w:t>
      </w:r>
      <w:r w:rsidR="0054625E">
        <w:rPr>
          <w:rFonts w:ascii="Arial" w:eastAsia="PMingLiU" w:hAnsi="PMingLiU" w:cs="Arial"/>
          <w:lang w:eastAsia="zh-TW"/>
        </w:rPr>
        <w:t>車型一樣，這款</w:t>
      </w:r>
      <w:r w:rsidRPr="00974226">
        <w:rPr>
          <w:rFonts w:ascii="Arial" w:eastAsia="PMingLiU" w:hAnsi="PMingLiU" w:cs="Arial"/>
          <w:lang w:eastAsia="zh-TW"/>
        </w:rPr>
        <w:t>同級</w:t>
      </w:r>
      <w:r w:rsidR="0054625E">
        <w:rPr>
          <w:rFonts w:ascii="Arial" w:eastAsia="PMingLiU" w:hAnsi="PMingLiU" w:cs="Arial" w:hint="eastAsia"/>
          <w:lang w:eastAsia="zh-TW"/>
        </w:rPr>
        <w:t>中</w:t>
      </w:r>
      <w:r w:rsidRPr="00974226">
        <w:rPr>
          <w:rFonts w:ascii="Arial" w:eastAsia="PMingLiU" w:hAnsi="PMingLiU" w:cs="Arial"/>
          <w:lang w:eastAsia="zh-TW"/>
        </w:rPr>
        <w:t>最強大</w:t>
      </w:r>
      <w:r w:rsidR="0054625E">
        <w:rPr>
          <w:rFonts w:ascii="Arial" w:eastAsia="PMingLiU" w:hAnsi="PMingLiU" w:cs="Arial" w:hint="eastAsia"/>
          <w:lang w:eastAsia="zh-TW"/>
        </w:rPr>
        <w:t>的新</w:t>
      </w:r>
      <w:r w:rsidRPr="00974226">
        <w:rPr>
          <w:rFonts w:ascii="Arial" w:eastAsia="PMingLiU" w:hAnsi="PMingLiU" w:cs="Arial"/>
          <w:lang w:eastAsia="zh-TW"/>
        </w:rPr>
        <w:t>車型也標準配備一套包含保時捷主動式懸</w:t>
      </w:r>
      <w:r w:rsidRPr="00974226">
        <w:rPr>
          <w:rFonts w:ascii="Arial" w:eastAsia="PMingLiU" w:hAnsi="PMingLiU" w:cs="Arial"/>
          <w:lang w:eastAsia="zh-TW"/>
        </w:rPr>
        <w:lastRenderedPageBreak/>
        <w:t>載調整系統</w:t>
      </w:r>
      <w:r w:rsidRPr="00974226">
        <w:rPr>
          <w:rFonts w:ascii="Arial" w:eastAsia="PMingLiU" w:hAnsi="Arial" w:cs="Arial"/>
          <w:lang w:eastAsia="zh-TW"/>
        </w:rPr>
        <w:t xml:space="preserve"> (PASM) </w:t>
      </w:r>
      <w:r w:rsidR="0054625E">
        <w:rPr>
          <w:rFonts w:ascii="Arial" w:eastAsia="PMingLiU" w:hAnsi="PMingLiU" w:cs="Arial"/>
          <w:lang w:eastAsia="zh-TW"/>
        </w:rPr>
        <w:t>的自主調整三氣室氣壓式懸載系統，</w:t>
      </w:r>
      <w:r w:rsidR="0054625E">
        <w:rPr>
          <w:rFonts w:ascii="Arial" w:eastAsia="PMingLiU" w:hAnsi="PMingLiU" w:cs="Arial" w:hint="eastAsia"/>
          <w:lang w:eastAsia="zh-TW"/>
        </w:rPr>
        <w:t>在</w:t>
      </w:r>
      <w:r w:rsidR="0054625E">
        <w:rPr>
          <w:rFonts w:ascii="Arial" w:eastAsia="PMingLiU" w:hAnsi="PMingLiU" w:cs="Arial"/>
          <w:lang w:eastAsia="zh-TW"/>
        </w:rPr>
        <w:t>優異</w:t>
      </w:r>
      <w:r w:rsidR="00A81EC7">
        <w:rPr>
          <w:rFonts w:ascii="Arial" w:eastAsia="PMingLiU" w:hAnsi="PMingLiU" w:cs="Arial" w:hint="eastAsia"/>
          <w:lang w:eastAsia="zh-TW"/>
        </w:rPr>
        <w:t>的</w:t>
      </w:r>
      <w:r w:rsidR="0054625E">
        <w:rPr>
          <w:rFonts w:ascii="Arial" w:eastAsia="PMingLiU" w:hAnsi="PMingLiU" w:cs="Arial"/>
          <w:lang w:eastAsia="zh-TW"/>
        </w:rPr>
        <w:t>駕駛動態與駕乘舒適性之間</w:t>
      </w:r>
      <w:r w:rsidR="0054625E">
        <w:rPr>
          <w:rFonts w:ascii="Arial" w:eastAsia="PMingLiU" w:hAnsi="PMingLiU" w:cs="Arial" w:hint="eastAsia"/>
          <w:lang w:eastAsia="zh-TW"/>
        </w:rPr>
        <w:t>提供</w:t>
      </w:r>
      <w:r w:rsidRPr="00974226">
        <w:rPr>
          <w:rFonts w:ascii="Arial" w:eastAsia="PMingLiU" w:hAnsi="PMingLiU" w:cs="Arial"/>
          <w:lang w:eastAsia="zh-TW"/>
        </w:rPr>
        <w:t>寬廣</w:t>
      </w:r>
      <w:r w:rsidR="0054625E">
        <w:rPr>
          <w:rFonts w:ascii="Arial" w:eastAsia="PMingLiU" w:hAnsi="PMingLiU" w:cs="Arial" w:hint="eastAsia"/>
          <w:lang w:eastAsia="zh-TW"/>
        </w:rPr>
        <w:t>的</w:t>
      </w:r>
      <w:r w:rsidRPr="00974226">
        <w:rPr>
          <w:rFonts w:ascii="Arial" w:eastAsia="PMingLiU" w:hAnsi="PMingLiU" w:cs="Arial"/>
          <w:lang w:eastAsia="zh-TW"/>
        </w:rPr>
        <w:t>兼容度。</w:t>
      </w:r>
    </w:p>
    <w:p w:rsidR="00BF36F9" w:rsidRPr="002C4E8A" w:rsidRDefault="00BF36F9" w:rsidP="00C324A9">
      <w:pPr>
        <w:pStyle w:val="Presse-Untertitel"/>
        <w:spacing w:line="600" w:lineRule="auto"/>
        <w:rPr>
          <w:rFonts w:ascii="Arial" w:hAnsi="Arial" w:cs="Arial"/>
        </w:rPr>
      </w:pPr>
      <w:r>
        <w:br w:type="page"/>
      </w:r>
      <w:r w:rsidR="00A36039">
        <w:rPr>
          <w:rFonts w:ascii="Arial" w:hAnsi="Arial" w:hint="eastAsia"/>
          <w:noProof/>
          <w:lang w:eastAsia="zh-TW"/>
        </w:rPr>
        <w:lastRenderedPageBreak/>
        <w:t>更強大的性能及獨家</w:t>
      </w:r>
      <w:r w:rsidR="00C61A11">
        <w:rPr>
          <w:rFonts w:ascii="Arial" w:hAnsi="Arial" w:hint="eastAsia"/>
          <w:noProof/>
          <w:lang w:eastAsia="zh-TW"/>
        </w:rPr>
        <w:t>精緻</w:t>
      </w:r>
      <w:r w:rsidR="00A36039">
        <w:rPr>
          <w:rFonts w:ascii="Arial" w:hAnsi="Arial" w:hint="eastAsia"/>
          <w:noProof/>
          <w:lang w:eastAsia="zh-TW"/>
        </w:rPr>
        <w:t>配備</w:t>
      </w:r>
    </w:p>
    <w:p w:rsidR="00BF36F9" w:rsidRDefault="003E785A" w:rsidP="00C324A9">
      <w:pPr>
        <w:pStyle w:val="berschrift7"/>
        <w:spacing w:line="360" w:lineRule="auto"/>
        <w:jc w:val="left"/>
        <w:rPr>
          <w:rFonts w:ascii="Arial" w:hAnsi="Arial" w:cs="Arial"/>
          <w:sz w:val="24"/>
        </w:rPr>
      </w:pPr>
      <w:r>
        <w:rPr>
          <w:rFonts w:ascii="PMingLiU" w:eastAsia="PMingLiU" w:hAnsi="PMingLiU" w:hint="eastAsia"/>
          <w:sz w:val="24"/>
          <w:lang w:eastAsia="zh-TW"/>
        </w:rPr>
        <w:t>專為追求設計感及運動爆發力的車主打造</w:t>
      </w:r>
      <w:r>
        <w:rPr>
          <w:rFonts w:ascii="Arial" w:hAnsi="Arial"/>
          <w:sz w:val="24"/>
        </w:rPr>
        <w:t xml:space="preserve"> – </w:t>
      </w:r>
      <w:r>
        <w:rPr>
          <w:rFonts w:ascii="PMingLiU" w:eastAsia="PMingLiU" w:hAnsi="PMingLiU" w:hint="eastAsia"/>
          <w:sz w:val="24"/>
          <w:lang w:eastAsia="zh-TW"/>
        </w:rPr>
        <w:t>全新保時捷</w:t>
      </w:r>
      <w:r w:rsidR="00BF36F9">
        <w:rPr>
          <w:rFonts w:ascii="Arial" w:hAnsi="Arial"/>
          <w:sz w:val="24"/>
        </w:rPr>
        <w:t xml:space="preserve"> 718 GTS </w:t>
      </w:r>
      <w:r>
        <w:rPr>
          <w:rFonts w:ascii="PMingLiU" w:eastAsia="PMingLiU" w:hAnsi="PMingLiU" w:hint="eastAsia"/>
          <w:sz w:val="24"/>
          <w:lang w:eastAsia="zh-TW"/>
        </w:rPr>
        <w:t>車型</w:t>
      </w:r>
    </w:p>
    <w:p w:rsidR="00BF36F9" w:rsidRPr="006C1369" w:rsidRDefault="00BF36F9" w:rsidP="00C324A9"/>
    <w:p w:rsidR="00AF0017" w:rsidRPr="00AF0017" w:rsidRDefault="00AF0017" w:rsidP="00207A12">
      <w:pPr>
        <w:pStyle w:val="Presse-Standard"/>
        <w:rPr>
          <w:rFonts w:eastAsia="PMingLiU" w:hint="eastAsia"/>
        </w:rPr>
      </w:pPr>
      <w:r>
        <w:rPr>
          <w:rFonts w:eastAsia="PMingLiU" w:hint="eastAsia"/>
        </w:rPr>
        <w:t>保時捷的中置引擎車型再添兩款全新的</w:t>
      </w:r>
      <w:r w:rsidR="00333C80">
        <w:rPr>
          <w:rFonts w:eastAsia="PMingLiU" w:hint="eastAsia"/>
        </w:rPr>
        <w:t>雙座</w:t>
      </w:r>
      <w:r>
        <w:rPr>
          <w:rFonts w:eastAsia="PMingLiU" w:hint="eastAsia"/>
        </w:rPr>
        <w:t>跑車：</w:t>
      </w:r>
      <w:r>
        <w:rPr>
          <w:rFonts w:eastAsia="PMingLiU" w:hint="eastAsia"/>
        </w:rPr>
        <w:t xml:space="preserve">718 Boxster GTS </w:t>
      </w:r>
      <w:r>
        <w:rPr>
          <w:rFonts w:eastAsia="PMingLiU" w:hint="eastAsia"/>
        </w:rPr>
        <w:t>及</w:t>
      </w:r>
      <w:r>
        <w:rPr>
          <w:rFonts w:eastAsia="PMingLiU" w:hint="eastAsia"/>
        </w:rPr>
        <w:t xml:space="preserve"> 718 Cayman GTS</w:t>
      </w:r>
      <w:r>
        <w:rPr>
          <w:rFonts w:eastAsia="PMingLiU" w:hint="eastAsia"/>
        </w:rPr>
        <w:t>。</w:t>
      </w:r>
      <w:r w:rsidR="000B637E" w:rsidRPr="000B637E">
        <w:rPr>
          <w:rFonts w:eastAsia="PMingLiU" w:hint="eastAsia"/>
        </w:rPr>
        <w:t xml:space="preserve">2.5 </w:t>
      </w:r>
      <w:r w:rsidR="005C0C0A">
        <w:rPr>
          <w:rFonts w:eastAsia="PMingLiU" w:hint="eastAsia"/>
        </w:rPr>
        <w:t>升四缸水平對臥渦輪引擎搭載全新研發</w:t>
      </w:r>
      <w:r w:rsidR="000B637E" w:rsidRPr="000B637E">
        <w:rPr>
          <w:rFonts w:eastAsia="PMingLiU" w:hint="eastAsia"/>
        </w:rPr>
        <w:t>的進氣管及最佳化</w:t>
      </w:r>
      <w:r w:rsidR="005C0C0A">
        <w:rPr>
          <w:rFonts w:eastAsia="PMingLiU" w:hint="eastAsia"/>
        </w:rPr>
        <w:t>的</w:t>
      </w:r>
      <w:r w:rsidR="000B637E" w:rsidRPr="000B637E">
        <w:rPr>
          <w:rFonts w:eastAsia="PMingLiU" w:hint="eastAsia"/>
        </w:rPr>
        <w:t>渦輪增壓器，</w:t>
      </w:r>
      <w:r w:rsidR="005C0C0A">
        <w:rPr>
          <w:rFonts w:eastAsia="PMingLiU" w:hint="eastAsia"/>
        </w:rPr>
        <w:t>可輸出</w:t>
      </w:r>
      <w:r w:rsidR="005C0C0A" w:rsidRPr="005C0C0A">
        <w:rPr>
          <w:rFonts w:eastAsia="PMingLiU" w:hint="eastAsia"/>
        </w:rPr>
        <w:t>比</w:t>
      </w:r>
      <w:r w:rsidR="005C0C0A" w:rsidRPr="005C0C0A">
        <w:rPr>
          <w:rFonts w:eastAsia="PMingLiU" w:hint="eastAsia"/>
        </w:rPr>
        <w:t xml:space="preserve"> 718 S </w:t>
      </w:r>
      <w:r w:rsidR="005C0C0A" w:rsidRPr="005C0C0A">
        <w:rPr>
          <w:rFonts w:eastAsia="PMingLiU" w:hint="eastAsia"/>
        </w:rPr>
        <w:t>車型多</w:t>
      </w:r>
      <w:r w:rsidR="005C0C0A" w:rsidRPr="005C0C0A">
        <w:rPr>
          <w:rFonts w:eastAsia="PMingLiU" w:hint="eastAsia"/>
        </w:rPr>
        <w:t xml:space="preserve"> 11</w:t>
      </w:r>
      <w:r w:rsidR="005C0C0A" w:rsidRPr="005C0C0A">
        <w:rPr>
          <w:rFonts w:eastAsia="PMingLiU" w:hint="eastAsia"/>
        </w:rPr>
        <w:t>千瓦</w:t>
      </w:r>
      <w:r w:rsidR="005C0C0A" w:rsidRPr="005C0C0A">
        <w:rPr>
          <w:rFonts w:eastAsia="PMingLiU" w:hint="eastAsia"/>
        </w:rPr>
        <w:t xml:space="preserve"> (15 </w:t>
      </w:r>
      <w:r w:rsidR="005C0C0A" w:rsidRPr="005C0C0A">
        <w:rPr>
          <w:rFonts w:eastAsia="PMingLiU" w:hint="eastAsia"/>
        </w:rPr>
        <w:t>匹</w:t>
      </w:r>
      <w:r w:rsidR="005C0C0A" w:rsidRPr="005C0C0A">
        <w:rPr>
          <w:rFonts w:eastAsia="PMingLiU" w:hint="eastAsia"/>
        </w:rPr>
        <w:t xml:space="preserve">) </w:t>
      </w:r>
      <w:r w:rsidR="005C0C0A">
        <w:rPr>
          <w:rFonts w:eastAsia="PMingLiU" w:hint="eastAsia"/>
        </w:rPr>
        <w:t>馬力，同時較</w:t>
      </w:r>
      <w:r w:rsidR="005C0C0A" w:rsidRPr="005C0C0A">
        <w:rPr>
          <w:rFonts w:eastAsia="PMingLiU" w:hint="eastAsia"/>
        </w:rPr>
        <w:t>其搭載自然進氣引擎的</w:t>
      </w:r>
      <w:r w:rsidR="005C0C0A" w:rsidRPr="005C0C0A">
        <w:rPr>
          <w:rFonts w:eastAsia="PMingLiU" w:hint="eastAsia"/>
        </w:rPr>
        <w:t xml:space="preserve"> GTS </w:t>
      </w:r>
      <w:r w:rsidR="005C0C0A" w:rsidRPr="005C0C0A">
        <w:rPr>
          <w:rFonts w:eastAsia="PMingLiU" w:hint="eastAsia"/>
        </w:rPr>
        <w:t>前代車型增加</w:t>
      </w:r>
      <w:r w:rsidR="005C0C0A">
        <w:rPr>
          <w:rFonts w:eastAsia="PMingLiU" w:hint="eastAsia"/>
        </w:rPr>
        <w:t>最多</w:t>
      </w:r>
      <w:r w:rsidR="005C0C0A" w:rsidRPr="005C0C0A">
        <w:rPr>
          <w:rFonts w:eastAsia="PMingLiU" w:hint="eastAsia"/>
        </w:rPr>
        <w:t xml:space="preserve"> 26 </w:t>
      </w:r>
      <w:r w:rsidR="005C0C0A" w:rsidRPr="005C0C0A">
        <w:rPr>
          <w:rFonts w:eastAsia="PMingLiU" w:hint="eastAsia"/>
        </w:rPr>
        <w:t>千瓦</w:t>
      </w:r>
      <w:r w:rsidR="005C0C0A" w:rsidRPr="005C0C0A">
        <w:rPr>
          <w:rFonts w:eastAsia="PMingLiU" w:hint="eastAsia"/>
        </w:rPr>
        <w:t xml:space="preserve"> (35 </w:t>
      </w:r>
      <w:r w:rsidR="005C0C0A" w:rsidRPr="005C0C0A">
        <w:rPr>
          <w:rFonts w:eastAsia="PMingLiU" w:hint="eastAsia"/>
        </w:rPr>
        <w:t>匹</w:t>
      </w:r>
      <w:r w:rsidR="005C0C0A" w:rsidRPr="005C0C0A">
        <w:rPr>
          <w:rFonts w:eastAsia="PMingLiU" w:hint="eastAsia"/>
        </w:rPr>
        <w:t xml:space="preserve">) </w:t>
      </w:r>
      <w:r w:rsidR="005C0C0A" w:rsidRPr="005C0C0A">
        <w:rPr>
          <w:rFonts w:eastAsia="PMingLiU" w:hint="eastAsia"/>
        </w:rPr>
        <w:t>馬力。</w:t>
      </w:r>
      <w:r w:rsidR="00707FEC">
        <w:rPr>
          <w:rFonts w:eastAsia="PMingLiU" w:hint="eastAsia"/>
        </w:rPr>
        <w:t>這</w:t>
      </w:r>
      <w:r w:rsidR="00707FEC" w:rsidRPr="00707FEC">
        <w:rPr>
          <w:rFonts w:eastAsia="PMingLiU" w:hint="eastAsia"/>
        </w:rPr>
        <w:t>兩款</w:t>
      </w:r>
      <w:r w:rsidR="00707FEC">
        <w:rPr>
          <w:rFonts w:eastAsia="PMingLiU" w:hint="eastAsia"/>
        </w:rPr>
        <w:t>全新中置引擎跑車</w:t>
      </w:r>
      <w:r w:rsidR="00707FEC" w:rsidRPr="00707FEC">
        <w:rPr>
          <w:rFonts w:eastAsia="PMingLiU" w:hint="eastAsia"/>
        </w:rPr>
        <w:t>均標配手排六速變速箱，或可選配</w:t>
      </w:r>
      <w:r w:rsidR="00707FEC" w:rsidRPr="00707FEC">
        <w:rPr>
          <w:rFonts w:eastAsia="PMingLiU" w:hint="eastAsia"/>
        </w:rPr>
        <w:t xml:space="preserve"> </w:t>
      </w:r>
      <w:r w:rsidR="00707FEC" w:rsidRPr="00707FEC">
        <w:rPr>
          <w:rFonts w:eastAsia="PMingLiU"/>
        </w:rPr>
        <w:t xml:space="preserve">Porsche Doppelkupplung </w:t>
      </w:r>
      <w:r w:rsidR="00707FEC" w:rsidRPr="00707FEC">
        <w:rPr>
          <w:rFonts w:eastAsia="PMingLiU" w:hint="eastAsia"/>
        </w:rPr>
        <w:t xml:space="preserve">(PDK) </w:t>
      </w:r>
      <w:r w:rsidR="00707FEC" w:rsidRPr="00707FEC">
        <w:rPr>
          <w:rFonts w:eastAsia="PMingLiU" w:hint="eastAsia"/>
        </w:rPr>
        <w:t>雙離合器自手排變速箱。</w:t>
      </w:r>
      <w:r w:rsidR="00884FAC">
        <w:rPr>
          <w:rFonts w:eastAsia="PMingLiU" w:hint="eastAsia"/>
        </w:rPr>
        <w:t>一系列的標準配備包括跑車計時套件、包含機</w:t>
      </w:r>
      <w:r w:rsidR="00884FAC" w:rsidRPr="00884FAC">
        <w:rPr>
          <w:rFonts w:eastAsia="PMingLiU" w:hint="eastAsia"/>
        </w:rPr>
        <w:t>械式後軸差速器鎖定裝置的</w:t>
      </w:r>
      <w:r w:rsidR="00884FAC">
        <w:rPr>
          <w:rFonts w:eastAsia="PMingLiU" w:hint="eastAsia"/>
        </w:rPr>
        <w:t>保時捷扭力分導系統</w:t>
      </w:r>
      <w:r w:rsidR="00884FAC">
        <w:rPr>
          <w:rFonts w:eastAsia="PMingLiU" w:hint="eastAsia"/>
        </w:rPr>
        <w:t xml:space="preserve"> (PTV) </w:t>
      </w:r>
      <w:r w:rsidR="00884FAC">
        <w:rPr>
          <w:rFonts w:eastAsia="PMingLiU" w:hint="eastAsia"/>
        </w:rPr>
        <w:t>以及可將車身降低</w:t>
      </w:r>
      <w:r w:rsidR="00884FAC">
        <w:rPr>
          <w:rFonts w:eastAsia="PMingLiU" w:hint="eastAsia"/>
        </w:rPr>
        <w:t xml:space="preserve"> 10 </w:t>
      </w:r>
      <w:r w:rsidR="00884FAC">
        <w:rPr>
          <w:rFonts w:eastAsia="PMingLiU" w:hint="eastAsia"/>
        </w:rPr>
        <w:t>公釐的</w:t>
      </w:r>
      <w:r w:rsidR="00884FAC" w:rsidRPr="00884FAC">
        <w:rPr>
          <w:rFonts w:eastAsia="PMingLiU" w:hint="eastAsia"/>
        </w:rPr>
        <w:t>保時捷主動式懸載調整系統</w:t>
      </w:r>
      <w:r w:rsidR="00884FAC" w:rsidRPr="00884FAC">
        <w:rPr>
          <w:rFonts w:eastAsia="PMingLiU" w:hint="eastAsia"/>
        </w:rPr>
        <w:t xml:space="preserve"> (PASM)</w:t>
      </w:r>
      <w:r w:rsidR="00884FAC">
        <w:rPr>
          <w:rFonts w:eastAsia="PMingLiU" w:hint="eastAsia"/>
        </w:rPr>
        <w:t>。</w:t>
      </w:r>
      <w:r w:rsidR="00884FAC">
        <w:rPr>
          <w:rFonts w:eastAsia="PMingLiU" w:hint="eastAsia"/>
        </w:rPr>
        <w:t xml:space="preserve"> </w:t>
      </w:r>
    </w:p>
    <w:p w:rsidR="00BF36F9" w:rsidRPr="00D817D7" w:rsidRDefault="00BF36F9" w:rsidP="00207A12">
      <w:pPr>
        <w:pStyle w:val="Presse-Standard"/>
        <w:spacing w:line="276" w:lineRule="auto"/>
      </w:pPr>
    </w:p>
    <w:p w:rsidR="00BF36F9" w:rsidRPr="00D817D7" w:rsidRDefault="007B1445" w:rsidP="00207A12">
      <w:pPr>
        <w:pStyle w:val="Presse-Standard"/>
        <w:rPr>
          <w:b/>
        </w:rPr>
      </w:pPr>
      <w:r>
        <w:rPr>
          <w:rFonts w:ascii="PMingLiU" w:eastAsia="PMingLiU" w:hAnsi="PMingLiU" w:hint="eastAsia"/>
          <w:b/>
        </w:rPr>
        <w:t>更充沛的馬力帶來更強大的性能</w:t>
      </w:r>
    </w:p>
    <w:p w:rsidR="00631686" w:rsidRPr="00631686" w:rsidRDefault="00631686" w:rsidP="00207A12">
      <w:pPr>
        <w:pStyle w:val="Presse-Standard"/>
        <w:rPr>
          <w:rFonts w:eastAsia="PMingLiU" w:hint="eastAsia"/>
        </w:rPr>
      </w:pPr>
      <w:r>
        <w:rPr>
          <w:rFonts w:eastAsia="PMingLiU" w:hint="eastAsia"/>
        </w:rPr>
        <w:t xml:space="preserve">430 </w:t>
      </w:r>
      <w:r>
        <w:rPr>
          <w:rFonts w:eastAsia="PMingLiU" w:hint="eastAsia"/>
        </w:rPr>
        <w:t>牛頓米的最大扭力可在</w:t>
      </w:r>
      <w:r>
        <w:rPr>
          <w:rFonts w:eastAsia="PMingLiU" w:hint="eastAsia"/>
        </w:rPr>
        <w:t xml:space="preserve"> 1,900 </w:t>
      </w:r>
      <w:r>
        <w:rPr>
          <w:rFonts w:eastAsia="PMingLiU" w:hint="eastAsia"/>
        </w:rPr>
        <w:t>至</w:t>
      </w:r>
      <w:r>
        <w:rPr>
          <w:rFonts w:eastAsia="PMingLiU" w:hint="eastAsia"/>
        </w:rPr>
        <w:t xml:space="preserve"> 5,000 rpm </w:t>
      </w:r>
      <w:r w:rsidR="00A51D22">
        <w:rPr>
          <w:rFonts w:eastAsia="PMingLiU" w:hint="eastAsia"/>
        </w:rPr>
        <w:t>引擎轉速之間產生，可提升加速性能及靈活特性。若結合</w:t>
      </w:r>
      <w:r w:rsidR="00A51D22">
        <w:rPr>
          <w:rFonts w:eastAsia="PMingLiU" w:hint="eastAsia"/>
        </w:rPr>
        <w:t xml:space="preserve"> PDK </w:t>
      </w:r>
      <w:r w:rsidR="00A51D22">
        <w:rPr>
          <w:rFonts w:eastAsia="PMingLiU" w:hint="eastAsia"/>
        </w:rPr>
        <w:t>變速箱及跑車計時套件，這兩款</w:t>
      </w:r>
      <w:r w:rsidR="00A51D22">
        <w:rPr>
          <w:rFonts w:eastAsia="PMingLiU" w:hint="eastAsia"/>
        </w:rPr>
        <w:t xml:space="preserve"> GTS </w:t>
      </w:r>
      <w:r w:rsidR="00A51D22">
        <w:rPr>
          <w:rFonts w:eastAsia="PMingLiU" w:hint="eastAsia"/>
        </w:rPr>
        <w:t>車型可在短短</w:t>
      </w:r>
      <w:r w:rsidR="00A51D22">
        <w:rPr>
          <w:rFonts w:eastAsia="PMingLiU" w:hint="eastAsia"/>
        </w:rPr>
        <w:t xml:space="preserve"> 4.1 </w:t>
      </w:r>
      <w:r w:rsidR="00A51D22">
        <w:rPr>
          <w:rFonts w:eastAsia="PMingLiU" w:hint="eastAsia"/>
        </w:rPr>
        <w:t>秒之內從靜止加速至時速</w:t>
      </w:r>
      <w:r w:rsidR="00A51D22">
        <w:rPr>
          <w:rFonts w:eastAsia="PMingLiU" w:hint="eastAsia"/>
        </w:rPr>
        <w:t xml:space="preserve"> 100 </w:t>
      </w:r>
      <w:r w:rsidR="00A51D22">
        <w:rPr>
          <w:rFonts w:eastAsia="PMingLiU" w:hint="eastAsia"/>
        </w:rPr>
        <w:t>公里，極速為時速</w:t>
      </w:r>
      <w:r w:rsidR="00A51D22">
        <w:rPr>
          <w:rFonts w:eastAsia="PMingLiU" w:hint="eastAsia"/>
        </w:rPr>
        <w:t xml:space="preserve"> 290 </w:t>
      </w:r>
      <w:r w:rsidR="00A51D22">
        <w:rPr>
          <w:rFonts w:eastAsia="PMingLiU" w:hint="eastAsia"/>
        </w:rPr>
        <w:t>公里。</w:t>
      </w:r>
    </w:p>
    <w:p w:rsidR="00BF36F9" w:rsidRDefault="00BF36F9" w:rsidP="00207A12">
      <w:pPr>
        <w:pStyle w:val="Presse-Standard"/>
        <w:spacing w:line="276" w:lineRule="auto"/>
      </w:pPr>
    </w:p>
    <w:p w:rsidR="00BF36F9" w:rsidRDefault="00BF36F9" w:rsidP="00207A12">
      <w:pPr>
        <w:pStyle w:val="Presse-Standard"/>
      </w:pPr>
      <w:r>
        <w:rPr>
          <w:b/>
        </w:rPr>
        <w:t>GTS</w:t>
      </w:r>
      <w:r w:rsidR="00FD7244">
        <w:rPr>
          <w:rFonts w:eastAsia="PMingLiU" w:hint="eastAsia"/>
          <w:b/>
        </w:rPr>
        <w:t xml:space="preserve"> </w:t>
      </w:r>
      <w:r w:rsidR="00E20BE5">
        <w:rPr>
          <w:rFonts w:eastAsia="PMingLiU" w:hint="eastAsia"/>
          <w:b/>
        </w:rPr>
        <w:t>車型的經典設計</w:t>
      </w:r>
      <w:r w:rsidR="00FD7244">
        <w:rPr>
          <w:rFonts w:eastAsia="PMingLiU" w:hint="eastAsia"/>
          <w:b/>
        </w:rPr>
        <w:t>風格：從內至外採用大量黑色元素</w:t>
      </w:r>
      <w:r>
        <w:rPr>
          <w:b/>
        </w:rPr>
        <w:t xml:space="preserve"> </w:t>
      </w:r>
      <w:r>
        <w:t xml:space="preserve"> </w:t>
      </w:r>
    </w:p>
    <w:p w:rsidR="00E20BE5" w:rsidRPr="00E20BE5" w:rsidRDefault="00E20BE5" w:rsidP="00E20BE5">
      <w:pPr>
        <w:spacing w:after="120" w:line="360" w:lineRule="auto"/>
        <w:jc w:val="both"/>
        <w:rPr>
          <w:rFonts w:ascii="Arial" w:eastAsia="PMingLiU" w:hAnsi="Arial" w:cs="Arial"/>
        </w:rPr>
      </w:pPr>
      <w:r w:rsidRPr="00E20BE5">
        <w:rPr>
          <w:rFonts w:ascii="Arial" w:eastAsia="PMingLiU" w:hAnsi="PMingLiU" w:cs="Arial"/>
        </w:rPr>
        <w:t>這兩款</w:t>
      </w:r>
      <w:r w:rsidRPr="00E20BE5">
        <w:rPr>
          <w:rFonts w:ascii="Arial" w:eastAsia="PMingLiU" w:hAnsi="Arial" w:cs="Arial"/>
        </w:rPr>
        <w:t xml:space="preserve"> </w:t>
      </w:r>
      <w:r w:rsidR="0026722D" w:rsidRPr="00E20BE5">
        <w:rPr>
          <w:rFonts w:ascii="Arial" w:eastAsia="PMingLiU" w:hAnsi="Arial" w:cs="Arial"/>
        </w:rPr>
        <w:t xml:space="preserve">GTS </w:t>
      </w:r>
      <w:r w:rsidR="0026722D" w:rsidRPr="00E20BE5">
        <w:rPr>
          <w:rFonts w:ascii="Arial" w:eastAsia="PMingLiU" w:hAnsi="PMingLiU" w:cs="Arial"/>
        </w:rPr>
        <w:t>車型不僅在技術上凌駕於其他</w:t>
      </w:r>
      <w:r w:rsidR="0026722D" w:rsidRPr="00E20BE5">
        <w:rPr>
          <w:rFonts w:ascii="Arial" w:eastAsia="PMingLiU" w:hAnsi="Arial" w:cs="Arial"/>
        </w:rPr>
        <w:t xml:space="preserve"> 718 </w:t>
      </w:r>
      <w:r w:rsidRPr="00E20BE5">
        <w:rPr>
          <w:rFonts w:ascii="Arial" w:eastAsia="PMingLiU" w:hAnsi="PMingLiU" w:cs="Arial"/>
        </w:rPr>
        <w:t>車型之上，在視覺設計方面也顯得獨特出眾。</w:t>
      </w:r>
      <w:r w:rsidR="0026722D" w:rsidRPr="00E20BE5">
        <w:rPr>
          <w:rFonts w:ascii="Arial" w:eastAsia="PMingLiU" w:hAnsi="PMingLiU" w:cs="Arial"/>
        </w:rPr>
        <w:t>全新</w:t>
      </w:r>
      <w:r w:rsidRPr="00E20BE5">
        <w:rPr>
          <w:rFonts w:ascii="Arial" w:eastAsia="PMingLiU" w:hAnsi="PMingLiU" w:cs="Arial"/>
        </w:rPr>
        <w:t>的</w:t>
      </w:r>
      <w:r w:rsidR="0026722D" w:rsidRPr="00E20BE5">
        <w:rPr>
          <w:rFonts w:ascii="Arial" w:eastAsia="PMingLiU" w:hAnsi="Arial" w:cs="Arial"/>
        </w:rPr>
        <w:t xml:space="preserve"> Sport Design </w:t>
      </w:r>
      <w:r w:rsidRPr="00E20BE5">
        <w:rPr>
          <w:rFonts w:ascii="Arial" w:eastAsia="PMingLiU" w:hAnsi="PMingLiU" w:cs="Arial"/>
        </w:rPr>
        <w:t>前</w:t>
      </w:r>
      <w:r w:rsidR="0026722D" w:rsidRPr="00E20BE5">
        <w:rPr>
          <w:rFonts w:ascii="Arial" w:eastAsia="PMingLiU" w:hAnsi="PMingLiU" w:cs="Arial"/>
        </w:rPr>
        <w:t>保險桿氣壩</w:t>
      </w:r>
      <w:r w:rsidR="009A726E">
        <w:rPr>
          <w:rFonts w:ascii="Arial" w:eastAsia="PMingLiU" w:hAnsi="PMingLiU" w:cs="Arial"/>
        </w:rPr>
        <w:t>突顯運動性十足的個性。</w:t>
      </w:r>
      <w:r w:rsidR="009A726E">
        <w:rPr>
          <w:rFonts w:ascii="Arial" w:eastAsia="PMingLiU" w:hAnsi="PMingLiU" w:cs="Arial" w:hint="eastAsia"/>
          <w:lang w:eastAsia="zh-TW"/>
        </w:rPr>
        <w:t>一如</w:t>
      </w:r>
      <w:r w:rsidRPr="00E20BE5">
        <w:rPr>
          <w:rFonts w:ascii="Arial" w:eastAsia="PMingLiU" w:hAnsi="Arial" w:cs="Arial"/>
        </w:rPr>
        <w:t xml:space="preserve"> GTS </w:t>
      </w:r>
      <w:r w:rsidR="009A726E">
        <w:rPr>
          <w:rFonts w:ascii="Arial" w:eastAsia="PMingLiU" w:hAnsi="PMingLiU" w:cs="Arial"/>
        </w:rPr>
        <w:t>車型的</w:t>
      </w:r>
      <w:r w:rsidR="009A726E">
        <w:rPr>
          <w:rFonts w:ascii="Arial" w:eastAsia="PMingLiU" w:hAnsi="PMingLiU" w:cs="Arial" w:hint="eastAsia"/>
          <w:lang w:eastAsia="zh-TW"/>
        </w:rPr>
        <w:t>經典風格</w:t>
      </w:r>
      <w:r w:rsidRPr="00E20BE5">
        <w:rPr>
          <w:rFonts w:ascii="Arial" w:eastAsia="PMingLiU" w:hAnsi="PMingLiU" w:cs="Arial"/>
        </w:rPr>
        <w:t>，頭燈組及雙氙氣頭燈皆採用燻黑燈殼。車尾的燻黑尾燈、黑色車型字樣、黑色後保險桿氣壩及標配跑車排氣系統的黑色中置式跑車化尾管，</w:t>
      </w:r>
      <w:r w:rsidR="009A726E">
        <w:rPr>
          <w:rFonts w:ascii="Arial" w:eastAsia="PMingLiU" w:hAnsi="PMingLiU" w:cs="Arial" w:hint="eastAsia"/>
          <w:lang w:eastAsia="zh-TW"/>
        </w:rPr>
        <w:t>營造出</w:t>
      </w:r>
      <w:r w:rsidRPr="00E20BE5">
        <w:rPr>
          <w:rFonts w:ascii="Arial" w:eastAsia="PMingLiU" w:hAnsi="Arial" w:cs="Arial"/>
        </w:rPr>
        <w:t xml:space="preserve">GTS </w:t>
      </w:r>
      <w:r w:rsidR="009A726E">
        <w:rPr>
          <w:rFonts w:ascii="Arial" w:eastAsia="PMingLiU" w:hAnsi="PMingLiU" w:cs="Arial"/>
        </w:rPr>
        <w:t>獨</w:t>
      </w:r>
      <w:r w:rsidR="009A726E">
        <w:rPr>
          <w:rFonts w:ascii="Arial" w:eastAsia="PMingLiU" w:hAnsi="PMingLiU" w:cs="Arial" w:hint="eastAsia"/>
          <w:lang w:eastAsia="zh-TW"/>
        </w:rPr>
        <w:t>幟一格</w:t>
      </w:r>
      <w:r w:rsidR="00E1198D">
        <w:rPr>
          <w:rFonts w:ascii="Arial" w:eastAsia="PMingLiU" w:hAnsi="PMingLiU" w:cs="Arial"/>
        </w:rPr>
        <w:t>的外觀。車門</w:t>
      </w:r>
      <w:r w:rsidR="00E1198D">
        <w:rPr>
          <w:rFonts w:ascii="Arial" w:eastAsia="PMingLiU" w:hAnsi="PMingLiU" w:cs="Arial" w:hint="eastAsia"/>
          <w:lang w:eastAsia="zh-TW"/>
        </w:rPr>
        <w:t>下方</w:t>
      </w:r>
      <w:r w:rsidRPr="00E20BE5">
        <w:rPr>
          <w:rFonts w:ascii="Arial" w:eastAsia="PMingLiU" w:hAnsi="PMingLiU" w:cs="Arial"/>
        </w:rPr>
        <w:t>的黑色</w:t>
      </w:r>
      <w:r w:rsidRPr="00E20BE5">
        <w:rPr>
          <w:rFonts w:ascii="Arial" w:eastAsia="PMingLiU" w:hAnsi="Arial" w:cs="Arial"/>
        </w:rPr>
        <w:t xml:space="preserve"> GTS </w:t>
      </w:r>
      <w:r w:rsidR="009106F5">
        <w:rPr>
          <w:rFonts w:ascii="Arial" w:eastAsia="PMingLiU" w:hAnsi="PMingLiU" w:cs="Arial"/>
        </w:rPr>
        <w:t>車型字樣</w:t>
      </w:r>
      <w:r w:rsidR="00E1198D">
        <w:rPr>
          <w:rFonts w:ascii="Arial" w:eastAsia="PMingLiU" w:hAnsi="PMingLiU" w:cs="Arial" w:hint="eastAsia"/>
          <w:lang w:eastAsia="zh-TW"/>
        </w:rPr>
        <w:t>及</w:t>
      </w:r>
      <w:r w:rsidR="00E1198D">
        <w:rPr>
          <w:rFonts w:ascii="Arial" w:eastAsia="PMingLiU" w:hAnsi="PMingLiU" w:cs="Arial" w:hint="eastAsia"/>
          <w:lang w:eastAsia="zh-TW"/>
        </w:rPr>
        <w:t xml:space="preserve"> 20 </w:t>
      </w:r>
      <w:r w:rsidR="00E1198D">
        <w:rPr>
          <w:rFonts w:ascii="Arial" w:eastAsia="PMingLiU" w:hAnsi="PMingLiU" w:cs="Arial" w:hint="eastAsia"/>
          <w:lang w:eastAsia="zh-TW"/>
        </w:rPr>
        <w:t>吋</w:t>
      </w:r>
      <w:r w:rsidR="009106F5">
        <w:rPr>
          <w:rFonts w:ascii="Arial" w:eastAsia="PMingLiU" w:hAnsi="PMingLiU" w:cs="Arial" w:hint="eastAsia"/>
          <w:lang w:eastAsia="zh-TW"/>
        </w:rPr>
        <w:t>黑色緞面</w:t>
      </w:r>
      <w:r w:rsidRPr="00E20BE5">
        <w:rPr>
          <w:rFonts w:ascii="Arial" w:eastAsia="PMingLiU" w:hAnsi="PMingLiU" w:cs="Arial"/>
        </w:rPr>
        <w:t>鋁圈</w:t>
      </w:r>
      <w:r w:rsidR="00E1198D">
        <w:rPr>
          <w:rFonts w:ascii="Arial" w:eastAsia="PMingLiU" w:hAnsi="PMingLiU" w:cs="Arial" w:hint="eastAsia"/>
          <w:lang w:eastAsia="zh-TW"/>
        </w:rPr>
        <w:t>則令</w:t>
      </w:r>
      <w:r w:rsidR="009106F5">
        <w:rPr>
          <w:rFonts w:ascii="Arial" w:eastAsia="PMingLiU" w:hAnsi="PMingLiU" w:cs="Arial"/>
        </w:rPr>
        <w:t>車側</w:t>
      </w:r>
      <w:r w:rsidR="009106F5">
        <w:rPr>
          <w:rFonts w:ascii="Arial" w:eastAsia="PMingLiU" w:hAnsi="PMingLiU" w:cs="Arial" w:hint="eastAsia"/>
          <w:lang w:eastAsia="zh-TW"/>
        </w:rPr>
        <w:t>身影</w:t>
      </w:r>
      <w:r w:rsidR="00E1198D">
        <w:rPr>
          <w:rFonts w:ascii="Arial" w:eastAsia="PMingLiU" w:hAnsi="PMingLiU" w:cs="Arial" w:hint="eastAsia"/>
          <w:lang w:eastAsia="zh-TW"/>
        </w:rPr>
        <w:t>更臻完美</w:t>
      </w:r>
      <w:r w:rsidRPr="00E20BE5">
        <w:rPr>
          <w:rFonts w:ascii="Arial" w:eastAsia="PMingLiU" w:hAnsi="PMingLiU" w:cs="Arial"/>
        </w:rPr>
        <w:t>。</w:t>
      </w:r>
    </w:p>
    <w:p w:rsidR="0026722D" w:rsidRPr="0026722D" w:rsidRDefault="0026722D" w:rsidP="00207A12">
      <w:pPr>
        <w:pStyle w:val="Presse-Standard"/>
        <w:rPr>
          <w:rFonts w:eastAsia="PMingLiU"/>
        </w:rPr>
      </w:pPr>
    </w:p>
    <w:p w:rsidR="00BF36F9" w:rsidRDefault="005C56ED" w:rsidP="00207A12">
      <w:pPr>
        <w:pStyle w:val="Presse-Standard"/>
      </w:pPr>
      <w:r>
        <w:rPr>
          <w:rFonts w:eastAsia="PMingLiU" w:hint="eastAsia"/>
          <w:b/>
        </w:rPr>
        <w:t xml:space="preserve">Alcantara </w:t>
      </w:r>
      <w:r>
        <w:rPr>
          <w:rFonts w:eastAsia="PMingLiU" w:hint="eastAsia"/>
          <w:b/>
        </w:rPr>
        <w:t>高質感麂皮及保時捷賽道精準應用程式</w:t>
      </w:r>
      <w:r w:rsidR="00BF36F9">
        <w:rPr>
          <w:b/>
        </w:rPr>
        <w:t xml:space="preserve"> </w:t>
      </w:r>
    </w:p>
    <w:p w:rsidR="001C2571" w:rsidRPr="001C2571" w:rsidRDefault="001C2571" w:rsidP="00207A12">
      <w:pPr>
        <w:spacing w:line="360" w:lineRule="auto"/>
        <w:jc w:val="both"/>
        <w:rPr>
          <w:rFonts w:ascii="Arial" w:eastAsia="PMingLiU" w:hAnsi="Arial" w:cs="Arial" w:hint="eastAsia"/>
          <w:lang w:eastAsia="zh-TW"/>
        </w:rPr>
      </w:pPr>
      <w:r>
        <w:rPr>
          <w:rFonts w:ascii="Arial" w:eastAsia="PMingLiU" w:hAnsi="Arial" w:hint="eastAsia"/>
          <w:lang w:eastAsia="zh-TW"/>
        </w:rPr>
        <w:t xml:space="preserve">GTS </w:t>
      </w:r>
      <w:r>
        <w:rPr>
          <w:rFonts w:ascii="Arial" w:eastAsia="PMingLiU" w:hAnsi="Arial" w:hint="eastAsia"/>
          <w:lang w:eastAsia="zh-TW"/>
        </w:rPr>
        <w:t>車型的基因</w:t>
      </w:r>
      <w:r w:rsidR="008D44F3">
        <w:rPr>
          <w:rFonts w:ascii="Arial" w:eastAsia="PMingLiU" w:hAnsi="Arial" w:hint="eastAsia"/>
          <w:lang w:eastAsia="zh-TW"/>
        </w:rPr>
        <w:t>也塑造其出色</w:t>
      </w:r>
      <w:r w:rsidR="0061141D">
        <w:rPr>
          <w:rFonts w:ascii="Arial" w:eastAsia="PMingLiU" w:hAnsi="Arial" w:hint="eastAsia"/>
          <w:lang w:eastAsia="zh-TW"/>
        </w:rPr>
        <w:t>的內裝風格</w:t>
      </w:r>
      <w:r w:rsidR="00FE2F35">
        <w:rPr>
          <w:rFonts w:ascii="Arial" w:eastAsia="PMingLiU" w:hAnsi="Arial" w:hint="eastAsia"/>
          <w:lang w:eastAsia="zh-TW"/>
        </w:rPr>
        <w:t>。</w:t>
      </w:r>
      <w:r w:rsidR="008D44F3">
        <w:rPr>
          <w:rFonts w:ascii="Arial" w:eastAsia="PMingLiU" w:hAnsi="Arial" w:hint="eastAsia"/>
          <w:lang w:eastAsia="zh-TW"/>
        </w:rPr>
        <w:t>標配跑車計時套件的碼錶整合為前方控台的中央組件。</w:t>
      </w:r>
      <w:r w:rsidR="003F5FD3">
        <w:rPr>
          <w:rFonts w:ascii="Arial" w:eastAsia="PMingLiU" w:hAnsi="Arial" w:hint="eastAsia"/>
          <w:lang w:eastAsia="zh-TW"/>
        </w:rPr>
        <w:t>與保時捷其他</w:t>
      </w:r>
      <w:r w:rsidR="003F5FD3">
        <w:rPr>
          <w:rFonts w:ascii="Arial" w:eastAsia="PMingLiU" w:hAnsi="Arial" w:hint="eastAsia"/>
          <w:lang w:eastAsia="zh-TW"/>
        </w:rPr>
        <w:t xml:space="preserve"> GTS </w:t>
      </w:r>
      <w:r w:rsidR="003F5FD3">
        <w:rPr>
          <w:rFonts w:ascii="Arial" w:eastAsia="PMingLiU" w:hAnsi="Arial" w:hint="eastAsia"/>
          <w:lang w:eastAsia="zh-TW"/>
        </w:rPr>
        <w:t>車型一樣，駕駛及前座乘客都能享受採用</w:t>
      </w:r>
      <w:r w:rsidR="00AB365A">
        <w:rPr>
          <w:rFonts w:ascii="Arial" w:eastAsia="PMingLiU" w:hAnsi="Arial" w:hint="eastAsia"/>
          <w:lang w:eastAsia="zh-TW"/>
        </w:rPr>
        <w:t xml:space="preserve"> Alcantara </w:t>
      </w:r>
      <w:r w:rsidR="00473A6B">
        <w:rPr>
          <w:rFonts w:ascii="Arial" w:eastAsia="PMingLiU" w:hAnsi="Arial" w:hint="eastAsia"/>
          <w:lang w:eastAsia="zh-TW"/>
        </w:rPr>
        <w:t>高質感麂皮包覆椅面中央區域</w:t>
      </w:r>
      <w:r w:rsidR="003F5FD3">
        <w:rPr>
          <w:rFonts w:ascii="Arial" w:eastAsia="PMingLiU" w:hAnsi="Arial" w:hint="eastAsia"/>
          <w:lang w:eastAsia="zh-TW"/>
        </w:rPr>
        <w:t>的跑車座椅。</w:t>
      </w:r>
      <w:r w:rsidR="005B0AEF">
        <w:rPr>
          <w:rFonts w:ascii="Arial" w:eastAsia="PMingLiU" w:hAnsi="Arial" w:hint="eastAsia"/>
          <w:lang w:eastAsia="zh-TW"/>
        </w:rPr>
        <w:t>頭枕上施以</w:t>
      </w:r>
      <w:r w:rsidR="005B0AEF">
        <w:rPr>
          <w:rFonts w:ascii="Arial" w:eastAsia="PMingLiU" w:hAnsi="Arial" w:hint="eastAsia"/>
          <w:lang w:eastAsia="zh-TW"/>
        </w:rPr>
        <w:t xml:space="preserve"> GTS </w:t>
      </w:r>
      <w:r w:rsidR="005B0AEF">
        <w:rPr>
          <w:rFonts w:ascii="Arial" w:eastAsia="PMingLiU" w:hAnsi="Arial" w:hint="eastAsia"/>
          <w:lang w:eastAsia="zh-TW"/>
        </w:rPr>
        <w:t>車型字樣的</w:t>
      </w:r>
      <w:r w:rsidR="00473A6B">
        <w:rPr>
          <w:rFonts w:ascii="Arial" w:eastAsia="PMingLiU" w:hAnsi="Arial" w:hint="eastAsia"/>
          <w:lang w:eastAsia="zh-TW"/>
        </w:rPr>
        <w:t>全功能電調跑車座椅</w:t>
      </w:r>
      <w:r w:rsidR="00DB15CC">
        <w:rPr>
          <w:rFonts w:ascii="Arial" w:eastAsia="PMingLiU" w:hAnsi="Arial" w:hint="eastAsia"/>
          <w:lang w:eastAsia="zh-TW"/>
        </w:rPr>
        <w:t>可依兩種方式電動調整，並提供更佳的側向支撐及舒適性。此外</w:t>
      </w:r>
      <w:r w:rsidR="005B0AEF">
        <w:rPr>
          <w:rFonts w:ascii="Arial" w:eastAsia="PMingLiU" w:hAnsi="Arial" w:hint="eastAsia"/>
          <w:lang w:eastAsia="zh-TW"/>
        </w:rPr>
        <w:t>，</w:t>
      </w:r>
      <w:r w:rsidR="006C3828">
        <w:rPr>
          <w:rFonts w:ascii="Arial" w:eastAsia="PMingLiU" w:hAnsi="Arial" w:hint="eastAsia"/>
          <w:lang w:eastAsia="zh-TW"/>
        </w:rPr>
        <w:t>內裝多處包括方向盤外緣、中央鞍座及扶手等</w:t>
      </w:r>
      <w:r w:rsidR="005B0AEF">
        <w:rPr>
          <w:rFonts w:ascii="Arial" w:eastAsia="PMingLiU" w:hAnsi="Arial" w:hint="eastAsia"/>
          <w:lang w:eastAsia="zh-TW"/>
        </w:rPr>
        <w:t>均採用</w:t>
      </w:r>
      <w:r w:rsidR="005B0AEF">
        <w:rPr>
          <w:rFonts w:ascii="Arial" w:eastAsia="PMingLiU" w:hAnsi="Arial" w:hint="eastAsia"/>
          <w:lang w:eastAsia="zh-TW"/>
        </w:rPr>
        <w:t xml:space="preserve"> Alcantara </w:t>
      </w:r>
      <w:r w:rsidR="005B0AEF">
        <w:rPr>
          <w:rFonts w:ascii="Arial" w:eastAsia="PMingLiU" w:hAnsi="Arial" w:hint="eastAsia"/>
          <w:lang w:eastAsia="zh-TW"/>
        </w:rPr>
        <w:t>高質感麂皮包覆。</w:t>
      </w:r>
      <w:r w:rsidR="006C3828">
        <w:rPr>
          <w:rFonts w:ascii="Arial" w:eastAsia="PMingLiU" w:hAnsi="Arial" w:hint="eastAsia"/>
          <w:lang w:eastAsia="zh-TW"/>
        </w:rPr>
        <w:t>在保時捷賽道精準應用程式</w:t>
      </w:r>
      <w:r w:rsidR="006C3828">
        <w:rPr>
          <w:rFonts w:ascii="Arial" w:eastAsia="PMingLiU" w:hAnsi="Arial" w:hint="eastAsia"/>
          <w:lang w:eastAsia="zh-TW"/>
        </w:rPr>
        <w:t xml:space="preserve"> (PTPA) </w:t>
      </w:r>
      <w:r w:rsidR="006C3828">
        <w:rPr>
          <w:rFonts w:ascii="Arial" w:eastAsia="PMingLiU" w:hAnsi="Arial" w:hint="eastAsia"/>
          <w:lang w:eastAsia="zh-TW"/>
        </w:rPr>
        <w:t>的輔助下，</w:t>
      </w:r>
      <w:r w:rsidR="00DB15CC">
        <w:rPr>
          <w:rFonts w:ascii="Arial" w:eastAsia="PMingLiU" w:hAnsi="Arial" w:hint="eastAsia"/>
          <w:lang w:eastAsia="zh-TW"/>
        </w:rPr>
        <w:t>熱愛競速駕駛的車主可在其智慧型手機上自動記錄、顯示及分析駕駛數據。</w:t>
      </w:r>
    </w:p>
    <w:p w:rsidR="00BF36F9" w:rsidRPr="00A7194C" w:rsidRDefault="00BF36F9" w:rsidP="00C324A9">
      <w:pPr>
        <w:pStyle w:val="Presse-Untertitel"/>
        <w:spacing w:line="600" w:lineRule="auto"/>
        <w:rPr>
          <w:rFonts w:ascii="Arial" w:hAnsi="Arial" w:cs="Arial"/>
        </w:rPr>
      </w:pPr>
      <w:r>
        <w:br w:type="page"/>
      </w:r>
      <w:r w:rsidR="00B83E62" w:rsidRPr="004F2CE1">
        <w:rPr>
          <w:rFonts w:ascii="Arial" w:hAnsi="Arial" w:cs="Arial"/>
          <w:lang w:eastAsia="zh-TW"/>
        </w:rPr>
        <w:lastRenderedPageBreak/>
        <w:t xml:space="preserve">911 </w:t>
      </w:r>
      <w:r w:rsidR="00B83E62" w:rsidRPr="004F2CE1">
        <w:rPr>
          <w:rFonts w:ascii="Arial" w:hAnsi="PMingLiU" w:cs="Arial"/>
          <w:lang w:eastAsia="zh-TW"/>
        </w:rPr>
        <w:t>車</w:t>
      </w:r>
      <w:r w:rsidR="00B83E62">
        <w:rPr>
          <w:rFonts w:ascii="PMingLiU" w:hAnsi="PMingLiU" w:hint="eastAsia"/>
          <w:lang w:eastAsia="zh-TW"/>
        </w:rPr>
        <w:t>系的純粹概念跑車再添新員</w:t>
      </w:r>
    </w:p>
    <w:p w:rsidR="00BF36F9" w:rsidRPr="00A7194C" w:rsidRDefault="00C71611" w:rsidP="00C324A9">
      <w:pPr>
        <w:pStyle w:val="Presse-Titel"/>
        <w:spacing w:line="600" w:lineRule="auto"/>
        <w:rPr>
          <w:rFonts w:ascii="Arial" w:hAnsi="Arial" w:cs="Arial"/>
        </w:rPr>
      </w:pPr>
      <w:r>
        <w:rPr>
          <w:rFonts w:ascii="Arial" w:hAnsi="Arial" w:hint="eastAsia"/>
          <w:lang w:eastAsia="zh-TW"/>
        </w:rPr>
        <w:t>少即是多</w:t>
      </w:r>
      <w:r w:rsidR="00BF36F9">
        <w:rPr>
          <w:rFonts w:ascii="Arial" w:hAnsi="Arial"/>
        </w:rPr>
        <w:t xml:space="preserve"> – </w:t>
      </w:r>
      <w:r>
        <w:rPr>
          <w:rFonts w:ascii="Arial" w:hAnsi="Arial" w:hint="eastAsia"/>
          <w:lang w:eastAsia="zh-TW"/>
        </w:rPr>
        <w:t>全新的保時捷</w:t>
      </w:r>
      <w:r w:rsidR="00BF36F9">
        <w:rPr>
          <w:rFonts w:ascii="Arial" w:hAnsi="Arial"/>
        </w:rPr>
        <w:t xml:space="preserve"> 911 Carrera T</w:t>
      </w:r>
    </w:p>
    <w:p w:rsidR="006C73EF" w:rsidRPr="006C73EF" w:rsidRDefault="006C73EF" w:rsidP="00207A12">
      <w:pPr>
        <w:pStyle w:val="Presse-Standard"/>
      </w:pPr>
      <w:r>
        <w:rPr>
          <w:rFonts w:ascii="PMingLiU" w:eastAsia="PMingLiU" w:hAnsi="PMingLiU" w:hint="eastAsia"/>
        </w:rPr>
        <w:t xml:space="preserve">保時捷在 </w:t>
      </w:r>
      <w:r w:rsidRPr="006C73EF">
        <w:t>911 Carrera T</w:t>
      </w:r>
      <w:r>
        <w:rPr>
          <w:rFonts w:eastAsia="PMingLiU" w:hint="eastAsia"/>
        </w:rPr>
        <w:t xml:space="preserve"> </w:t>
      </w:r>
      <w:r>
        <w:rPr>
          <w:rFonts w:eastAsia="PMingLiU" w:hint="eastAsia"/>
        </w:rPr>
        <w:t>跑車上重現</w:t>
      </w:r>
      <w:r>
        <w:rPr>
          <w:rFonts w:ascii="MingLiU" w:eastAsia="MingLiU" w:hAnsi="MingLiU" w:cs="MingLiU" w:hint="eastAsia"/>
        </w:rPr>
        <w:t xml:space="preserve"> </w:t>
      </w:r>
      <w:r w:rsidRPr="006C73EF">
        <w:t>1968</w:t>
      </w:r>
      <w:r>
        <w:rPr>
          <w:rFonts w:eastAsia="PMingLiU" w:hint="eastAsia"/>
        </w:rPr>
        <w:t xml:space="preserve"> </w:t>
      </w:r>
      <w:r w:rsidRPr="006C73EF">
        <w:rPr>
          <w:rFonts w:ascii="MingLiU" w:eastAsia="MingLiU" w:hAnsi="MingLiU" w:cs="MingLiU" w:hint="eastAsia"/>
        </w:rPr>
        <w:t>年</w:t>
      </w:r>
      <w:r>
        <w:rPr>
          <w:rFonts w:ascii="MingLiU" w:eastAsia="MingLiU" w:hAnsi="MingLiU" w:cs="MingLiU" w:hint="eastAsia"/>
        </w:rPr>
        <w:t xml:space="preserve">誕生的 </w:t>
      </w:r>
      <w:r w:rsidRPr="006C73EF">
        <w:t>911 T</w:t>
      </w:r>
      <w:r>
        <w:rPr>
          <w:rFonts w:eastAsia="PMingLiU" w:hint="eastAsia"/>
        </w:rPr>
        <w:t xml:space="preserve"> </w:t>
      </w:r>
      <w:r>
        <w:rPr>
          <w:rFonts w:eastAsia="PMingLiU" w:hint="eastAsia"/>
        </w:rPr>
        <w:t>跑車</w:t>
      </w:r>
      <w:r w:rsidR="00CF0740">
        <w:rPr>
          <w:rFonts w:ascii="MingLiU" w:eastAsia="MingLiU" w:hAnsi="MingLiU" w:cs="MingLiU" w:hint="eastAsia"/>
        </w:rPr>
        <w:t>背後的純粹概念：</w:t>
      </w:r>
      <w:r>
        <w:rPr>
          <w:rFonts w:ascii="MingLiU" w:eastAsia="MingLiU" w:hAnsi="MingLiU" w:cs="MingLiU" w:hint="eastAsia"/>
        </w:rPr>
        <w:t>更輕</w:t>
      </w:r>
      <w:r w:rsidR="00CF0740">
        <w:rPr>
          <w:rFonts w:ascii="MingLiU" w:eastAsia="MingLiU" w:hAnsi="MingLiU" w:cs="MingLiU" w:hint="eastAsia"/>
        </w:rPr>
        <w:t>的軒牡</w:t>
      </w:r>
      <w:r>
        <w:rPr>
          <w:rFonts w:ascii="MingLiU" w:eastAsia="MingLiU" w:hAnsi="MingLiU" w:cs="MingLiU" w:hint="eastAsia"/>
        </w:rPr>
        <w:t>、齒比更密的手排變速箱、</w:t>
      </w:r>
      <w:r w:rsidRPr="006C73EF">
        <w:rPr>
          <w:rFonts w:ascii="MingLiU" w:eastAsia="MingLiU" w:hAnsi="MingLiU" w:cs="MingLiU" w:hint="eastAsia"/>
        </w:rPr>
        <w:t>後輪</w:t>
      </w:r>
      <w:r>
        <w:rPr>
          <w:rFonts w:ascii="MingLiU" w:eastAsia="MingLiU" w:hAnsi="MingLiU" w:cs="MingLiU" w:hint="eastAsia"/>
        </w:rPr>
        <w:t>驅動及機械式後軸差</w:t>
      </w:r>
      <w:r w:rsidRPr="006C73EF">
        <w:rPr>
          <w:rFonts w:ascii="MingLiU" w:eastAsia="MingLiU" w:hAnsi="MingLiU" w:cs="MingLiU" w:hint="eastAsia"/>
        </w:rPr>
        <w:t>速器鎖</w:t>
      </w:r>
      <w:r>
        <w:rPr>
          <w:rFonts w:ascii="MingLiU" w:eastAsia="MingLiU" w:hAnsi="MingLiU" w:cs="MingLiU" w:hint="eastAsia"/>
        </w:rPr>
        <w:t>定</w:t>
      </w:r>
      <w:r w:rsidRPr="006C73EF">
        <w:rPr>
          <w:rFonts w:ascii="MingLiU" w:eastAsia="MingLiU" w:hAnsi="MingLiU" w:cs="MingLiU" w:hint="eastAsia"/>
        </w:rPr>
        <w:t>，</w:t>
      </w:r>
      <w:r w:rsidR="00E87734">
        <w:rPr>
          <w:rFonts w:ascii="MingLiU" w:eastAsia="MingLiU" w:hAnsi="MingLiU" w:cs="MingLiU" w:hint="eastAsia"/>
        </w:rPr>
        <w:t>從而提升性能及營造更極致的駕駛樂趣</w:t>
      </w:r>
      <w:r w:rsidRPr="006C73EF">
        <w:rPr>
          <w:rFonts w:ascii="MingLiU" w:eastAsia="MingLiU" w:hAnsi="MingLiU" w:cs="MingLiU" w:hint="eastAsia"/>
        </w:rPr>
        <w:t>。</w:t>
      </w:r>
      <w:r w:rsidR="00B27E01">
        <w:t>911 Carrera T</w:t>
      </w:r>
      <w:r w:rsidR="00B27E01">
        <w:rPr>
          <w:rFonts w:eastAsia="PMingLiU" w:hint="eastAsia"/>
        </w:rPr>
        <w:t xml:space="preserve"> </w:t>
      </w:r>
      <w:r w:rsidR="00B27E01">
        <w:rPr>
          <w:rFonts w:eastAsia="PMingLiU" w:hint="eastAsia"/>
        </w:rPr>
        <w:t>名字中的「</w:t>
      </w:r>
      <w:r w:rsidR="00B27E01">
        <w:t>T</w:t>
      </w:r>
      <w:r w:rsidR="00B27E01">
        <w:rPr>
          <w:rFonts w:eastAsia="PMingLiU" w:hint="eastAsia"/>
        </w:rPr>
        <w:t>」</w:t>
      </w:r>
      <w:r w:rsidR="00B27E01" w:rsidRPr="006C73EF">
        <w:rPr>
          <w:rFonts w:ascii="MingLiU" w:eastAsia="MingLiU" w:hAnsi="MingLiU" w:cs="MingLiU" w:hint="eastAsia"/>
        </w:rPr>
        <w:t>代表</w:t>
      </w:r>
      <w:r w:rsidR="00B27E01">
        <w:rPr>
          <w:rFonts w:ascii="MingLiU" w:eastAsia="MingLiU" w:hAnsi="MingLiU" w:cs="MingLiU" w:hint="eastAsia"/>
        </w:rPr>
        <w:t>「</w:t>
      </w:r>
      <w:r w:rsidR="00B27E01" w:rsidRPr="006C73EF">
        <w:t>Touring</w:t>
      </w:r>
      <w:r w:rsidR="00B27E01">
        <w:rPr>
          <w:rFonts w:eastAsia="PMingLiU" w:hint="eastAsia"/>
        </w:rPr>
        <w:t>」之意。</w:t>
      </w:r>
      <w:r w:rsidR="00B27E01">
        <w:rPr>
          <w:rFonts w:ascii="MingLiU" w:eastAsia="MingLiU" w:hAnsi="MingLiU" w:cs="MingLiU" w:hint="eastAsia"/>
        </w:rPr>
        <w:t xml:space="preserve">這部全新跑車的引擎可產生 </w:t>
      </w:r>
      <w:r w:rsidR="00B27E01" w:rsidRPr="006C73EF">
        <w:t>272</w:t>
      </w:r>
      <w:r w:rsidR="00B27E01">
        <w:rPr>
          <w:rFonts w:eastAsia="PMingLiU" w:hint="eastAsia"/>
        </w:rPr>
        <w:t xml:space="preserve"> </w:t>
      </w:r>
      <w:r w:rsidR="00B27E01" w:rsidRPr="006C73EF">
        <w:rPr>
          <w:rFonts w:ascii="MingLiU" w:eastAsia="MingLiU" w:hAnsi="MingLiU" w:cs="MingLiU" w:hint="eastAsia"/>
        </w:rPr>
        <w:t>千瓦</w:t>
      </w:r>
      <w:r w:rsidR="00B27E01">
        <w:rPr>
          <w:rFonts w:eastAsia="PMingLiU" w:hint="eastAsia"/>
        </w:rPr>
        <w:t xml:space="preserve"> (3</w:t>
      </w:r>
      <w:r w:rsidR="00B27E01" w:rsidRPr="006C73EF">
        <w:t>70</w:t>
      </w:r>
      <w:r w:rsidR="00B27E01">
        <w:rPr>
          <w:rFonts w:ascii="MingLiU" w:eastAsia="MingLiU" w:hAnsi="MingLiU" w:cs="MingLiU" w:hint="eastAsia"/>
        </w:rPr>
        <w:t xml:space="preserve"> 匹</w:t>
      </w:r>
      <w:r w:rsidR="00B27E01" w:rsidRPr="00CD7A23">
        <w:rPr>
          <w:rFonts w:eastAsia="MingLiU"/>
        </w:rPr>
        <w:t>)</w:t>
      </w:r>
      <w:r w:rsidR="00B27E01">
        <w:rPr>
          <w:rFonts w:ascii="MingLiU" w:eastAsia="MingLiU" w:hAnsi="MingLiU" w:cs="MingLiU" w:hint="eastAsia"/>
        </w:rPr>
        <w:t xml:space="preserve"> </w:t>
      </w:r>
      <w:r w:rsidR="00387ADA">
        <w:rPr>
          <w:rFonts w:ascii="MingLiU" w:eastAsia="MingLiU" w:hAnsi="MingLiU" w:cs="MingLiU" w:hint="eastAsia"/>
        </w:rPr>
        <w:t>最大馬力。獨幟一格的</w:t>
      </w:r>
      <w:r w:rsidRPr="006C73EF">
        <w:rPr>
          <w:rFonts w:ascii="MingLiU" w:eastAsia="MingLiU" w:hAnsi="MingLiU" w:cs="MingLiU" w:hint="eastAsia"/>
        </w:rPr>
        <w:t>外觀</w:t>
      </w:r>
      <w:r w:rsidR="00CD7A23">
        <w:rPr>
          <w:rFonts w:ascii="MingLiU" w:eastAsia="MingLiU" w:hAnsi="MingLiU" w:cs="MingLiU" w:hint="eastAsia"/>
        </w:rPr>
        <w:t xml:space="preserve">以 </w:t>
      </w:r>
      <w:r w:rsidRPr="006C73EF">
        <w:t>911 Carrera</w:t>
      </w:r>
      <w:r w:rsidR="00CD7A23">
        <w:rPr>
          <w:rFonts w:eastAsia="PMingLiU" w:hint="eastAsia"/>
        </w:rPr>
        <w:t xml:space="preserve"> </w:t>
      </w:r>
      <w:r w:rsidR="00CD7A23">
        <w:rPr>
          <w:rFonts w:eastAsia="PMingLiU" w:hint="eastAsia"/>
        </w:rPr>
        <w:t>為藍本</w:t>
      </w:r>
      <w:r w:rsidR="00163C31">
        <w:rPr>
          <w:rFonts w:ascii="MingLiU" w:eastAsia="MingLiU" w:hAnsi="MingLiU" w:cs="MingLiU" w:hint="eastAsia"/>
        </w:rPr>
        <w:t>，並搭配多項</w:t>
      </w:r>
      <w:r w:rsidR="00B27E01">
        <w:rPr>
          <w:rFonts w:ascii="MingLiU" w:eastAsia="MingLiU" w:hAnsi="MingLiU" w:cs="MingLiU" w:hint="eastAsia"/>
        </w:rPr>
        <w:t xml:space="preserve">不同於 </w:t>
      </w:r>
      <w:r w:rsidRPr="006C73EF">
        <w:t>911 Carrera</w:t>
      </w:r>
      <w:r w:rsidR="00B27E01">
        <w:rPr>
          <w:rFonts w:ascii="MingLiU" w:eastAsia="MingLiU" w:hAnsi="MingLiU" w:cs="MingLiU" w:hint="eastAsia"/>
        </w:rPr>
        <w:t xml:space="preserve"> 的功能配備</w:t>
      </w:r>
      <w:r w:rsidRPr="006C73EF">
        <w:rPr>
          <w:rFonts w:ascii="MingLiU" w:eastAsia="MingLiU" w:hAnsi="MingLiU" w:cs="MingLiU" w:hint="eastAsia"/>
        </w:rPr>
        <w:t>，包括</w:t>
      </w:r>
      <w:r w:rsidR="00B27E01">
        <w:rPr>
          <w:rFonts w:ascii="MingLiU" w:eastAsia="MingLiU" w:hAnsi="MingLiU" w:cs="MingLiU" w:hint="eastAsia"/>
        </w:rPr>
        <w:t>降低</w:t>
      </w:r>
      <w:r w:rsidR="00B27E01" w:rsidRPr="00B27E01">
        <w:rPr>
          <w:rFonts w:eastAsia="MingLiU"/>
        </w:rPr>
        <w:t xml:space="preserve"> 20</w:t>
      </w:r>
      <w:r w:rsidR="00B27E01">
        <w:rPr>
          <w:rFonts w:ascii="MingLiU" w:eastAsia="MingLiU" w:hAnsi="MingLiU" w:cs="MingLiU" w:hint="eastAsia"/>
        </w:rPr>
        <w:t xml:space="preserve"> 公釐的標配 </w:t>
      </w:r>
      <w:r w:rsidRPr="006C73EF">
        <w:t>PASM</w:t>
      </w:r>
      <w:r w:rsidR="00B27E01">
        <w:rPr>
          <w:rFonts w:eastAsia="PMingLiU" w:hint="eastAsia"/>
        </w:rPr>
        <w:t xml:space="preserve"> </w:t>
      </w:r>
      <w:r w:rsidR="00B27E01">
        <w:rPr>
          <w:rFonts w:ascii="MingLiU" w:eastAsia="MingLiU" w:hAnsi="MingLiU" w:cs="MingLiU" w:hint="eastAsia"/>
        </w:rPr>
        <w:t>跑車</w:t>
      </w:r>
      <w:r w:rsidRPr="006C73EF">
        <w:rPr>
          <w:rFonts w:ascii="MingLiU" w:eastAsia="MingLiU" w:hAnsi="MingLiU" w:cs="MingLiU" w:hint="eastAsia"/>
        </w:rPr>
        <w:t>底盤</w:t>
      </w:r>
      <w:r w:rsidR="00B27E01">
        <w:rPr>
          <w:rFonts w:ascii="MingLiU" w:eastAsia="MingLiU" w:hAnsi="MingLiU" w:cs="MingLiU" w:hint="eastAsia"/>
        </w:rPr>
        <w:t>、重量最佳</w:t>
      </w:r>
      <w:r w:rsidRPr="006C73EF">
        <w:rPr>
          <w:rFonts w:ascii="MingLiU" w:eastAsia="MingLiU" w:hAnsi="MingLiU" w:cs="MingLiU" w:hint="eastAsia"/>
        </w:rPr>
        <w:t>化的</w:t>
      </w:r>
      <w:r w:rsidR="00B27E01">
        <w:rPr>
          <w:rFonts w:ascii="MingLiU" w:eastAsia="MingLiU" w:hAnsi="MingLiU" w:cs="MingLiU" w:hint="eastAsia"/>
        </w:rPr>
        <w:t>跑車計時套件、</w:t>
      </w:r>
      <w:r w:rsidR="00B71FAD">
        <w:rPr>
          <w:rFonts w:ascii="MingLiU" w:eastAsia="MingLiU" w:hAnsi="MingLiU" w:cs="MingLiU" w:hint="eastAsia"/>
        </w:rPr>
        <w:t>較</w:t>
      </w:r>
      <w:r w:rsidR="00550A36">
        <w:rPr>
          <w:rFonts w:ascii="MingLiU" w:eastAsia="MingLiU" w:hAnsi="MingLiU" w:cs="MingLiU" w:hint="eastAsia"/>
        </w:rPr>
        <w:t>短小的排檔桿搭配</w:t>
      </w:r>
      <w:r w:rsidR="00163C31">
        <w:rPr>
          <w:rFonts w:ascii="MingLiU" w:eastAsia="MingLiU" w:hAnsi="MingLiU" w:cs="MingLiU" w:hint="eastAsia"/>
        </w:rPr>
        <w:t>醒目</w:t>
      </w:r>
      <w:r w:rsidR="00B71FAD">
        <w:rPr>
          <w:rFonts w:ascii="MingLiU" w:eastAsia="MingLiU" w:hAnsi="MingLiU" w:cs="MingLiU" w:hint="eastAsia"/>
        </w:rPr>
        <w:t>的</w:t>
      </w:r>
      <w:r w:rsidR="00163C31">
        <w:rPr>
          <w:rFonts w:ascii="MingLiU" w:eastAsia="MingLiU" w:hAnsi="MingLiU" w:cs="MingLiU" w:hint="eastAsia"/>
        </w:rPr>
        <w:t>紅色檔位圖形</w:t>
      </w:r>
      <w:r w:rsidR="002530A5">
        <w:rPr>
          <w:rFonts w:ascii="MingLiU" w:eastAsia="MingLiU" w:hAnsi="MingLiU" w:cs="MingLiU" w:hint="eastAsia"/>
        </w:rPr>
        <w:t>、</w:t>
      </w:r>
      <w:r w:rsidR="00163C31">
        <w:rPr>
          <w:rFonts w:ascii="MingLiU" w:eastAsia="MingLiU" w:hAnsi="MingLiU" w:cs="MingLiU" w:hint="eastAsia"/>
        </w:rPr>
        <w:t xml:space="preserve">以及採用 </w:t>
      </w:r>
      <w:r w:rsidRPr="006C73EF">
        <w:t>Sport-Tex</w:t>
      </w:r>
      <w:r w:rsidR="00163C31">
        <w:rPr>
          <w:rFonts w:eastAsia="PMingLiU" w:hint="eastAsia"/>
        </w:rPr>
        <w:t xml:space="preserve"> </w:t>
      </w:r>
      <w:r w:rsidR="00163C31">
        <w:rPr>
          <w:rFonts w:eastAsia="PMingLiU" w:hint="eastAsia"/>
        </w:rPr>
        <w:t>特殊運動材質包覆的</w:t>
      </w:r>
      <w:r w:rsidR="00163C31">
        <w:rPr>
          <w:rFonts w:ascii="MingLiU" w:eastAsia="MingLiU" w:hAnsi="MingLiU" w:cs="MingLiU" w:hint="eastAsia"/>
        </w:rPr>
        <w:t>座椅中央區域</w:t>
      </w:r>
      <w:r w:rsidRPr="006C73EF">
        <w:rPr>
          <w:rFonts w:ascii="MingLiU" w:eastAsia="MingLiU" w:hAnsi="MingLiU" w:cs="MingLiU" w:hint="eastAsia"/>
        </w:rPr>
        <w:t>。此外，</w:t>
      </w:r>
      <w:r w:rsidR="00F45CDA">
        <w:rPr>
          <w:rFonts w:ascii="MingLiU" w:eastAsia="MingLiU" w:hAnsi="MingLiU" w:cs="MingLiU" w:hint="eastAsia"/>
        </w:rPr>
        <w:t>未見於</w:t>
      </w:r>
      <w:r w:rsidR="0064321A">
        <w:rPr>
          <w:rFonts w:ascii="MingLiU" w:eastAsia="MingLiU" w:hAnsi="MingLiU" w:cs="MingLiU" w:hint="eastAsia"/>
        </w:rPr>
        <w:t xml:space="preserve"> </w:t>
      </w:r>
      <w:r w:rsidRPr="006C73EF">
        <w:t>911 Carrera</w:t>
      </w:r>
      <w:r w:rsidR="0064321A">
        <w:rPr>
          <w:rFonts w:eastAsia="PMingLiU" w:hint="eastAsia"/>
        </w:rPr>
        <w:t xml:space="preserve"> </w:t>
      </w:r>
      <w:r w:rsidR="00F45CDA">
        <w:rPr>
          <w:rFonts w:eastAsia="PMingLiU" w:hint="eastAsia"/>
        </w:rPr>
        <w:t>跑車上</w:t>
      </w:r>
      <w:r w:rsidR="0064321A">
        <w:rPr>
          <w:rFonts w:eastAsia="PMingLiU" w:hint="eastAsia"/>
        </w:rPr>
        <w:t>的</w:t>
      </w:r>
      <w:r w:rsidR="0064321A">
        <w:rPr>
          <w:rFonts w:ascii="MingLiU" w:eastAsia="MingLiU" w:hAnsi="MingLiU" w:cs="MingLiU" w:hint="eastAsia"/>
        </w:rPr>
        <w:t>後軸</w:t>
      </w:r>
      <w:r w:rsidRPr="006C73EF">
        <w:rPr>
          <w:rFonts w:ascii="MingLiU" w:eastAsia="MingLiU" w:hAnsi="MingLiU" w:cs="MingLiU" w:hint="eastAsia"/>
        </w:rPr>
        <w:t>轉向系統，</w:t>
      </w:r>
      <w:r w:rsidR="0064321A">
        <w:rPr>
          <w:rFonts w:ascii="MingLiU" w:eastAsia="MingLiU" w:hAnsi="MingLiU" w:cs="MingLiU" w:hint="eastAsia"/>
        </w:rPr>
        <w:t xml:space="preserve">現在也被納入為 </w:t>
      </w:r>
      <w:r w:rsidRPr="006C73EF">
        <w:t>911 Carrera T</w:t>
      </w:r>
      <w:r w:rsidR="0064321A">
        <w:rPr>
          <w:rFonts w:eastAsia="PMingLiU" w:hint="eastAsia"/>
        </w:rPr>
        <w:t xml:space="preserve"> </w:t>
      </w:r>
      <w:r w:rsidR="0064321A">
        <w:rPr>
          <w:rFonts w:ascii="MingLiU" w:eastAsia="MingLiU" w:hAnsi="MingLiU" w:cs="MingLiU" w:hint="eastAsia"/>
        </w:rPr>
        <w:t>的選配項目之一</w:t>
      </w:r>
      <w:r w:rsidRPr="006C73EF">
        <w:rPr>
          <w:rFonts w:ascii="MingLiU" w:eastAsia="MingLiU" w:hAnsi="MingLiU" w:cs="MingLiU" w:hint="eastAsia"/>
        </w:rPr>
        <w:t>。</w:t>
      </w:r>
    </w:p>
    <w:p w:rsidR="00BF36F9" w:rsidRDefault="00BF36F9" w:rsidP="00207A12">
      <w:pPr>
        <w:pStyle w:val="Presse-Standard"/>
        <w:spacing w:line="276" w:lineRule="auto"/>
      </w:pPr>
    </w:p>
    <w:p w:rsidR="00BF36F9" w:rsidRDefault="00BF36F9" w:rsidP="00207A12">
      <w:pPr>
        <w:pStyle w:val="Presse-Standard"/>
        <w:rPr>
          <w:rFonts w:eastAsia="PMingLiU" w:hint="eastAsia"/>
        </w:rPr>
      </w:pPr>
      <w:r>
        <w:t xml:space="preserve"> </w:t>
      </w:r>
    </w:p>
    <w:p w:rsidR="003E7A4A" w:rsidRPr="003E7A4A" w:rsidRDefault="003E7A4A" w:rsidP="00207A12">
      <w:pPr>
        <w:pStyle w:val="Presse-Standard"/>
        <w:rPr>
          <w:rFonts w:eastAsia="PMingLiU"/>
        </w:rPr>
      </w:pPr>
      <w:r w:rsidRPr="003E7A4A">
        <w:rPr>
          <w:rFonts w:eastAsia="PMingLiU"/>
        </w:rPr>
        <w:t>911 Carrera T</w:t>
      </w:r>
      <w:r>
        <w:rPr>
          <w:rFonts w:eastAsia="PMingLiU" w:hint="eastAsia"/>
        </w:rPr>
        <w:t xml:space="preserve"> </w:t>
      </w:r>
      <w:r>
        <w:rPr>
          <w:rFonts w:eastAsia="PMingLiU" w:hAnsi="PMingLiU"/>
        </w:rPr>
        <w:t>的所有</w:t>
      </w:r>
      <w:r w:rsidR="005E0750">
        <w:rPr>
          <w:rFonts w:eastAsia="PMingLiU" w:hAnsi="PMingLiU" w:hint="eastAsia"/>
        </w:rPr>
        <w:t>配備均為追求</w:t>
      </w:r>
      <w:r>
        <w:rPr>
          <w:rFonts w:eastAsia="PMingLiU" w:hAnsi="PMingLiU"/>
        </w:rPr>
        <w:t>最</w:t>
      </w:r>
      <w:r>
        <w:rPr>
          <w:rFonts w:eastAsia="PMingLiU" w:hAnsi="PMingLiU" w:hint="eastAsia"/>
        </w:rPr>
        <w:t>佳</w:t>
      </w:r>
      <w:r>
        <w:rPr>
          <w:rFonts w:eastAsia="PMingLiU" w:hAnsi="PMingLiU"/>
        </w:rPr>
        <w:t>化的運動性能</w:t>
      </w:r>
      <w:r>
        <w:rPr>
          <w:rFonts w:eastAsia="PMingLiU" w:hAnsi="PMingLiU" w:hint="eastAsia"/>
        </w:rPr>
        <w:t>及</w:t>
      </w:r>
      <w:r>
        <w:rPr>
          <w:rFonts w:eastAsia="PMingLiU" w:hAnsi="PMingLiU"/>
        </w:rPr>
        <w:t>輕</w:t>
      </w:r>
      <w:r>
        <w:rPr>
          <w:rFonts w:eastAsia="PMingLiU" w:hAnsi="PMingLiU" w:hint="eastAsia"/>
        </w:rPr>
        <w:t>量化</w:t>
      </w:r>
      <w:r w:rsidRPr="003E7A4A">
        <w:rPr>
          <w:rFonts w:eastAsia="PMingLiU" w:hAnsi="PMingLiU"/>
        </w:rPr>
        <w:t>的</w:t>
      </w:r>
      <w:r>
        <w:rPr>
          <w:rFonts w:eastAsia="PMingLiU" w:hAnsi="PMingLiU" w:hint="eastAsia"/>
        </w:rPr>
        <w:t>車身</w:t>
      </w:r>
      <w:r w:rsidRPr="003E7A4A">
        <w:rPr>
          <w:rFonts w:eastAsia="PMingLiU" w:hAnsi="PMingLiU"/>
        </w:rPr>
        <w:t>結構</w:t>
      </w:r>
      <w:r>
        <w:rPr>
          <w:rFonts w:eastAsia="PMingLiU" w:hAnsi="PMingLiU" w:hint="eastAsia"/>
        </w:rPr>
        <w:t>而配置</w:t>
      </w:r>
      <w:r>
        <w:rPr>
          <w:rFonts w:eastAsia="PMingLiU" w:hAnsi="PMingLiU"/>
        </w:rPr>
        <w:t>，例如</w:t>
      </w:r>
      <w:r w:rsidR="001972AE">
        <w:rPr>
          <w:rFonts w:eastAsia="PMingLiU" w:hAnsi="PMingLiU" w:hint="eastAsia"/>
        </w:rPr>
        <w:t>：</w:t>
      </w:r>
      <w:r>
        <w:rPr>
          <w:rFonts w:eastAsia="PMingLiU" w:hAnsi="PMingLiU"/>
        </w:rPr>
        <w:t>後窗</w:t>
      </w:r>
      <w:r>
        <w:rPr>
          <w:rFonts w:eastAsia="PMingLiU" w:hAnsi="PMingLiU" w:hint="eastAsia"/>
        </w:rPr>
        <w:t>及後座側窗</w:t>
      </w:r>
      <w:r w:rsidR="001972AE">
        <w:rPr>
          <w:rFonts w:eastAsia="PMingLiU" w:hAnsi="PMingLiU"/>
        </w:rPr>
        <w:t>採用輕質玻璃</w:t>
      </w:r>
      <w:r w:rsidR="001972AE">
        <w:rPr>
          <w:rFonts w:eastAsia="PMingLiU" w:hAnsi="PMingLiU" w:hint="eastAsia"/>
        </w:rPr>
        <w:t>，車門把手</w:t>
      </w:r>
      <w:r w:rsidR="005E0750">
        <w:rPr>
          <w:rFonts w:eastAsia="PMingLiU" w:hAnsi="PMingLiU"/>
        </w:rPr>
        <w:t>改為</w:t>
      </w:r>
      <w:r w:rsidR="005E0750">
        <w:rPr>
          <w:rFonts w:eastAsia="PMingLiU" w:hAnsi="PMingLiU" w:hint="eastAsia"/>
        </w:rPr>
        <w:t>拉</w:t>
      </w:r>
      <w:r w:rsidR="005E0750">
        <w:rPr>
          <w:rFonts w:eastAsia="PMingLiU" w:hAnsi="PMingLiU"/>
        </w:rPr>
        <w:t>環，</w:t>
      </w:r>
      <w:r w:rsidR="005E0750">
        <w:rPr>
          <w:rFonts w:eastAsia="PMingLiU" w:hAnsi="PMingLiU" w:hint="eastAsia"/>
        </w:rPr>
        <w:t>同時將</w:t>
      </w:r>
      <w:r w:rsidRPr="003E7A4A">
        <w:rPr>
          <w:rFonts w:eastAsia="PMingLiU" w:hAnsi="PMingLiU"/>
        </w:rPr>
        <w:t>隔音材料的使用</w:t>
      </w:r>
      <w:r w:rsidR="005E0750">
        <w:rPr>
          <w:rFonts w:eastAsia="PMingLiU" w:hAnsi="PMingLiU" w:hint="eastAsia"/>
        </w:rPr>
        <w:t>減至最小</w:t>
      </w:r>
      <w:r w:rsidR="001972AE">
        <w:rPr>
          <w:rFonts w:eastAsia="PMingLiU" w:hAnsi="PMingLiU" w:hint="eastAsia"/>
        </w:rPr>
        <w:t>。</w:t>
      </w:r>
      <w:r w:rsidR="005E0750">
        <w:rPr>
          <w:rFonts w:eastAsia="PMingLiU" w:hAnsi="PMingLiU" w:hint="eastAsia"/>
        </w:rPr>
        <w:t>後座椅和保時捷通訊管理系統</w:t>
      </w:r>
      <w:r w:rsidR="005E0750">
        <w:rPr>
          <w:rFonts w:eastAsia="PMingLiU" w:hAnsi="PMingLiU" w:hint="eastAsia"/>
        </w:rPr>
        <w:t xml:space="preserve"> (PCM) </w:t>
      </w:r>
      <w:r w:rsidR="001972AE">
        <w:rPr>
          <w:rFonts w:eastAsia="PMingLiU" w:hAnsi="PMingLiU" w:hint="eastAsia"/>
        </w:rPr>
        <w:t>均已移除，不過</w:t>
      </w:r>
      <w:r w:rsidR="007F6D51">
        <w:rPr>
          <w:rFonts w:eastAsia="PMingLiU" w:hAnsi="PMingLiU" w:hint="eastAsia"/>
        </w:rPr>
        <w:t>可應車主要求免費裝回。最終，</w:t>
      </w:r>
      <w:r w:rsidR="0081033C">
        <w:rPr>
          <w:rFonts w:eastAsia="PMingLiU" w:hAnsi="PMingLiU" w:hint="eastAsia"/>
        </w:rPr>
        <w:t>這部</w:t>
      </w:r>
      <w:r w:rsidR="004A021C">
        <w:rPr>
          <w:rFonts w:eastAsia="PMingLiU" w:hAnsi="PMingLiU" w:hint="eastAsia"/>
        </w:rPr>
        <w:t>雙門</w:t>
      </w:r>
      <w:r w:rsidR="0081033C">
        <w:rPr>
          <w:rFonts w:eastAsia="PMingLiU" w:hAnsi="PMingLiU" w:hint="eastAsia"/>
        </w:rPr>
        <w:t>跑車</w:t>
      </w:r>
      <w:r w:rsidR="003D7A7A">
        <w:rPr>
          <w:rFonts w:eastAsia="PMingLiU" w:hAnsi="PMingLiU" w:hint="eastAsia"/>
        </w:rPr>
        <w:t>僅</w:t>
      </w:r>
      <w:r w:rsidR="007F6D51">
        <w:rPr>
          <w:rFonts w:eastAsia="PMingLiU" w:hAnsi="PMingLiU" w:hint="eastAsia"/>
        </w:rPr>
        <w:t>重</w:t>
      </w:r>
      <w:r w:rsidR="001972AE">
        <w:rPr>
          <w:rFonts w:eastAsia="PMingLiU" w:hAnsi="PMingLiU" w:hint="eastAsia"/>
        </w:rPr>
        <w:t xml:space="preserve"> </w:t>
      </w:r>
      <w:r w:rsidRPr="003E7A4A">
        <w:rPr>
          <w:rFonts w:eastAsia="PMingLiU"/>
        </w:rPr>
        <w:t>1425</w:t>
      </w:r>
      <w:r w:rsidR="003D7A7A">
        <w:rPr>
          <w:rFonts w:eastAsia="PMingLiU" w:hint="eastAsia"/>
        </w:rPr>
        <w:t xml:space="preserve"> </w:t>
      </w:r>
      <w:r w:rsidR="003D7A7A">
        <w:rPr>
          <w:rFonts w:eastAsia="PMingLiU" w:hint="eastAsia"/>
        </w:rPr>
        <w:t>公斤，比</w:t>
      </w:r>
      <w:r w:rsidRPr="003E7A4A">
        <w:rPr>
          <w:rFonts w:eastAsia="PMingLiU" w:hAnsi="PMingLiU"/>
        </w:rPr>
        <w:t>一般款</w:t>
      </w:r>
      <w:r w:rsidR="003D7A7A">
        <w:rPr>
          <w:rFonts w:eastAsia="PMingLiU" w:hAnsi="PMingLiU" w:hint="eastAsia"/>
        </w:rPr>
        <w:t xml:space="preserve"> </w:t>
      </w:r>
      <w:r w:rsidRPr="003E7A4A">
        <w:rPr>
          <w:rFonts w:eastAsia="PMingLiU"/>
        </w:rPr>
        <w:t>911</w:t>
      </w:r>
      <w:r w:rsidR="003D7A7A">
        <w:rPr>
          <w:rFonts w:eastAsia="PMingLiU" w:hint="eastAsia"/>
        </w:rPr>
        <w:t xml:space="preserve"> Carrera </w:t>
      </w:r>
      <w:r w:rsidR="003D7A7A">
        <w:rPr>
          <w:rFonts w:eastAsia="PMingLiU" w:hAnsi="PMingLiU" w:hint="eastAsia"/>
        </w:rPr>
        <w:t>足足減輕了</w:t>
      </w:r>
      <w:r w:rsidR="003D7A7A">
        <w:rPr>
          <w:rFonts w:eastAsia="PMingLiU" w:hAnsi="PMingLiU" w:hint="eastAsia"/>
        </w:rPr>
        <w:t xml:space="preserve"> </w:t>
      </w:r>
      <w:r w:rsidRPr="003E7A4A">
        <w:rPr>
          <w:rFonts w:eastAsia="PMingLiU"/>
        </w:rPr>
        <w:t>20</w:t>
      </w:r>
      <w:r w:rsidR="003D7A7A">
        <w:rPr>
          <w:rFonts w:eastAsia="PMingLiU" w:hint="eastAsia"/>
        </w:rPr>
        <w:t xml:space="preserve"> </w:t>
      </w:r>
      <w:r w:rsidR="003D7A7A">
        <w:rPr>
          <w:rFonts w:eastAsia="PMingLiU" w:hint="eastAsia"/>
        </w:rPr>
        <w:t>公斤。</w:t>
      </w:r>
    </w:p>
    <w:p w:rsidR="00BF36F9" w:rsidRDefault="00BF36F9" w:rsidP="00207A12">
      <w:pPr>
        <w:pStyle w:val="Presse-Standard"/>
      </w:pPr>
    </w:p>
    <w:p w:rsidR="006243E8" w:rsidRPr="006243E8" w:rsidRDefault="00C04F17" w:rsidP="006243E8">
      <w:pPr>
        <w:pStyle w:val="Presse-Standard"/>
        <w:rPr>
          <w:rFonts w:eastAsia="PMingLiU"/>
          <w:b/>
          <w:bCs w:val="0"/>
        </w:rPr>
      </w:pPr>
      <w:r>
        <w:rPr>
          <w:rFonts w:eastAsia="PMingLiU" w:hint="eastAsia"/>
          <w:b/>
          <w:bCs w:val="0"/>
        </w:rPr>
        <w:t>運動性十足</w:t>
      </w:r>
      <w:r w:rsidR="0017110C">
        <w:rPr>
          <w:rFonts w:eastAsia="PMingLiU" w:hint="eastAsia"/>
          <w:b/>
          <w:bCs w:val="0"/>
        </w:rPr>
        <w:t>的</w:t>
      </w:r>
      <w:r>
        <w:rPr>
          <w:rFonts w:eastAsia="PMingLiU" w:hint="eastAsia"/>
          <w:b/>
          <w:bCs w:val="0"/>
        </w:rPr>
        <w:t>造型</w:t>
      </w:r>
      <w:r w:rsidR="006243E8">
        <w:rPr>
          <w:rFonts w:eastAsia="PMingLiU" w:hint="eastAsia"/>
          <w:b/>
          <w:bCs w:val="0"/>
        </w:rPr>
        <w:t>及</w:t>
      </w:r>
      <w:r w:rsidR="006243E8">
        <w:rPr>
          <w:rFonts w:eastAsia="PMingLiU"/>
          <w:b/>
          <w:bCs w:val="0"/>
        </w:rPr>
        <w:t>獨</w:t>
      </w:r>
      <w:r w:rsidR="006243E8">
        <w:rPr>
          <w:rFonts w:eastAsia="PMingLiU" w:hint="eastAsia"/>
          <w:b/>
          <w:bCs w:val="0"/>
        </w:rPr>
        <w:t>幟一格</w:t>
      </w:r>
      <w:r w:rsidR="006243E8" w:rsidRPr="006243E8">
        <w:rPr>
          <w:rFonts w:eastAsia="PMingLiU"/>
          <w:b/>
          <w:bCs w:val="0"/>
        </w:rPr>
        <w:t>的外觀</w:t>
      </w:r>
    </w:p>
    <w:p w:rsidR="006243E8" w:rsidRPr="006243E8" w:rsidRDefault="006243E8" w:rsidP="006243E8">
      <w:pPr>
        <w:pStyle w:val="Presse-Standard"/>
        <w:rPr>
          <w:rFonts w:eastAsia="PMingLiU" w:hint="eastAsia"/>
          <w:bCs w:val="0"/>
        </w:rPr>
      </w:pPr>
      <w:r w:rsidRPr="006243E8">
        <w:rPr>
          <w:rFonts w:eastAsia="PMingLiU"/>
          <w:bCs w:val="0"/>
        </w:rPr>
        <w:t>911 Carrera T</w:t>
      </w:r>
      <w:r w:rsidR="00964E29">
        <w:rPr>
          <w:rFonts w:eastAsia="PMingLiU" w:hint="eastAsia"/>
          <w:bCs w:val="0"/>
        </w:rPr>
        <w:t xml:space="preserve"> </w:t>
      </w:r>
      <w:r w:rsidR="004D46AB">
        <w:rPr>
          <w:rFonts w:eastAsia="PMingLiU"/>
          <w:bCs w:val="0"/>
        </w:rPr>
        <w:t>的設計</w:t>
      </w:r>
      <w:r w:rsidR="004D46AB">
        <w:rPr>
          <w:rFonts w:eastAsia="PMingLiU" w:hint="eastAsia"/>
          <w:bCs w:val="0"/>
        </w:rPr>
        <w:t>彰顯</w:t>
      </w:r>
      <w:r w:rsidR="00964E29">
        <w:rPr>
          <w:rFonts w:eastAsia="PMingLiU" w:hint="eastAsia"/>
          <w:bCs w:val="0"/>
        </w:rPr>
        <w:t>這部後軸</w:t>
      </w:r>
      <w:r w:rsidR="004D46AB">
        <w:rPr>
          <w:rFonts w:eastAsia="PMingLiU" w:hint="eastAsia"/>
          <w:bCs w:val="0"/>
        </w:rPr>
        <w:t>傳動</w:t>
      </w:r>
      <w:r w:rsidR="004D46AB">
        <w:rPr>
          <w:rFonts w:eastAsia="PMingLiU"/>
          <w:bCs w:val="0"/>
        </w:rPr>
        <w:t>雙</w:t>
      </w:r>
      <w:r w:rsidR="004A021C">
        <w:rPr>
          <w:rFonts w:eastAsia="PMingLiU" w:hint="eastAsia"/>
          <w:bCs w:val="0"/>
        </w:rPr>
        <w:t>門</w:t>
      </w:r>
      <w:r w:rsidR="00727567">
        <w:rPr>
          <w:rFonts w:eastAsia="PMingLiU"/>
          <w:bCs w:val="0"/>
        </w:rPr>
        <w:t>跑車</w:t>
      </w:r>
      <w:r w:rsidR="00312244">
        <w:rPr>
          <w:rFonts w:eastAsia="PMingLiU" w:hint="eastAsia"/>
          <w:bCs w:val="0"/>
        </w:rPr>
        <w:t>的動感氣息</w:t>
      </w:r>
      <w:r w:rsidR="00C37489">
        <w:rPr>
          <w:rFonts w:eastAsia="PMingLiU" w:hint="eastAsia"/>
          <w:bCs w:val="0"/>
        </w:rPr>
        <w:t>及</w:t>
      </w:r>
      <w:r w:rsidR="001459F8">
        <w:rPr>
          <w:rFonts w:eastAsia="PMingLiU" w:hint="eastAsia"/>
          <w:bCs w:val="0"/>
        </w:rPr>
        <w:t>運動</w:t>
      </w:r>
      <w:r w:rsidR="00C04F17">
        <w:rPr>
          <w:rFonts w:eastAsia="PMingLiU" w:hint="eastAsia"/>
          <w:bCs w:val="0"/>
        </w:rPr>
        <w:t>風格</w:t>
      </w:r>
      <w:r w:rsidR="00727567">
        <w:rPr>
          <w:rFonts w:eastAsia="PMingLiU"/>
          <w:bCs w:val="0"/>
        </w:rPr>
        <w:t>。車身部</w:t>
      </w:r>
      <w:r w:rsidR="00727567">
        <w:rPr>
          <w:rFonts w:eastAsia="PMingLiU" w:hint="eastAsia"/>
          <w:bCs w:val="0"/>
        </w:rPr>
        <w:t>件及輪圈成為其</w:t>
      </w:r>
      <w:r w:rsidRPr="006243E8">
        <w:rPr>
          <w:rFonts w:eastAsia="PMingLiU"/>
          <w:bCs w:val="0"/>
        </w:rPr>
        <w:t>清晰</w:t>
      </w:r>
      <w:r w:rsidR="00727567">
        <w:rPr>
          <w:rFonts w:eastAsia="PMingLiU"/>
          <w:bCs w:val="0"/>
        </w:rPr>
        <w:t>的區</w:t>
      </w:r>
      <w:r w:rsidR="00727567">
        <w:rPr>
          <w:rFonts w:eastAsia="PMingLiU" w:hint="eastAsia"/>
          <w:bCs w:val="0"/>
        </w:rPr>
        <w:t>隔</w:t>
      </w:r>
      <w:r w:rsidR="00590CFF">
        <w:rPr>
          <w:rFonts w:eastAsia="PMingLiU" w:hint="eastAsia"/>
          <w:bCs w:val="0"/>
        </w:rPr>
        <w:t>特色</w:t>
      </w:r>
      <w:r w:rsidR="001459F8">
        <w:rPr>
          <w:rFonts w:eastAsia="PMingLiU" w:hint="eastAsia"/>
          <w:bCs w:val="0"/>
        </w:rPr>
        <w:t>：</w:t>
      </w:r>
      <w:r w:rsidR="00590CFF" w:rsidRPr="00590CFF">
        <w:rPr>
          <w:rFonts w:eastAsia="PMingLiU" w:hint="eastAsia"/>
          <w:bCs w:val="0"/>
        </w:rPr>
        <w:t>911 Carrera T</w:t>
      </w:r>
      <w:r w:rsidR="00EC3A96">
        <w:rPr>
          <w:rFonts w:eastAsia="PMingLiU" w:hint="eastAsia"/>
          <w:bCs w:val="0"/>
        </w:rPr>
        <w:t xml:space="preserve"> </w:t>
      </w:r>
      <w:r w:rsidR="00C04F17">
        <w:rPr>
          <w:rFonts w:eastAsia="PMingLiU" w:hint="eastAsia"/>
          <w:bCs w:val="0"/>
        </w:rPr>
        <w:t>的車頭配備</w:t>
      </w:r>
      <w:r w:rsidR="00EC3A96">
        <w:rPr>
          <w:rFonts w:eastAsia="PMingLiU" w:hint="eastAsia"/>
          <w:bCs w:val="0"/>
        </w:rPr>
        <w:t>空氣動力學最佳化</w:t>
      </w:r>
      <w:r w:rsidR="00590CFF" w:rsidRPr="00590CFF">
        <w:rPr>
          <w:rFonts w:eastAsia="PMingLiU" w:hint="eastAsia"/>
          <w:bCs w:val="0"/>
        </w:rPr>
        <w:t>的前擾流</w:t>
      </w:r>
      <w:r w:rsidR="00EC3A96">
        <w:rPr>
          <w:rFonts w:eastAsia="PMingLiU" w:hint="eastAsia"/>
          <w:bCs w:val="0"/>
        </w:rPr>
        <w:t>板下緣，</w:t>
      </w:r>
      <w:r w:rsidR="001459F8">
        <w:rPr>
          <w:rFonts w:eastAsia="PMingLiU" w:hint="eastAsia"/>
          <w:bCs w:val="0"/>
        </w:rPr>
        <w:t>而</w:t>
      </w:r>
      <w:r w:rsidR="00EC3A96">
        <w:rPr>
          <w:rFonts w:eastAsia="PMingLiU" w:hint="eastAsia"/>
          <w:bCs w:val="0"/>
        </w:rPr>
        <w:t xml:space="preserve">Sport Design </w:t>
      </w:r>
      <w:r w:rsidR="00EC3A96">
        <w:rPr>
          <w:rFonts w:eastAsia="PMingLiU" w:hint="eastAsia"/>
          <w:bCs w:val="0"/>
        </w:rPr>
        <w:t>車側</w:t>
      </w:r>
      <w:r w:rsidR="00590CFF" w:rsidRPr="00590CFF">
        <w:rPr>
          <w:rFonts w:eastAsia="PMingLiU" w:hint="eastAsia"/>
          <w:bCs w:val="0"/>
        </w:rPr>
        <w:t>後視鏡</w:t>
      </w:r>
      <w:r w:rsidR="00EC3A96">
        <w:rPr>
          <w:rFonts w:eastAsia="PMingLiU" w:hint="eastAsia"/>
          <w:bCs w:val="0"/>
        </w:rPr>
        <w:t>採用金屬鐵</w:t>
      </w:r>
      <w:r w:rsidR="00590CFF" w:rsidRPr="00590CFF">
        <w:rPr>
          <w:rFonts w:eastAsia="PMingLiU" w:hint="eastAsia"/>
          <w:bCs w:val="0"/>
        </w:rPr>
        <w:t>灰</w:t>
      </w:r>
      <w:r w:rsidR="00EC3A96">
        <w:rPr>
          <w:rFonts w:eastAsia="PMingLiU" w:hint="eastAsia"/>
          <w:bCs w:val="0"/>
        </w:rPr>
        <w:t>色</w:t>
      </w:r>
      <w:r w:rsidR="00EC3A96">
        <w:rPr>
          <w:rFonts w:eastAsia="PMingLiU" w:hint="eastAsia"/>
          <w:bCs w:val="0"/>
        </w:rPr>
        <w:t xml:space="preserve"> (Agate Grey Metallic) </w:t>
      </w:r>
      <w:r w:rsidR="00C04F17">
        <w:rPr>
          <w:rFonts w:eastAsia="PMingLiU" w:hint="eastAsia"/>
          <w:bCs w:val="0"/>
        </w:rPr>
        <w:t>烤漆處理。從車側</w:t>
      </w:r>
      <w:r w:rsidR="00A378C6">
        <w:rPr>
          <w:rFonts w:eastAsia="PMingLiU" w:hint="eastAsia"/>
          <w:bCs w:val="0"/>
        </w:rPr>
        <w:t>來看</w:t>
      </w:r>
      <w:r w:rsidR="00EC3A96">
        <w:rPr>
          <w:rFonts w:eastAsia="PMingLiU" w:hint="eastAsia"/>
          <w:bCs w:val="0"/>
        </w:rPr>
        <w:t>，</w:t>
      </w:r>
      <w:r w:rsidR="00EC3A96">
        <w:rPr>
          <w:rFonts w:eastAsia="PMingLiU" w:hint="eastAsia"/>
          <w:bCs w:val="0"/>
        </w:rPr>
        <w:t xml:space="preserve">20 </w:t>
      </w:r>
      <w:r w:rsidR="00EC3A96">
        <w:rPr>
          <w:rFonts w:eastAsia="PMingLiU" w:hint="eastAsia"/>
          <w:bCs w:val="0"/>
        </w:rPr>
        <w:t>吋的</w:t>
      </w:r>
      <w:r w:rsidR="00590CFF" w:rsidRPr="00590CFF">
        <w:rPr>
          <w:rFonts w:eastAsia="PMingLiU" w:hint="eastAsia"/>
          <w:bCs w:val="0"/>
        </w:rPr>
        <w:t>鈦灰色</w:t>
      </w:r>
      <w:r w:rsidR="00EC3A96">
        <w:rPr>
          <w:rFonts w:eastAsia="PMingLiU" w:hint="eastAsia"/>
          <w:bCs w:val="0"/>
        </w:rPr>
        <w:t xml:space="preserve"> (Titanium Grey) </w:t>
      </w:r>
      <w:r w:rsidR="00590CFF" w:rsidRPr="00590CFF">
        <w:rPr>
          <w:rFonts w:eastAsia="PMingLiU" w:hint="eastAsia"/>
          <w:bCs w:val="0"/>
        </w:rPr>
        <w:t>Carrera S</w:t>
      </w:r>
      <w:r w:rsidR="00EC3A96">
        <w:rPr>
          <w:rFonts w:eastAsia="PMingLiU" w:hint="eastAsia"/>
          <w:bCs w:val="0"/>
        </w:rPr>
        <w:t xml:space="preserve"> </w:t>
      </w:r>
      <w:r w:rsidR="00EC3A96">
        <w:rPr>
          <w:rFonts w:eastAsia="PMingLiU" w:hint="eastAsia"/>
          <w:bCs w:val="0"/>
        </w:rPr>
        <w:t>鋁</w:t>
      </w:r>
      <w:r w:rsidR="00A378C6">
        <w:rPr>
          <w:rFonts w:eastAsia="PMingLiU" w:hint="eastAsia"/>
          <w:bCs w:val="0"/>
        </w:rPr>
        <w:t>圈及「</w:t>
      </w:r>
      <w:r w:rsidR="00A378C6">
        <w:rPr>
          <w:rFonts w:eastAsia="PMingLiU" w:hint="eastAsia"/>
          <w:bCs w:val="0"/>
        </w:rPr>
        <w:t>911 Carrera T</w:t>
      </w:r>
      <w:r w:rsidR="00A378C6">
        <w:rPr>
          <w:rFonts w:eastAsia="PMingLiU" w:hint="eastAsia"/>
          <w:bCs w:val="0"/>
        </w:rPr>
        <w:t>」車型字樣</w:t>
      </w:r>
      <w:r w:rsidR="001459F8">
        <w:rPr>
          <w:rFonts w:eastAsia="PMingLiU" w:hint="eastAsia"/>
          <w:bCs w:val="0"/>
        </w:rPr>
        <w:t>都使這部新車型清晰易辨。</w:t>
      </w:r>
      <w:r w:rsidR="00D500AD">
        <w:rPr>
          <w:rFonts w:eastAsia="PMingLiU" w:hint="eastAsia"/>
          <w:bCs w:val="0"/>
        </w:rPr>
        <w:t>尾蓋上的特殊柵格造型、保時捷標誌、</w:t>
      </w:r>
      <w:r w:rsidR="008A1D81">
        <w:rPr>
          <w:rFonts w:eastAsia="PMingLiU" w:hint="eastAsia"/>
          <w:bCs w:val="0"/>
        </w:rPr>
        <w:t>鐵灰色</w:t>
      </w:r>
      <w:r w:rsidR="008A1D81">
        <w:rPr>
          <w:rFonts w:eastAsia="PMingLiU" w:hint="eastAsia"/>
          <w:bCs w:val="0"/>
        </w:rPr>
        <w:t xml:space="preserve"> (Agate Grey) </w:t>
      </w:r>
      <w:r w:rsidR="00D500AD">
        <w:rPr>
          <w:rFonts w:eastAsia="PMingLiU" w:hint="eastAsia"/>
          <w:bCs w:val="0"/>
        </w:rPr>
        <w:t>的</w:t>
      </w:r>
      <w:r w:rsidR="008A1D81">
        <w:rPr>
          <w:rFonts w:eastAsia="PMingLiU" w:hint="eastAsia"/>
          <w:bCs w:val="0"/>
        </w:rPr>
        <w:t>「</w:t>
      </w:r>
      <w:r w:rsidR="008A1D81">
        <w:rPr>
          <w:rFonts w:eastAsia="PMingLiU" w:hint="eastAsia"/>
          <w:bCs w:val="0"/>
        </w:rPr>
        <w:t>911 Carrera T</w:t>
      </w:r>
      <w:r w:rsidR="008A1D81">
        <w:rPr>
          <w:rFonts w:eastAsia="PMingLiU" w:hint="eastAsia"/>
          <w:bCs w:val="0"/>
        </w:rPr>
        <w:t>」車型字樣以及搭載黑色烤漆中置排氣尾管的標配跑車排氣系統則構成車尾的造型特色。</w:t>
      </w:r>
      <w:r w:rsidR="001B5D68">
        <w:rPr>
          <w:rFonts w:eastAsia="PMingLiU" w:hint="eastAsia"/>
          <w:bCs w:val="0"/>
        </w:rPr>
        <w:t>車身色選擇包括黑</w:t>
      </w:r>
      <w:r w:rsidR="00621CA9">
        <w:rPr>
          <w:rFonts w:eastAsia="PMingLiU" w:hint="eastAsia"/>
          <w:bCs w:val="0"/>
        </w:rPr>
        <w:t>、</w:t>
      </w:r>
      <w:r w:rsidR="001B5D68">
        <w:rPr>
          <w:rFonts w:eastAsia="PMingLiU" w:hint="eastAsia"/>
          <w:bCs w:val="0"/>
        </w:rPr>
        <w:t>白、</w:t>
      </w:r>
      <w:r w:rsidR="00621CA9">
        <w:rPr>
          <w:rFonts w:eastAsia="PMingLiU" w:hint="eastAsia"/>
          <w:bCs w:val="0"/>
        </w:rPr>
        <w:t>熔岩橘</w:t>
      </w:r>
      <w:r w:rsidR="00621CA9">
        <w:rPr>
          <w:rFonts w:eastAsia="PMingLiU" w:hint="eastAsia"/>
          <w:bCs w:val="0"/>
        </w:rPr>
        <w:t xml:space="preserve"> </w:t>
      </w:r>
      <w:r w:rsidR="00590CFF" w:rsidRPr="00590CFF">
        <w:rPr>
          <w:rFonts w:eastAsia="PMingLiU" w:hint="eastAsia"/>
          <w:bCs w:val="0"/>
        </w:rPr>
        <w:t>(Lava Orange)</w:t>
      </w:r>
      <w:r w:rsidR="00621CA9">
        <w:rPr>
          <w:rFonts w:eastAsia="PMingLiU" w:hint="eastAsia"/>
          <w:bCs w:val="0"/>
        </w:rPr>
        <w:t>、</w:t>
      </w:r>
      <w:r w:rsidR="00590CFF" w:rsidRPr="00590CFF">
        <w:rPr>
          <w:rFonts w:eastAsia="PMingLiU" w:hint="eastAsia"/>
          <w:bCs w:val="0"/>
        </w:rPr>
        <w:t>紅</w:t>
      </w:r>
      <w:r w:rsidR="00590CFF" w:rsidRPr="00590CFF">
        <w:rPr>
          <w:rFonts w:eastAsia="PMingLiU" w:hint="eastAsia"/>
          <w:bCs w:val="0"/>
        </w:rPr>
        <w:t>(Guards Red)</w:t>
      </w:r>
      <w:r w:rsidR="00621CA9">
        <w:rPr>
          <w:rFonts w:eastAsia="PMingLiU" w:hint="eastAsia"/>
          <w:bCs w:val="0"/>
        </w:rPr>
        <w:t>、</w:t>
      </w:r>
      <w:r w:rsidR="00590CFF" w:rsidRPr="00590CFF">
        <w:rPr>
          <w:rFonts w:eastAsia="PMingLiU" w:hint="eastAsia"/>
          <w:bCs w:val="0"/>
        </w:rPr>
        <w:t>黃</w:t>
      </w:r>
      <w:r w:rsidR="00621CA9">
        <w:rPr>
          <w:rFonts w:eastAsia="PMingLiU" w:hint="eastAsia"/>
          <w:bCs w:val="0"/>
        </w:rPr>
        <w:t xml:space="preserve"> </w:t>
      </w:r>
      <w:r w:rsidR="00590CFF" w:rsidRPr="00590CFF">
        <w:rPr>
          <w:rFonts w:eastAsia="PMingLiU" w:hint="eastAsia"/>
          <w:bCs w:val="0"/>
        </w:rPr>
        <w:t>(Racing Yellow)</w:t>
      </w:r>
      <w:r w:rsidR="00590CFF" w:rsidRPr="00590CFF">
        <w:rPr>
          <w:rFonts w:eastAsia="PMingLiU" w:hint="eastAsia"/>
          <w:bCs w:val="0"/>
        </w:rPr>
        <w:t>、邁阿密藍</w:t>
      </w:r>
      <w:r w:rsidR="00621CA9">
        <w:rPr>
          <w:rFonts w:eastAsia="PMingLiU" w:hint="eastAsia"/>
          <w:bCs w:val="0"/>
        </w:rPr>
        <w:t xml:space="preserve"> </w:t>
      </w:r>
      <w:r w:rsidR="00590CFF" w:rsidRPr="00590CFF">
        <w:rPr>
          <w:rFonts w:eastAsia="PMingLiU" w:hint="eastAsia"/>
          <w:bCs w:val="0"/>
        </w:rPr>
        <w:t>(Miami Blue)</w:t>
      </w:r>
      <w:r w:rsidR="001B5D68">
        <w:rPr>
          <w:rFonts w:eastAsia="PMingLiU" w:hint="eastAsia"/>
          <w:bCs w:val="0"/>
        </w:rPr>
        <w:t>，</w:t>
      </w:r>
      <w:r w:rsidR="00621CA9">
        <w:rPr>
          <w:rFonts w:eastAsia="PMingLiU" w:hint="eastAsia"/>
          <w:bCs w:val="0"/>
        </w:rPr>
        <w:t>以</w:t>
      </w:r>
      <w:r w:rsidR="00590CFF" w:rsidRPr="00590CFF">
        <w:rPr>
          <w:rFonts w:eastAsia="PMingLiU" w:hint="eastAsia"/>
          <w:bCs w:val="0"/>
        </w:rPr>
        <w:t>及金屬色系</w:t>
      </w:r>
      <w:r w:rsidR="00621CA9">
        <w:rPr>
          <w:rFonts w:eastAsia="PMingLiU" w:hint="eastAsia"/>
          <w:bCs w:val="0"/>
        </w:rPr>
        <w:t>的白</w:t>
      </w:r>
      <w:r w:rsidR="00621CA9">
        <w:rPr>
          <w:rFonts w:eastAsia="PMingLiU" w:hint="eastAsia"/>
          <w:bCs w:val="0"/>
        </w:rPr>
        <w:t xml:space="preserve"> (</w:t>
      </w:r>
      <w:r w:rsidR="00590CFF" w:rsidRPr="00590CFF">
        <w:rPr>
          <w:rFonts w:eastAsia="PMingLiU" w:hint="eastAsia"/>
          <w:bCs w:val="0"/>
        </w:rPr>
        <w:t>Carrara White</w:t>
      </w:r>
      <w:r w:rsidR="00621CA9">
        <w:rPr>
          <w:rFonts w:eastAsia="PMingLiU" w:hint="eastAsia"/>
          <w:bCs w:val="0"/>
        </w:rPr>
        <w:t>)</w:t>
      </w:r>
      <w:r w:rsidR="00590CFF" w:rsidRPr="00590CFF">
        <w:rPr>
          <w:rFonts w:eastAsia="PMingLiU" w:hint="eastAsia"/>
          <w:bCs w:val="0"/>
        </w:rPr>
        <w:t>、</w:t>
      </w:r>
      <w:r w:rsidR="00621CA9">
        <w:rPr>
          <w:rFonts w:eastAsia="PMingLiU" w:hint="eastAsia"/>
          <w:bCs w:val="0"/>
        </w:rPr>
        <w:t>黑</w:t>
      </w:r>
      <w:r w:rsidR="00621CA9">
        <w:rPr>
          <w:rFonts w:eastAsia="PMingLiU" w:hint="eastAsia"/>
          <w:bCs w:val="0"/>
        </w:rPr>
        <w:t xml:space="preserve"> (</w:t>
      </w:r>
      <w:r w:rsidR="00590CFF" w:rsidRPr="00590CFF">
        <w:rPr>
          <w:rFonts w:eastAsia="PMingLiU" w:hint="eastAsia"/>
          <w:bCs w:val="0"/>
        </w:rPr>
        <w:t>Jet Black</w:t>
      </w:r>
      <w:r w:rsidR="00621CA9">
        <w:rPr>
          <w:rFonts w:eastAsia="PMingLiU" w:hint="eastAsia"/>
          <w:bCs w:val="0"/>
        </w:rPr>
        <w:t xml:space="preserve">) </w:t>
      </w:r>
      <w:r w:rsidR="00621CA9">
        <w:rPr>
          <w:rFonts w:eastAsia="PMingLiU" w:hint="eastAsia"/>
          <w:bCs w:val="0"/>
        </w:rPr>
        <w:t>及銀色</w:t>
      </w:r>
      <w:r w:rsidR="00621CA9">
        <w:rPr>
          <w:rFonts w:eastAsia="PMingLiU" w:hint="eastAsia"/>
          <w:bCs w:val="0"/>
        </w:rPr>
        <w:t xml:space="preserve"> (</w:t>
      </w:r>
      <w:r w:rsidR="00590CFF" w:rsidRPr="00590CFF">
        <w:rPr>
          <w:rFonts w:eastAsia="PMingLiU" w:hint="eastAsia"/>
          <w:bCs w:val="0"/>
        </w:rPr>
        <w:t>GT Silver</w:t>
      </w:r>
      <w:r w:rsidR="00621CA9">
        <w:rPr>
          <w:rFonts w:eastAsia="PMingLiU" w:hint="eastAsia"/>
          <w:bCs w:val="0"/>
        </w:rPr>
        <w:t>)</w:t>
      </w:r>
      <w:r w:rsidR="00590CFF" w:rsidRPr="00590CFF">
        <w:rPr>
          <w:rFonts w:eastAsia="PMingLiU" w:hint="eastAsia"/>
          <w:bCs w:val="0"/>
        </w:rPr>
        <w:t>。</w:t>
      </w:r>
    </w:p>
    <w:p w:rsidR="00BF36F9" w:rsidRPr="00B00E5F" w:rsidRDefault="00BF36F9" w:rsidP="00207A12">
      <w:pPr>
        <w:pStyle w:val="Presse-Standard"/>
        <w:spacing w:line="276" w:lineRule="auto"/>
        <w:rPr>
          <w:i/>
          <w:iCs/>
        </w:rPr>
      </w:pPr>
    </w:p>
    <w:p w:rsidR="00BF36F9" w:rsidRPr="00B00E5F" w:rsidRDefault="000559FC" w:rsidP="00207A12">
      <w:pPr>
        <w:pStyle w:val="Presse-Standard"/>
        <w:rPr>
          <w:b/>
          <w:i/>
        </w:rPr>
      </w:pPr>
      <w:r>
        <w:rPr>
          <w:rFonts w:ascii="PMingLiU" w:eastAsia="PMingLiU" w:hAnsi="PMingLiU" w:hint="eastAsia"/>
          <w:b/>
        </w:rPr>
        <w:t>純粹主義的內裝概念及全新的內裝套件</w:t>
      </w:r>
    </w:p>
    <w:p w:rsidR="008D4C5A" w:rsidRPr="008D4C5A" w:rsidRDefault="000E303B" w:rsidP="00207A12">
      <w:pPr>
        <w:spacing w:line="360" w:lineRule="auto"/>
        <w:jc w:val="both"/>
        <w:rPr>
          <w:rFonts w:ascii="Arial" w:eastAsia="PMingLiU" w:hAnsi="Arial" w:cs="Arial"/>
          <w:bCs/>
          <w:lang w:eastAsia="zh-TW"/>
        </w:rPr>
      </w:pPr>
      <w:r>
        <w:rPr>
          <w:rFonts w:ascii="Arial" w:eastAsia="PMingLiU" w:hAnsi="Arial" w:cs="Arial"/>
          <w:bCs/>
          <w:lang w:eastAsia="zh-TW"/>
        </w:rPr>
        <w:lastRenderedPageBreak/>
        <w:t>乘客艙</w:t>
      </w:r>
      <w:r>
        <w:rPr>
          <w:rFonts w:ascii="Arial" w:eastAsia="PMingLiU" w:hAnsi="Arial" w:cs="Arial" w:hint="eastAsia"/>
          <w:bCs/>
          <w:lang w:eastAsia="zh-TW"/>
        </w:rPr>
        <w:t>的設計同樣</w:t>
      </w:r>
      <w:r w:rsidR="008D4C5A">
        <w:rPr>
          <w:rFonts w:ascii="Arial" w:eastAsia="PMingLiU" w:hAnsi="Arial" w:cs="Arial" w:hint="eastAsia"/>
          <w:bCs/>
          <w:lang w:eastAsia="zh-TW"/>
        </w:rPr>
        <w:t>強調</w:t>
      </w:r>
      <w:r w:rsidR="008D4C5A" w:rsidRPr="008D4C5A">
        <w:rPr>
          <w:rFonts w:ascii="Arial" w:eastAsia="PMingLiU" w:hAnsi="Arial" w:cs="Arial"/>
          <w:bCs/>
          <w:lang w:eastAsia="zh-TW"/>
        </w:rPr>
        <w:t>運動</w:t>
      </w:r>
      <w:r w:rsidR="008D4C5A">
        <w:rPr>
          <w:rFonts w:ascii="Arial" w:eastAsia="PMingLiU" w:hAnsi="Arial" w:cs="Arial" w:hint="eastAsia"/>
          <w:bCs/>
          <w:lang w:eastAsia="zh-TW"/>
        </w:rPr>
        <w:t>風格及純</w:t>
      </w:r>
      <w:r w:rsidR="008D4C5A">
        <w:rPr>
          <w:rFonts w:ascii="Arial" w:eastAsia="PMingLiU" w:hAnsi="Arial" w:cs="Arial"/>
          <w:bCs/>
          <w:lang w:eastAsia="zh-TW"/>
        </w:rPr>
        <w:t>粹</w:t>
      </w:r>
      <w:r>
        <w:rPr>
          <w:rFonts w:ascii="Arial" w:eastAsia="PMingLiU" w:hAnsi="Arial" w:cs="Arial" w:hint="eastAsia"/>
          <w:bCs/>
          <w:lang w:eastAsia="zh-TW"/>
        </w:rPr>
        <w:t>主義的概念</w:t>
      </w:r>
      <w:r>
        <w:rPr>
          <w:rFonts w:ascii="Arial" w:eastAsia="PMingLiU" w:hAnsi="Arial" w:cs="Arial"/>
          <w:bCs/>
          <w:lang w:eastAsia="zh-TW"/>
        </w:rPr>
        <w:t>。</w:t>
      </w:r>
      <w:r>
        <w:rPr>
          <w:rFonts w:ascii="Arial" w:eastAsia="PMingLiU" w:hAnsi="Arial" w:cs="Arial" w:hint="eastAsia"/>
          <w:bCs/>
          <w:lang w:eastAsia="zh-TW"/>
        </w:rPr>
        <w:t>駕駛可乘坐在</w:t>
      </w:r>
      <w:r>
        <w:rPr>
          <w:rFonts w:ascii="Arial" w:eastAsia="PMingLiU" w:hAnsi="Arial" w:cs="Arial"/>
          <w:bCs/>
          <w:lang w:eastAsia="zh-TW"/>
        </w:rPr>
        <w:t>黑色</w:t>
      </w:r>
      <w:r>
        <w:rPr>
          <w:rFonts w:ascii="Arial" w:eastAsia="PMingLiU" w:hAnsi="Arial" w:cs="Arial" w:hint="eastAsia"/>
          <w:bCs/>
          <w:lang w:eastAsia="zh-TW"/>
        </w:rPr>
        <w:t>的</w:t>
      </w:r>
      <w:r>
        <w:rPr>
          <w:rFonts w:ascii="Arial" w:eastAsia="PMingLiU" w:hAnsi="Arial" w:cs="Arial"/>
          <w:bCs/>
          <w:lang w:eastAsia="zh-TW"/>
        </w:rPr>
        <w:t>四向電</w:t>
      </w:r>
      <w:r>
        <w:rPr>
          <w:rFonts w:ascii="Arial" w:eastAsia="PMingLiU" w:hAnsi="Arial" w:cs="Arial" w:hint="eastAsia"/>
          <w:bCs/>
          <w:lang w:eastAsia="zh-TW"/>
        </w:rPr>
        <w:t>調跑車</w:t>
      </w:r>
      <w:r w:rsidR="008D4C5A" w:rsidRPr="008D4C5A">
        <w:rPr>
          <w:rFonts w:ascii="Arial" w:eastAsia="PMingLiU" w:hAnsi="Arial" w:cs="Arial"/>
          <w:bCs/>
          <w:lang w:eastAsia="zh-TW"/>
        </w:rPr>
        <w:t>座椅</w:t>
      </w:r>
      <w:r>
        <w:rPr>
          <w:rFonts w:ascii="Arial" w:eastAsia="PMingLiU" w:hAnsi="Arial" w:cs="Arial" w:hint="eastAsia"/>
          <w:bCs/>
          <w:lang w:eastAsia="zh-TW"/>
        </w:rPr>
        <w:t>上</w:t>
      </w:r>
      <w:r>
        <w:rPr>
          <w:rFonts w:ascii="Arial" w:eastAsia="PMingLiU" w:hAnsi="Arial" w:cs="Arial"/>
          <w:bCs/>
          <w:lang w:eastAsia="zh-TW"/>
        </w:rPr>
        <w:t>，</w:t>
      </w:r>
      <w:r>
        <w:rPr>
          <w:rFonts w:ascii="Arial" w:eastAsia="PMingLiU" w:hAnsi="Arial" w:cs="Arial" w:hint="eastAsia"/>
          <w:bCs/>
          <w:lang w:eastAsia="zh-TW"/>
        </w:rPr>
        <w:t>椅面中央區域</w:t>
      </w:r>
      <w:r w:rsidR="008D4C5A" w:rsidRPr="008D4C5A">
        <w:rPr>
          <w:rFonts w:ascii="Arial" w:eastAsia="PMingLiU" w:hAnsi="Arial" w:cs="Arial"/>
          <w:bCs/>
          <w:lang w:eastAsia="zh-TW"/>
        </w:rPr>
        <w:t>採用</w:t>
      </w:r>
      <w:r>
        <w:rPr>
          <w:rFonts w:ascii="Arial" w:eastAsia="PMingLiU" w:hAnsi="Arial" w:cs="Arial" w:hint="eastAsia"/>
          <w:bCs/>
          <w:lang w:eastAsia="zh-TW"/>
        </w:rPr>
        <w:t xml:space="preserve"> </w:t>
      </w:r>
      <w:r w:rsidR="008D4C5A" w:rsidRPr="008D4C5A">
        <w:rPr>
          <w:rFonts w:ascii="Arial" w:eastAsia="PMingLiU" w:hAnsi="Arial" w:cs="Arial"/>
          <w:bCs/>
          <w:lang w:eastAsia="zh-TW"/>
        </w:rPr>
        <w:t>Sport-Tex</w:t>
      </w:r>
      <w:r>
        <w:rPr>
          <w:rFonts w:ascii="Arial" w:eastAsia="PMingLiU" w:hAnsi="Arial" w:cs="Arial" w:hint="eastAsia"/>
          <w:bCs/>
          <w:lang w:eastAsia="zh-TW"/>
        </w:rPr>
        <w:t xml:space="preserve"> </w:t>
      </w:r>
      <w:r>
        <w:rPr>
          <w:rFonts w:ascii="Arial" w:eastAsia="PMingLiU" w:hAnsi="Arial" w:cs="Arial" w:hint="eastAsia"/>
          <w:bCs/>
          <w:lang w:eastAsia="zh-TW"/>
        </w:rPr>
        <w:t>特殊運動材質包覆</w:t>
      </w:r>
      <w:r>
        <w:rPr>
          <w:rFonts w:ascii="Arial" w:eastAsia="PMingLiU" w:hAnsi="Arial" w:cs="Arial"/>
          <w:bCs/>
          <w:lang w:eastAsia="zh-TW"/>
        </w:rPr>
        <w:t>，</w:t>
      </w:r>
      <w:r w:rsidR="008D4C5A" w:rsidRPr="008D4C5A">
        <w:rPr>
          <w:rFonts w:ascii="Arial" w:eastAsia="PMingLiU" w:hAnsi="Arial" w:cs="Arial"/>
          <w:bCs/>
          <w:lang w:eastAsia="zh-TW"/>
        </w:rPr>
        <w:t>頭枕</w:t>
      </w:r>
      <w:r>
        <w:rPr>
          <w:rFonts w:ascii="Arial" w:eastAsia="PMingLiU" w:hAnsi="Arial" w:cs="Arial" w:hint="eastAsia"/>
          <w:bCs/>
          <w:lang w:eastAsia="zh-TW"/>
        </w:rPr>
        <w:t>則繡上</w:t>
      </w:r>
      <w:r>
        <w:rPr>
          <w:rFonts w:ascii="Arial" w:eastAsia="PMingLiU" w:hAnsi="Arial" w:cs="Arial"/>
          <w:bCs/>
          <w:lang w:eastAsia="zh-TW"/>
        </w:rPr>
        <w:t>黑色</w:t>
      </w:r>
      <w:r w:rsidR="008D4C5A" w:rsidRPr="008D4C5A">
        <w:rPr>
          <w:rFonts w:ascii="Arial" w:eastAsia="PMingLiU" w:hAnsi="Arial" w:cs="Arial"/>
          <w:bCs/>
          <w:lang w:eastAsia="zh-TW"/>
        </w:rPr>
        <w:t>的</w:t>
      </w:r>
      <w:r>
        <w:rPr>
          <w:rFonts w:ascii="Arial" w:eastAsia="PMingLiU" w:hAnsi="Arial" w:cs="Arial" w:hint="eastAsia"/>
          <w:bCs/>
          <w:lang w:eastAsia="zh-TW"/>
        </w:rPr>
        <w:t>「</w:t>
      </w:r>
      <w:r>
        <w:rPr>
          <w:rFonts w:ascii="Arial" w:eastAsia="PMingLiU" w:hAnsi="Arial" w:cs="Arial"/>
          <w:bCs/>
          <w:lang w:eastAsia="zh-TW"/>
        </w:rPr>
        <w:t>911</w:t>
      </w:r>
      <w:r>
        <w:rPr>
          <w:rFonts w:ascii="Arial" w:eastAsia="PMingLiU" w:hAnsi="Arial" w:cs="Arial" w:hint="eastAsia"/>
          <w:bCs/>
          <w:lang w:eastAsia="zh-TW"/>
        </w:rPr>
        <w:t>」車型字樣。</w:t>
      </w:r>
      <w:r>
        <w:rPr>
          <w:rFonts w:ascii="Arial" w:eastAsia="PMingLiU" w:hAnsi="Arial" w:cs="Arial"/>
          <w:bCs/>
          <w:lang w:eastAsia="zh-TW"/>
        </w:rPr>
        <w:t>這款</w:t>
      </w:r>
      <w:r>
        <w:rPr>
          <w:rFonts w:ascii="Arial" w:eastAsia="PMingLiU" w:hAnsi="Arial" w:cs="Arial" w:hint="eastAsia"/>
          <w:bCs/>
          <w:lang w:eastAsia="zh-TW"/>
        </w:rPr>
        <w:t>全新的</w:t>
      </w:r>
      <w:r>
        <w:rPr>
          <w:rFonts w:ascii="Arial" w:eastAsia="PMingLiU" w:hAnsi="Arial" w:cs="Arial" w:hint="eastAsia"/>
          <w:bCs/>
          <w:lang w:eastAsia="zh-TW"/>
        </w:rPr>
        <w:t xml:space="preserve"> </w:t>
      </w:r>
      <w:r w:rsidR="008D4C5A" w:rsidRPr="008D4C5A">
        <w:rPr>
          <w:rFonts w:ascii="Arial" w:eastAsia="PMingLiU" w:hAnsi="Arial" w:cs="Arial"/>
          <w:bCs/>
          <w:lang w:eastAsia="zh-TW"/>
        </w:rPr>
        <w:t>Carrera T</w:t>
      </w:r>
      <w:r>
        <w:rPr>
          <w:rFonts w:ascii="Arial" w:eastAsia="PMingLiU" w:hAnsi="Arial" w:cs="Arial" w:hint="eastAsia"/>
          <w:bCs/>
          <w:lang w:eastAsia="zh-TW"/>
        </w:rPr>
        <w:t xml:space="preserve"> </w:t>
      </w:r>
      <w:r>
        <w:rPr>
          <w:rFonts w:ascii="Arial" w:eastAsia="PMingLiU" w:hAnsi="Arial" w:cs="Arial" w:hint="eastAsia"/>
          <w:bCs/>
          <w:lang w:eastAsia="zh-TW"/>
        </w:rPr>
        <w:t>車型也首度提供全賽車桶座椅作為選項</w:t>
      </w:r>
      <w:r w:rsidR="00AA0E22">
        <w:rPr>
          <w:rFonts w:ascii="Arial" w:eastAsia="PMingLiU" w:hAnsi="Arial" w:cs="Arial"/>
          <w:bCs/>
          <w:lang w:eastAsia="zh-TW"/>
        </w:rPr>
        <w:t>。</w:t>
      </w:r>
      <w:r w:rsidR="00AA0E22">
        <w:rPr>
          <w:rFonts w:ascii="Arial" w:eastAsia="PMingLiU" w:hAnsi="Arial" w:cs="Arial" w:hint="eastAsia"/>
          <w:bCs/>
          <w:lang w:eastAsia="zh-TW"/>
        </w:rPr>
        <w:t>駕駛可利用採真皮包覆的</w:t>
      </w:r>
      <w:r w:rsidR="00AA0E22">
        <w:rPr>
          <w:rFonts w:ascii="Arial" w:eastAsia="PMingLiU" w:hAnsi="Arial" w:cs="Arial" w:hint="eastAsia"/>
          <w:bCs/>
          <w:lang w:eastAsia="zh-TW"/>
        </w:rPr>
        <w:t xml:space="preserve"> </w:t>
      </w:r>
      <w:r w:rsidR="008D4C5A" w:rsidRPr="008D4C5A">
        <w:rPr>
          <w:rFonts w:ascii="Arial" w:eastAsia="PMingLiU" w:hAnsi="Arial" w:cs="Arial"/>
          <w:bCs/>
          <w:lang w:eastAsia="zh-TW"/>
        </w:rPr>
        <w:t>GT</w:t>
      </w:r>
      <w:r w:rsidR="00AA0E22">
        <w:rPr>
          <w:rFonts w:ascii="Arial" w:eastAsia="PMingLiU" w:hAnsi="Arial" w:cs="Arial" w:hint="eastAsia"/>
          <w:bCs/>
          <w:lang w:eastAsia="zh-TW"/>
        </w:rPr>
        <w:t xml:space="preserve"> </w:t>
      </w:r>
      <w:r w:rsidR="00AA0E22">
        <w:rPr>
          <w:rFonts w:ascii="Arial" w:eastAsia="PMingLiU" w:hAnsi="Arial" w:cs="Arial" w:hint="eastAsia"/>
          <w:bCs/>
          <w:lang w:eastAsia="zh-TW"/>
        </w:rPr>
        <w:t>跑車</w:t>
      </w:r>
      <w:r w:rsidR="008D4C5A" w:rsidRPr="008D4C5A">
        <w:rPr>
          <w:rFonts w:ascii="Arial" w:eastAsia="PMingLiU" w:hAnsi="Arial" w:cs="Arial"/>
          <w:bCs/>
          <w:lang w:eastAsia="zh-TW"/>
        </w:rPr>
        <w:t>方向盤</w:t>
      </w:r>
      <w:r w:rsidR="00AA0E22">
        <w:rPr>
          <w:rFonts w:ascii="Arial" w:eastAsia="PMingLiU" w:hAnsi="Arial" w:cs="Arial" w:hint="eastAsia"/>
          <w:bCs/>
          <w:lang w:eastAsia="zh-TW"/>
        </w:rPr>
        <w:t>完美操控轉向</w:t>
      </w:r>
      <w:r w:rsidR="00AA0E22">
        <w:rPr>
          <w:rFonts w:ascii="Arial" w:eastAsia="PMingLiU" w:hAnsi="Arial" w:cs="Arial"/>
          <w:bCs/>
          <w:lang w:eastAsia="zh-TW"/>
        </w:rPr>
        <w:t>，標</w:t>
      </w:r>
      <w:r w:rsidR="00AA0E22">
        <w:rPr>
          <w:rFonts w:ascii="Arial" w:eastAsia="PMingLiU" w:hAnsi="Arial" w:cs="Arial" w:hint="eastAsia"/>
          <w:bCs/>
          <w:lang w:eastAsia="zh-TW"/>
        </w:rPr>
        <w:t>配</w:t>
      </w:r>
      <w:r w:rsidR="00AA0E22">
        <w:rPr>
          <w:rFonts w:ascii="Arial" w:eastAsia="PMingLiU" w:hAnsi="Arial" w:cs="Arial"/>
          <w:bCs/>
          <w:lang w:eastAsia="zh-TW"/>
        </w:rPr>
        <w:t>方向盤上</w:t>
      </w:r>
      <w:r w:rsidR="00AA0E22">
        <w:rPr>
          <w:rFonts w:ascii="Arial" w:eastAsia="PMingLiU" w:hAnsi="Arial" w:cs="Arial" w:hint="eastAsia"/>
          <w:bCs/>
          <w:lang w:eastAsia="zh-TW"/>
        </w:rPr>
        <w:t>的</w:t>
      </w:r>
      <w:r w:rsidR="00AA0E22">
        <w:rPr>
          <w:rFonts w:ascii="Arial" w:eastAsia="PMingLiU" w:hAnsi="Arial" w:cs="Arial"/>
          <w:bCs/>
          <w:lang w:eastAsia="zh-TW"/>
        </w:rPr>
        <w:t>模式</w:t>
      </w:r>
      <w:r w:rsidR="00AA0E22">
        <w:rPr>
          <w:rFonts w:ascii="Arial" w:eastAsia="PMingLiU" w:hAnsi="Arial" w:cs="Arial" w:hint="eastAsia"/>
          <w:bCs/>
          <w:lang w:eastAsia="zh-TW"/>
        </w:rPr>
        <w:t>切換器可允許</w:t>
      </w:r>
      <w:r w:rsidR="00AA0E22">
        <w:rPr>
          <w:rFonts w:ascii="Arial" w:eastAsia="PMingLiU" w:hAnsi="Arial" w:cs="Arial"/>
          <w:bCs/>
          <w:lang w:eastAsia="zh-TW"/>
        </w:rPr>
        <w:t>駕駛選擇不同的駕駛</w:t>
      </w:r>
      <w:r w:rsidR="00AA0E22">
        <w:rPr>
          <w:rFonts w:ascii="Arial" w:eastAsia="PMingLiU" w:hAnsi="Arial" w:cs="Arial" w:hint="eastAsia"/>
          <w:bCs/>
          <w:lang w:eastAsia="zh-TW"/>
        </w:rPr>
        <w:t>設定</w:t>
      </w:r>
      <w:r w:rsidR="002C73B4">
        <w:rPr>
          <w:rFonts w:ascii="Arial" w:eastAsia="PMingLiU" w:hAnsi="Arial" w:cs="Arial"/>
          <w:bCs/>
          <w:lang w:eastAsia="zh-TW"/>
        </w:rPr>
        <w:t>。</w:t>
      </w:r>
      <w:r w:rsidR="002C73B4">
        <w:rPr>
          <w:rFonts w:ascii="Arial" w:eastAsia="PMingLiU" w:hAnsi="Arial" w:cs="Arial" w:hint="eastAsia"/>
          <w:bCs/>
          <w:lang w:eastAsia="zh-TW"/>
        </w:rPr>
        <w:t>搭配醒目</w:t>
      </w:r>
      <w:r w:rsidR="002C73B4">
        <w:rPr>
          <w:rFonts w:ascii="Arial" w:eastAsia="PMingLiU" w:hAnsi="Arial" w:cs="Arial"/>
          <w:bCs/>
          <w:lang w:eastAsia="zh-TW"/>
        </w:rPr>
        <w:t>紅色</w:t>
      </w:r>
      <w:r w:rsidR="002C73B4">
        <w:rPr>
          <w:rFonts w:ascii="Arial" w:eastAsia="PMingLiU" w:hAnsi="Arial" w:cs="Arial" w:hint="eastAsia"/>
          <w:bCs/>
          <w:lang w:eastAsia="zh-TW"/>
        </w:rPr>
        <w:t>檔位圖形</w:t>
      </w:r>
      <w:r w:rsidR="008D4C5A" w:rsidRPr="008D4C5A">
        <w:rPr>
          <w:rFonts w:ascii="Arial" w:eastAsia="PMingLiU" w:hAnsi="Arial" w:cs="Arial"/>
          <w:bCs/>
          <w:lang w:eastAsia="zh-TW"/>
        </w:rPr>
        <w:t>的</w:t>
      </w:r>
      <w:r w:rsidR="002C73B4">
        <w:rPr>
          <w:rFonts w:ascii="Arial" w:eastAsia="PMingLiU" w:hAnsi="Arial" w:cs="Arial" w:hint="eastAsia"/>
          <w:bCs/>
          <w:lang w:eastAsia="zh-TW"/>
        </w:rPr>
        <w:t>短版排</w:t>
      </w:r>
      <w:r w:rsidR="002C73B4">
        <w:rPr>
          <w:rFonts w:ascii="Arial" w:eastAsia="PMingLiU" w:hAnsi="Arial" w:cs="Arial"/>
          <w:bCs/>
          <w:lang w:eastAsia="zh-TW"/>
        </w:rPr>
        <w:t>檔桿</w:t>
      </w:r>
      <w:r w:rsidR="002C73B4">
        <w:rPr>
          <w:rFonts w:ascii="Arial" w:eastAsia="PMingLiU" w:hAnsi="Arial" w:cs="Arial" w:hint="eastAsia"/>
          <w:bCs/>
          <w:lang w:eastAsia="zh-TW"/>
        </w:rPr>
        <w:t>是</w:t>
      </w:r>
      <w:r w:rsidR="002C73B4">
        <w:rPr>
          <w:rFonts w:ascii="Arial" w:eastAsia="PMingLiU" w:hAnsi="Arial" w:cs="Arial" w:hint="eastAsia"/>
          <w:bCs/>
          <w:lang w:eastAsia="zh-TW"/>
        </w:rPr>
        <w:t xml:space="preserve"> </w:t>
      </w:r>
      <w:r w:rsidR="008D4C5A" w:rsidRPr="008D4C5A">
        <w:rPr>
          <w:rFonts w:ascii="Arial" w:eastAsia="PMingLiU" w:hAnsi="Arial" w:cs="Arial"/>
          <w:bCs/>
          <w:lang w:eastAsia="zh-TW"/>
        </w:rPr>
        <w:t>911 Carrera T</w:t>
      </w:r>
      <w:r w:rsidR="002C73B4">
        <w:rPr>
          <w:rFonts w:ascii="Arial" w:eastAsia="PMingLiU" w:hAnsi="Arial" w:cs="Arial" w:hint="eastAsia"/>
          <w:bCs/>
          <w:lang w:eastAsia="zh-TW"/>
        </w:rPr>
        <w:t xml:space="preserve"> </w:t>
      </w:r>
      <w:r w:rsidR="002C73B4">
        <w:rPr>
          <w:rFonts w:ascii="Arial" w:eastAsia="PMingLiU" w:hAnsi="Arial" w:cs="Arial"/>
          <w:bCs/>
          <w:lang w:eastAsia="zh-TW"/>
        </w:rPr>
        <w:t>獨有</w:t>
      </w:r>
      <w:r w:rsidR="002C73B4">
        <w:rPr>
          <w:rFonts w:ascii="Arial" w:eastAsia="PMingLiU" w:hAnsi="Arial" w:cs="Arial" w:hint="eastAsia"/>
          <w:bCs/>
          <w:lang w:eastAsia="zh-TW"/>
        </w:rPr>
        <w:t>的配備</w:t>
      </w:r>
      <w:r w:rsidR="002C73B4">
        <w:rPr>
          <w:rFonts w:ascii="Arial" w:eastAsia="PMingLiU" w:hAnsi="Arial" w:cs="Arial"/>
          <w:bCs/>
          <w:lang w:eastAsia="zh-TW"/>
        </w:rPr>
        <w:t>。</w:t>
      </w:r>
      <w:r w:rsidR="002C73B4">
        <w:rPr>
          <w:rFonts w:ascii="Arial" w:eastAsia="PMingLiU" w:hAnsi="Arial" w:cs="Arial" w:hint="eastAsia"/>
          <w:bCs/>
          <w:lang w:eastAsia="zh-TW"/>
        </w:rPr>
        <w:t>前方控台及車門上的</w:t>
      </w:r>
      <w:r w:rsidR="008D4C5A" w:rsidRPr="008D4C5A">
        <w:rPr>
          <w:rFonts w:ascii="Arial" w:eastAsia="PMingLiU" w:hAnsi="Arial" w:cs="Arial"/>
          <w:bCs/>
          <w:lang w:eastAsia="zh-TW"/>
        </w:rPr>
        <w:t>飾條</w:t>
      </w:r>
      <w:r w:rsidR="002C73B4">
        <w:rPr>
          <w:rFonts w:ascii="Arial" w:eastAsia="PMingLiU" w:hAnsi="Arial" w:cs="Arial" w:hint="eastAsia"/>
          <w:bCs/>
          <w:lang w:eastAsia="zh-TW"/>
        </w:rPr>
        <w:t>以及車門拉環均採用黑色</w:t>
      </w:r>
      <w:r w:rsidR="008D4C5A" w:rsidRPr="008D4C5A">
        <w:rPr>
          <w:rFonts w:ascii="Arial" w:eastAsia="PMingLiU" w:hAnsi="Arial" w:cs="Arial"/>
          <w:bCs/>
          <w:lang w:eastAsia="zh-TW"/>
        </w:rPr>
        <w:t>的</w:t>
      </w:r>
      <w:r w:rsidR="002C73B4">
        <w:rPr>
          <w:rFonts w:ascii="Arial" w:eastAsia="PMingLiU" w:hAnsi="Arial" w:cs="Arial" w:hint="eastAsia"/>
          <w:bCs/>
          <w:lang w:eastAsia="zh-TW"/>
        </w:rPr>
        <w:t>設計</w:t>
      </w:r>
      <w:r w:rsidR="008D4C5A" w:rsidRPr="008D4C5A">
        <w:rPr>
          <w:rFonts w:ascii="Arial" w:eastAsia="PMingLiU" w:hAnsi="Arial" w:cs="Arial"/>
          <w:bCs/>
          <w:lang w:eastAsia="zh-TW"/>
        </w:rPr>
        <w:t>。</w:t>
      </w:r>
      <w:r w:rsidR="00B81ED8">
        <w:rPr>
          <w:rFonts w:ascii="Arial" w:eastAsia="PMingLiU" w:hAnsi="Arial" w:cs="Arial" w:hint="eastAsia"/>
          <w:bCs/>
          <w:lang w:eastAsia="zh-TW"/>
        </w:rPr>
        <w:t>全新推出的</w:t>
      </w:r>
      <w:r w:rsidR="00B81ED8">
        <w:rPr>
          <w:rFonts w:ascii="Arial" w:eastAsia="PMingLiU" w:hAnsi="Arial" w:cs="Arial" w:hint="eastAsia"/>
          <w:bCs/>
          <w:lang w:eastAsia="zh-TW"/>
        </w:rPr>
        <w:t xml:space="preserve"> </w:t>
      </w:r>
      <w:r w:rsidR="008D4C5A" w:rsidRPr="008D4C5A">
        <w:rPr>
          <w:rFonts w:ascii="Arial" w:eastAsia="PMingLiU" w:hAnsi="Arial" w:cs="Arial"/>
          <w:bCs/>
          <w:lang w:eastAsia="zh-TW"/>
        </w:rPr>
        <w:t>T</w:t>
      </w:r>
      <w:r w:rsidR="00B81ED8">
        <w:rPr>
          <w:rFonts w:ascii="Arial" w:eastAsia="PMingLiU" w:hAnsi="Arial" w:cs="Arial" w:hint="eastAsia"/>
          <w:bCs/>
          <w:lang w:eastAsia="zh-TW"/>
        </w:rPr>
        <w:t xml:space="preserve"> </w:t>
      </w:r>
      <w:r w:rsidR="00B81ED8">
        <w:rPr>
          <w:rFonts w:ascii="Arial" w:eastAsia="PMingLiU" w:hAnsi="Arial" w:cs="Arial" w:hint="eastAsia"/>
          <w:bCs/>
          <w:lang w:eastAsia="zh-TW"/>
        </w:rPr>
        <w:t>車型內裝套件採用</w:t>
      </w:r>
      <w:r w:rsidR="00B81ED8">
        <w:rPr>
          <w:rFonts w:ascii="Arial" w:eastAsia="PMingLiU" w:hAnsi="Arial" w:cs="Arial"/>
          <w:bCs/>
          <w:lang w:eastAsia="zh-TW"/>
        </w:rPr>
        <w:t>黃</w:t>
      </w:r>
      <w:r w:rsidR="00B81ED8">
        <w:rPr>
          <w:rFonts w:ascii="Arial" w:eastAsia="PMingLiU" w:hAnsi="Arial" w:cs="Arial" w:hint="eastAsia"/>
          <w:bCs/>
          <w:lang w:eastAsia="zh-TW"/>
        </w:rPr>
        <w:t xml:space="preserve"> (Racing Yellow)</w:t>
      </w:r>
      <w:r w:rsidR="00B81ED8">
        <w:rPr>
          <w:rFonts w:ascii="Arial" w:eastAsia="PMingLiU" w:hAnsi="Arial" w:cs="Arial" w:hint="eastAsia"/>
          <w:bCs/>
          <w:lang w:eastAsia="zh-TW"/>
        </w:rPr>
        <w:t>、</w:t>
      </w:r>
      <w:r w:rsidR="00B81ED8">
        <w:rPr>
          <w:rFonts w:ascii="Arial" w:eastAsia="PMingLiU" w:hAnsi="Arial" w:cs="Arial"/>
          <w:bCs/>
          <w:lang w:eastAsia="zh-TW"/>
        </w:rPr>
        <w:t>紅</w:t>
      </w:r>
      <w:r w:rsidR="00B81ED8">
        <w:rPr>
          <w:rFonts w:ascii="Arial" w:eastAsia="PMingLiU" w:hAnsi="Arial" w:cs="Arial" w:hint="eastAsia"/>
          <w:bCs/>
          <w:lang w:eastAsia="zh-TW"/>
        </w:rPr>
        <w:t xml:space="preserve"> (Guards Red) </w:t>
      </w:r>
      <w:r w:rsidR="008D4C5A" w:rsidRPr="008D4C5A">
        <w:rPr>
          <w:rFonts w:ascii="Arial" w:eastAsia="PMingLiU" w:hAnsi="Arial" w:cs="Arial"/>
          <w:bCs/>
          <w:lang w:eastAsia="zh-TW"/>
        </w:rPr>
        <w:t>或</w:t>
      </w:r>
      <w:r w:rsidR="00B81ED8">
        <w:rPr>
          <w:rFonts w:ascii="Arial" w:eastAsia="PMingLiU" w:hAnsi="Arial" w:cs="Arial" w:hint="eastAsia"/>
          <w:bCs/>
          <w:lang w:eastAsia="zh-TW"/>
        </w:rPr>
        <w:t>銀</w:t>
      </w:r>
      <w:r w:rsidR="00B81ED8">
        <w:rPr>
          <w:rFonts w:ascii="Arial" w:eastAsia="PMingLiU" w:hAnsi="Arial" w:cs="Arial" w:hint="eastAsia"/>
          <w:bCs/>
          <w:lang w:eastAsia="zh-TW"/>
        </w:rPr>
        <w:t xml:space="preserve"> (</w:t>
      </w:r>
      <w:r w:rsidR="008D4C5A" w:rsidRPr="008D4C5A">
        <w:rPr>
          <w:rFonts w:ascii="Arial" w:eastAsia="PMingLiU" w:hAnsi="Arial" w:cs="Arial"/>
          <w:bCs/>
          <w:lang w:eastAsia="zh-TW"/>
        </w:rPr>
        <w:t>GT</w:t>
      </w:r>
      <w:r w:rsidR="00B81ED8">
        <w:rPr>
          <w:rFonts w:ascii="Arial" w:eastAsia="PMingLiU" w:hAnsi="Arial" w:cs="Arial" w:hint="eastAsia"/>
          <w:bCs/>
          <w:lang w:eastAsia="zh-TW"/>
        </w:rPr>
        <w:t xml:space="preserve"> Silver) </w:t>
      </w:r>
      <w:r w:rsidR="00B81ED8">
        <w:rPr>
          <w:rFonts w:ascii="Arial" w:eastAsia="PMingLiU" w:hAnsi="Arial" w:cs="Arial" w:hint="eastAsia"/>
          <w:bCs/>
          <w:lang w:eastAsia="zh-TW"/>
        </w:rPr>
        <w:t>三種</w:t>
      </w:r>
      <w:r w:rsidR="00B81ED8">
        <w:rPr>
          <w:rFonts w:ascii="Arial" w:eastAsia="PMingLiU" w:hAnsi="Arial" w:cs="Arial"/>
          <w:bCs/>
          <w:lang w:eastAsia="zh-TW"/>
        </w:rPr>
        <w:t>對比色</w:t>
      </w:r>
      <w:r w:rsidR="00B81ED8">
        <w:rPr>
          <w:rFonts w:ascii="Arial" w:eastAsia="PMingLiU" w:hAnsi="Arial" w:cs="Arial" w:hint="eastAsia"/>
          <w:bCs/>
          <w:lang w:eastAsia="zh-TW"/>
        </w:rPr>
        <w:t>營造出更強烈的運動氣息</w:t>
      </w:r>
      <w:r w:rsidR="00480820">
        <w:rPr>
          <w:rFonts w:ascii="Arial" w:eastAsia="PMingLiU" w:hAnsi="Arial" w:cs="Arial" w:hint="eastAsia"/>
          <w:bCs/>
          <w:lang w:eastAsia="zh-TW"/>
        </w:rPr>
        <w:t>，</w:t>
      </w:r>
      <w:r w:rsidR="00F12C9C">
        <w:rPr>
          <w:rFonts w:ascii="Arial" w:eastAsia="PMingLiU" w:hAnsi="Arial" w:cs="Arial" w:hint="eastAsia"/>
          <w:bCs/>
          <w:lang w:eastAsia="zh-TW"/>
        </w:rPr>
        <w:t>同時也</w:t>
      </w:r>
      <w:r w:rsidR="004714C3">
        <w:rPr>
          <w:rFonts w:ascii="Arial" w:eastAsia="PMingLiU" w:hAnsi="Arial" w:cs="Arial" w:hint="eastAsia"/>
          <w:bCs/>
          <w:lang w:eastAsia="zh-TW"/>
        </w:rPr>
        <w:t>為多處的內裝部件</w:t>
      </w:r>
      <w:r w:rsidR="00480820">
        <w:rPr>
          <w:rFonts w:ascii="Arial" w:eastAsia="PMingLiU" w:hAnsi="Arial" w:cs="Arial" w:hint="eastAsia"/>
          <w:bCs/>
          <w:lang w:eastAsia="zh-TW"/>
        </w:rPr>
        <w:t>增添畫龍點睛之效</w:t>
      </w:r>
      <w:r w:rsidR="004714C3">
        <w:rPr>
          <w:rFonts w:ascii="Arial" w:eastAsia="PMingLiU" w:hAnsi="Arial" w:cs="Arial" w:hint="eastAsia"/>
          <w:bCs/>
          <w:lang w:eastAsia="zh-TW"/>
        </w:rPr>
        <w:t>，</w:t>
      </w:r>
      <w:r w:rsidR="00480820">
        <w:rPr>
          <w:rFonts w:ascii="Arial" w:eastAsia="PMingLiU" w:hAnsi="Arial" w:cs="Arial" w:hint="eastAsia"/>
          <w:bCs/>
          <w:lang w:eastAsia="zh-TW"/>
        </w:rPr>
        <w:t>例如</w:t>
      </w:r>
      <w:r w:rsidR="00480820">
        <w:rPr>
          <w:rFonts w:ascii="Arial" w:eastAsia="PMingLiU" w:hAnsi="Arial" w:cs="Arial"/>
          <w:bCs/>
          <w:lang w:eastAsia="zh-TW"/>
        </w:rPr>
        <w:t>安全帶</w:t>
      </w:r>
      <w:r w:rsidR="00480820">
        <w:rPr>
          <w:rFonts w:ascii="Arial" w:eastAsia="PMingLiU" w:hAnsi="Arial" w:cs="Arial" w:hint="eastAsia"/>
          <w:bCs/>
          <w:lang w:eastAsia="zh-TW"/>
        </w:rPr>
        <w:t>、</w:t>
      </w:r>
      <w:r w:rsidR="008D4C5A" w:rsidRPr="008D4C5A">
        <w:rPr>
          <w:rFonts w:ascii="Arial" w:eastAsia="PMingLiU" w:hAnsi="Arial" w:cs="Arial"/>
          <w:bCs/>
          <w:lang w:eastAsia="zh-TW"/>
        </w:rPr>
        <w:t>頭枕上的</w:t>
      </w:r>
      <w:r w:rsidR="004714C3">
        <w:rPr>
          <w:rFonts w:ascii="Arial" w:eastAsia="PMingLiU" w:hAnsi="Arial" w:cs="Arial" w:hint="eastAsia"/>
          <w:bCs/>
          <w:lang w:eastAsia="zh-TW"/>
        </w:rPr>
        <w:t>「</w:t>
      </w:r>
      <w:r w:rsidR="004714C3">
        <w:rPr>
          <w:rFonts w:ascii="Arial" w:eastAsia="PMingLiU" w:hAnsi="Arial" w:cs="Arial"/>
          <w:bCs/>
          <w:lang w:eastAsia="zh-TW"/>
        </w:rPr>
        <w:t>911</w:t>
      </w:r>
      <w:r w:rsidR="004714C3">
        <w:rPr>
          <w:rFonts w:ascii="Arial" w:eastAsia="PMingLiU" w:hAnsi="Arial" w:cs="Arial" w:hint="eastAsia"/>
          <w:bCs/>
          <w:lang w:eastAsia="zh-TW"/>
        </w:rPr>
        <w:t>」車型字樣、車門拉</w:t>
      </w:r>
      <w:r w:rsidR="008D4C5A" w:rsidRPr="008D4C5A">
        <w:rPr>
          <w:rFonts w:ascii="Arial" w:eastAsia="PMingLiU" w:hAnsi="Arial" w:cs="Arial"/>
          <w:bCs/>
          <w:lang w:eastAsia="zh-TW"/>
        </w:rPr>
        <w:t>環或</w:t>
      </w:r>
      <w:r w:rsidR="008D4C5A" w:rsidRPr="008D4C5A">
        <w:rPr>
          <w:rFonts w:ascii="Arial" w:eastAsia="PMingLiU" w:hAnsi="Arial" w:cs="Arial"/>
          <w:bCs/>
          <w:lang w:eastAsia="zh-TW"/>
        </w:rPr>
        <w:t>Sport-Tex</w:t>
      </w:r>
      <w:r w:rsidR="004714C3">
        <w:rPr>
          <w:rFonts w:ascii="Arial" w:eastAsia="PMingLiU" w:hAnsi="Arial" w:cs="Arial" w:hint="eastAsia"/>
          <w:bCs/>
          <w:lang w:eastAsia="zh-TW"/>
        </w:rPr>
        <w:t xml:space="preserve"> </w:t>
      </w:r>
      <w:r w:rsidR="004714C3">
        <w:rPr>
          <w:rFonts w:ascii="Arial" w:eastAsia="PMingLiU" w:hAnsi="Arial" w:cs="Arial" w:hint="eastAsia"/>
          <w:bCs/>
          <w:lang w:eastAsia="zh-TW"/>
        </w:rPr>
        <w:t>包覆的椅面中央區域</w:t>
      </w:r>
      <w:r w:rsidR="008D4C5A" w:rsidRPr="008D4C5A">
        <w:rPr>
          <w:rFonts w:ascii="Arial" w:eastAsia="PMingLiU" w:hAnsi="Arial" w:cs="Arial"/>
          <w:bCs/>
          <w:lang w:eastAsia="zh-TW"/>
        </w:rPr>
        <w:t>。</w:t>
      </w:r>
    </w:p>
    <w:p w:rsidR="00BF36F9" w:rsidRDefault="00BF36F9" w:rsidP="00207A12">
      <w:pPr>
        <w:pStyle w:val="Presse-Standard"/>
        <w:spacing w:after="120" w:line="240" w:lineRule="auto"/>
        <w:rPr>
          <w:bCs w:val="0"/>
        </w:rPr>
      </w:pPr>
    </w:p>
    <w:p w:rsidR="00EC414C" w:rsidRPr="00EC414C" w:rsidRDefault="00F77A6B" w:rsidP="00EC414C">
      <w:pPr>
        <w:pStyle w:val="Presse-Standard"/>
        <w:rPr>
          <w:rFonts w:eastAsia="PMingLiU"/>
          <w:b/>
          <w:bCs w:val="0"/>
        </w:rPr>
      </w:pPr>
      <w:r>
        <w:rPr>
          <w:rFonts w:eastAsia="PMingLiU" w:hint="eastAsia"/>
          <w:b/>
          <w:bCs w:val="0"/>
        </w:rPr>
        <w:t>經</w:t>
      </w:r>
      <w:r w:rsidR="00EC414C">
        <w:rPr>
          <w:rFonts w:eastAsia="PMingLiU" w:hint="eastAsia"/>
          <w:b/>
          <w:bCs w:val="0"/>
        </w:rPr>
        <w:t>改良的車重馬力比及更強大的</w:t>
      </w:r>
      <w:r w:rsidR="00EC414C" w:rsidRPr="00EC414C">
        <w:rPr>
          <w:rFonts w:eastAsia="PMingLiU"/>
          <w:b/>
          <w:bCs w:val="0"/>
        </w:rPr>
        <w:t>性能</w:t>
      </w:r>
    </w:p>
    <w:p w:rsidR="00EC414C" w:rsidRPr="00EC414C" w:rsidRDefault="00D80A32" w:rsidP="00EC414C">
      <w:pPr>
        <w:pStyle w:val="Presse-Standard"/>
        <w:rPr>
          <w:rFonts w:eastAsia="PMingLiU" w:hint="eastAsia"/>
          <w:bCs w:val="0"/>
        </w:rPr>
      </w:pPr>
      <w:r>
        <w:rPr>
          <w:rFonts w:eastAsia="PMingLiU" w:hint="eastAsia"/>
          <w:bCs w:val="0"/>
        </w:rPr>
        <w:t>具備</w:t>
      </w:r>
      <w:r>
        <w:rPr>
          <w:rFonts w:eastAsia="PMingLiU" w:hint="eastAsia"/>
          <w:bCs w:val="0"/>
        </w:rPr>
        <w:t xml:space="preserve"> 3 </w:t>
      </w:r>
      <w:r>
        <w:rPr>
          <w:rFonts w:eastAsia="PMingLiU" w:hint="eastAsia"/>
          <w:bCs w:val="0"/>
        </w:rPr>
        <w:t>升排氣量及雙渦輪增壓技術的水平對臥六缸引擎可</w:t>
      </w:r>
      <w:r w:rsidR="00EC414C" w:rsidRPr="00EC414C">
        <w:rPr>
          <w:rFonts w:eastAsia="PMingLiU"/>
          <w:bCs w:val="0"/>
        </w:rPr>
        <w:t>產生</w:t>
      </w:r>
      <w:r w:rsidR="003032EE">
        <w:rPr>
          <w:rFonts w:eastAsia="PMingLiU" w:hint="eastAsia"/>
          <w:bCs w:val="0"/>
        </w:rPr>
        <w:t xml:space="preserve"> </w:t>
      </w:r>
      <w:r w:rsidR="00EC414C" w:rsidRPr="00EC414C">
        <w:rPr>
          <w:rFonts w:eastAsia="PMingLiU"/>
          <w:bCs w:val="0"/>
        </w:rPr>
        <w:t>272</w:t>
      </w:r>
      <w:r w:rsidR="003032EE">
        <w:rPr>
          <w:rFonts w:eastAsia="PMingLiU" w:hint="eastAsia"/>
          <w:bCs w:val="0"/>
        </w:rPr>
        <w:t xml:space="preserve"> </w:t>
      </w:r>
      <w:r w:rsidR="003032EE">
        <w:rPr>
          <w:rFonts w:eastAsia="PMingLiU"/>
          <w:bCs w:val="0"/>
        </w:rPr>
        <w:t>千瓦</w:t>
      </w:r>
      <w:r w:rsidR="003032EE">
        <w:rPr>
          <w:rFonts w:eastAsia="PMingLiU" w:hint="eastAsia"/>
          <w:bCs w:val="0"/>
        </w:rPr>
        <w:t xml:space="preserve"> (</w:t>
      </w:r>
      <w:r w:rsidR="00EC414C" w:rsidRPr="00EC414C">
        <w:rPr>
          <w:rFonts w:eastAsia="PMingLiU"/>
          <w:bCs w:val="0"/>
        </w:rPr>
        <w:t>370</w:t>
      </w:r>
      <w:r w:rsidR="003032EE">
        <w:rPr>
          <w:rFonts w:eastAsia="PMingLiU" w:hint="eastAsia"/>
          <w:bCs w:val="0"/>
        </w:rPr>
        <w:t xml:space="preserve"> </w:t>
      </w:r>
      <w:r w:rsidR="003032EE">
        <w:rPr>
          <w:rFonts w:eastAsia="PMingLiU" w:hint="eastAsia"/>
          <w:bCs w:val="0"/>
        </w:rPr>
        <w:t>匹</w:t>
      </w:r>
      <w:r w:rsidR="003032EE">
        <w:rPr>
          <w:rFonts w:eastAsia="PMingLiU" w:hint="eastAsia"/>
          <w:bCs w:val="0"/>
        </w:rPr>
        <w:t xml:space="preserve">) </w:t>
      </w:r>
      <w:r w:rsidR="003032EE">
        <w:rPr>
          <w:rFonts w:eastAsia="PMingLiU" w:hint="eastAsia"/>
          <w:bCs w:val="0"/>
        </w:rPr>
        <w:t>最大馬力</w:t>
      </w:r>
      <w:r w:rsidR="00FB5D85">
        <w:rPr>
          <w:rFonts w:eastAsia="PMingLiU" w:hint="eastAsia"/>
          <w:bCs w:val="0"/>
        </w:rPr>
        <w:t>，並在</w:t>
      </w:r>
      <w:r w:rsidR="00FB5D85">
        <w:rPr>
          <w:rFonts w:eastAsia="PMingLiU" w:hint="eastAsia"/>
          <w:bCs w:val="0"/>
        </w:rPr>
        <w:t xml:space="preserve"> 1,750 rpm </w:t>
      </w:r>
      <w:r w:rsidR="00FB5D85">
        <w:rPr>
          <w:rFonts w:eastAsia="PMingLiU" w:hint="eastAsia"/>
          <w:bCs w:val="0"/>
        </w:rPr>
        <w:t>至</w:t>
      </w:r>
      <w:r w:rsidR="00FB5D85">
        <w:rPr>
          <w:rFonts w:eastAsia="PMingLiU" w:hint="eastAsia"/>
          <w:bCs w:val="0"/>
        </w:rPr>
        <w:t xml:space="preserve"> 5,000 rpm </w:t>
      </w:r>
      <w:r w:rsidR="00FB5D85">
        <w:rPr>
          <w:rFonts w:eastAsia="PMingLiU" w:hint="eastAsia"/>
          <w:bCs w:val="0"/>
        </w:rPr>
        <w:t>引擎轉速之間輸出</w:t>
      </w:r>
      <w:r w:rsidR="003032EE">
        <w:rPr>
          <w:rFonts w:eastAsia="PMingLiU" w:hint="eastAsia"/>
          <w:bCs w:val="0"/>
        </w:rPr>
        <w:t xml:space="preserve"> </w:t>
      </w:r>
      <w:r w:rsidR="00EC414C" w:rsidRPr="00EC414C">
        <w:rPr>
          <w:rFonts w:eastAsia="PMingLiU"/>
          <w:bCs w:val="0"/>
        </w:rPr>
        <w:t>450</w:t>
      </w:r>
      <w:r w:rsidR="003032EE">
        <w:rPr>
          <w:rFonts w:eastAsia="PMingLiU" w:hint="eastAsia"/>
          <w:bCs w:val="0"/>
        </w:rPr>
        <w:t xml:space="preserve"> </w:t>
      </w:r>
      <w:r w:rsidR="003032EE">
        <w:rPr>
          <w:rFonts w:eastAsia="PMingLiU" w:hint="eastAsia"/>
          <w:bCs w:val="0"/>
        </w:rPr>
        <w:t>牛頓米的</w:t>
      </w:r>
      <w:r w:rsidR="003032EE">
        <w:rPr>
          <w:rFonts w:eastAsia="PMingLiU"/>
          <w:bCs w:val="0"/>
        </w:rPr>
        <w:t>最大扭</w:t>
      </w:r>
      <w:r w:rsidR="003032EE">
        <w:rPr>
          <w:rFonts w:eastAsia="PMingLiU" w:hint="eastAsia"/>
          <w:bCs w:val="0"/>
        </w:rPr>
        <w:t>力</w:t>
      </w:r>
      <w:r w:rsidR="00FB5D85">
        <w:rPr>
          <w:rFonts w:eastAsia="PMingLiU" w:hint="eastAsia"/>
          <w:bCs w:val="0"/>
        </w:rPr>
        <w:t>。</w:t>
      </w:r>
      <w:r w:rsidR="001C1E63">
        <w:rPr>
          <w:rFonts w:eastAsia="PMingLiU" w:hint="eastAsia"/>
          <w:bCs w:val="0"/>
        </w:rPr>
        <w:t>改良後的車重馬力比達到</w:t>
      </w:r>
      <w:r w:rsidR="001C1E63">
        <w:rPr>
          <w:rFonts w:eastAsia="PMingLiU" w:hint="eastAsia"/>
          <w:bCs w:val="0"/>
        </w:rPr>
        <w:t xml:space="preserve"> </w:t>
      </w:r>
      <w:r w:rsidR="00EC414C" w:rsidRPr="00EC414C">
        <w:rPr>
          <w:rFonts w:eastAsia="PMingLiU"/>
          <w:bCs w:val="0"/>
        </w:rPr>
        <w:t>3.85</w:t>
      </w:r>
      <w:r w:rsidR="001C1E63">
        <w:rPr>
          <w:rFonts w:eastAsia="PMingLiU" w:hint="eastAsia"/>
          <w:bCs w:val="0"/>
        </w:rPr>
        <w:t xml:space="preserve"> </w:t>
      </w:r>
      <w:r w:rsidR="00EC414C" w:rsidRPr="00EC414C">
        <w:rPr>
          <w:rFonts w:eastAsia="PMingLiU"/>
          <w:bCs w:val="0"/>
        </w:rPr>
        <w:t>公斤</w:t>
      </w:r>
      <w:r w:rsidR="00EC414C" w:rsidRPr="00EC414C">
        <w:rPr>
          <w:rFonts w:eastAsia="PMingLiU"/>
          <w:bCs w:val="0"/>
        </w:rPr>
        <w:t>/</w:t>
      </w:r>
      <w:r w:rsidR="00EC414C" w:rsidRPr="00EC414C">
        <w:rPr>
          <w:rFonts w:eastAsia="PMingLiU"/>
          <w:bCs w:val="0"/>
        </w:rPr>
        <w:t>馬力，</w:t>
      </w:r>
      <w:r w:rsidR="001C1E63">
        <w:rPr>
          <w:rFonts w:eastAsia="PMingLiU" w:hint="eastAsia"/>
          <w:bCs w:val="0"/>
        </w:rPr>
        <w:t>可強化</w:t>
      </w:r>
      <w:r w:rsidR="001C1E63">
        <w:rPr>
          <w:rFonts w:eastAsia="PMingLiU"/>
          <w:bCs w:val="0"/>
        </w:rPr>
        <w:t>性能</w:t>
      </w:r>
      <w:r w:rsidR="001C1E63">
        <w:rPr>
          <w:rFonts w:eastAsia="PMingLiU" w:hint="eastAsia"/>
          <w:bCs w:val="0"/>
        </w:rPr>
        <w:t>並帶來</w:t>
      </w:r>
      <w:r w:rsidR="006949B0">
        <w:rPr>
          <w:rFonts w:eastAsia="PMingLiU"/>
          <w:bCs w:val="0"/>
        </w:rPr>
        <w:t>更靈活的駕駛動態。</w:t>
      </w:r>
      <w:r w:rsidR="006949B0">
        <w:rPr>
          <w:rFonts w:eastAsia="PMingLiU" w:hint="eastAsia"/>
          <w:bCs w:val="0"/>
        </w:rPr>
        <w:t>更密的</w:t>
      </w:r>
      <w:r w:rsidR="00EC414C" w:rsidRPr="00EC414C">
        <w:rPr>
          <w:rFonts w:eastAsia="PMingLiU"/>
          <w:bCs w:val="0"/>
        </w:rPr>
        <w:t>後軸</w:t>
      </w:r>
      <w:r w:rsidR="006949B0">
        <w:rPr>
          <w:rFonts w:eastAsia="PMingLiU" w:hint="eastAsia"/>
          <w:bCs w:val="0"/>
        </w:rPr>
        <w:t>齒比及</w:t>
      </w:r>
      <w:r w:rsidR="00EC414C" w:rsidRPr="00EC414C">
        <w:rPr>
          <w:rFonts w:eastAsia="PMingLiU"/>
          <w:bCs w:val="0"/>
        </w:rPr>
        <w:t>機械</w:t>
      </w:r>
      <w:r w:rsidR="006949B0">
        <w:rPr>
          <w:rFonts w:eastAsia="PMingLiU" w:hint="eastAsia"/>
          <w:bCs w:val="0"/>
        </w:rPr>
        <w:t>式</w:t>
      </w:r>
      <w:r w:rsidR="00EC414C" w:rsidRPr="00EC414C">
        <w:rPr>
          <w:rFonts w:eastAsia="PMingLiU"/>
          <w:bCs w:val="0"/>
        </w:rPr>
        <w:t>差速</w:t>
      </w:r>
      <w:r w:rsidR="006949B0">
        <w:rPr>
          <w:rFonts w:eastAsia="PMingLiU" w:hint="eastAsia"/>
          <w:bCs w:val="0"/>
        </w:rPr>
        <w:t>器</w:t>
      </w:r>
      <w:r w:rsidR="00EC414C" w:rsidRPr="00EC414C">
        <w:rPr>
          <w:rFonts w:eastAsia="PMingLiU"/>
          <w:bCs w:val="0"/>
        </w:rPr>
        <w:t>鎖</w:t>
      </w:r>
      <w:r w:rsidR="006949B0">
        <w:rPr>
          <w:rFonts w:eastAsia="PMingLiU" w:hint="eastAsia"/>
          <w:bCs w:val="0"/>
        </w:rPr>
        <w:t>定裝置使</w:t>
      </w:r>
      <w:r w:rsidR="006949B0">
        <w:rPr>
          <w:rFonts w:eastAsia="PMingLiU" w:hint="eastAsia"/>
          <w:bCs w:val="0"/>
        </w:rPr>
        <w:t xml:space="preserve"> </w:t>
      </w:r>
      <w:r w:rsidR="00EC414C" w:rsidRPr="00EC414C">
        <w:rPr>
          <w:rFonts w:eastAsia="PMingLiU"/>
          <w:bCs w:val="0"/>
        </w:rPr>
        <w:t>911 Carrera T</w:t>
      </w:r>
      <w:r w:rsidR="006949B0">
        <w:rPr>
          <w:rFonts w:eastAsia="PMingLiU" w:hint="eastAsia"/>
          <w:bCs w:val="0"/>
        </w:rPr>
        <w:t xml:space="preserve"> </w:t>
      </w:r>
      <w:r w:rsidR="006949B0">
        <w:rPr>
          <w:rFonts w:eastAsia="PMingLiU" w:hint="eastAsia"/>
          <w:bCs w:val="0"/>
        </w:rPr>
        <w:t>能夠</w:t>
      </w:r>
      <w:r w:rsidR="00EC414C" w:rsidRPr="00EC414C">
        <w:rPr>
          <w:rFonts w:eastAsia="PMingLiU"/>
          <w:bCs w:val="0"/>
        </w:rPr>
        <w:t>在</w:t>
      </w:r>
      <w:r w:rsidR="006949B0">
        <w:rPr>
          <w:rFonts w:eastAsia="PMingLiU" w:hint="eastAsia"/>
          <w:bCs w:val="0"/>
        </w:rPr>
        <w:t xml:space="preserve"> </w:t>
      </w:r>
      <w:r w:rsidR="00EC414C" w:rsidRPr="00EC414C">
        <w:rPr>
          <w:rFonts w:eastAsia="PMingLiU"/>
          <w:bCs w:val="0"/>
        </w:rPr>
        <w:t>4.5</w:t>
      </w:r>
      <w:r w:rsidR="006949B0">
        <w:rPr>
          <w:rFonts w:eastAsia="PMingLiU" w:hint="eastAsia"/>
          <w:bCs w:val="0"/>
        </w:rPr>
        <w:t xml:space="preserve"> </w:t>
      </w:r>
      <w:r w:rsidR="00EC414C" w:rsidRPr="00EC414C">
        <w:rPr>
          <w:rFonts w:eastAsia="PMingLiU"/>
          <w:bCs w:val="0"/>
        </w:rPr>
        <w:t>秒</w:t>
      </w:r>
      <w:r w:rsidR="00F6077D">
        <w:rPr>
          <w:rFonts w:eastAsia="PMingLiU" w:hint="eastAsia"/>
          <w:bCs w:val="0"/>
        </w:rPr>
        <w:t>之</w:t>
      </w:r>
      <w:r w:rsidR="006949B0">
        <w:rPr>
          <w:rFonts w:eastAsia="PMingLiU"/>
          <w:bCs w:val="0"/>
        </w:rPr>
        <w:t>內從</w:t>
      </w:r>
      <w:r w:rsidR="006949B0">
        <w:rPr>
          <w:rFonts w:eastAsia="PMingLiU" w:hint="eastAsia"/>
          <w:bCs w:val="0"/>
        </w:rPr>
        <w:t>靜止起步</w:t>
      </w:r>
      <w:r w:rsidR="00EC414C" w:rsidRPr="00EC414C">
        <w:rPr>
          <w:rFonts w:eastAsia="PMingLiU"/>
          <w:bCs w:val="0"/>
        </w:rPr>
        <w:t>衝刺至</w:t>
      </w:r>
      <w:r w:rsidR="006949B0">
        <w:rPr>
          <w:rFonts w:eastAsia="PMingLiU" w:hint="eastAsia"/>
          <w:bCs w:val="0"/>
        </w:rPr>
        <w:t>時速</w:t>
      </w:r>
      <w:r w:rsidR="006949B0">
        <w:rPr>
          <w:rFonts w:eastAsia="PMingLiU" w:hint="eastAsia"/>
          <w:bCs w:val="0"/>
        </w:rPr>
        <w:t xml:space="preserve"> </w:t>
      </w:r>
      <w:r w:rsidR="00EC414C" w:rsidRPr="00EC414C">
        <w:rPr>
          <w:rFonts w:eastAsia="PMingLiU"/>
          <w:bCs w:val="0"/>
        </w:rPr>
        <w:t xml:space="preserve">100 </w:t>
      </w:r>
      <w:r w:rsidR="006949B0">
        <w:rPr>
          <w:rFonts w:eastAsia="PMingLiU" w:hint="eastAsia"/>
          <w:bCs w:val="0"/>
        </w:rPr>
        <w:t>公里，比</w:t>
      </w:r>
      <w:r w:rsidR="006949B0">
        <w:rPr>
          <w:rFonts w:eastAsia="PMingLiU" w:hint="eastAsia"/>
          <w:bCs w:val="0"/>
        </w:rPr>
        <w:t xml:space="preserve"> </w:t>
      </w:r>
      <w:r w:rsidR="00EC414C" w:rsidRPr="00EC414C">
        <w:rPr>
          <w:rFonts w:eastAsia="PMingLiU"/>
          <w:bCs w:val="0"/>
        </w:rPr>
        <w:t>911 Carrera</w:t>
      </w:r>
      <w:r w:rsidR="006949B0">
        <w:rPr>
          <w:rFonts w:eastAsia="PMingLiU" w:hint="eastAsia"/>
          <w:bCs w:val="0"/>
        </w:rPr>
        <w:t xml:space="preserve"> </w:t>
      </w:r>
      <w:r w:rsidR="006949B0">
        <w:t>Coupé</w:t>
      </w:r>
      <w:r w:rsidR="006949B0">
        <w:rPr>
          <w:rFonts w:ascii="PMingLiU" w:eastAsia="PMingLiU" w:hAnsi="PMingLiU" w:hint="eastAsia"/>
        </w:rPr>
        <w:t xml:space="preserve"> </w:t>
      </w:r>
      <w:r w:rsidR="00EC414C" w:rsidRPr="00EC414C">
        <w:rPr>
          <w:rFonts w:eastAsia="PMingLiU"/>
          <w:bCs w:val="0"/>
        </w:rPr>
        <w:t>快</w:t>
      </w:r>
      <w:r w:rsidR="006949B0">
        <w:rPr>
          <w:rFonts w:eastAsia="PMingLiU" w:hint="eastAsia"/>
          <w:bCs w:val="0"/>
        </w:rPr>
        <w:t>上</w:t>
      </w:r>
      <w:r w:rsidR="006949B0">
        <w:rPr>
          <w:rFonts w:eastAsia="PMingLiU" w:hint="eastAsia"/>
          <w:bCs w:val="0"/>
        </w:rPr>
        <w:t xml:space="preserve"> </w:t>
      </w:r>
      <w:r w:rsidR="00EC414C" w:rsidRPr="00EC414C">
        <w:rPr>
          <w:rFonts w:eastAsia="PMingLiU"/>
          <w:bCs w:val="0"/>
        </w:rPr>
        <w:t>0.1</w:t>
      </w:r>
      <w:r w:rsidR="00F72053">
        <w:rPr>
          <w:rFonts w:eastAsia="PMingLiU"/>
          <w:bCs w:val="0"/>
        </w:rPr>
        <w:t>秒</w:t>
      </w:r>
      <w:r w:rsidR="00F72053">
        <w:rPr>
          <w:rFonts w:eastAsia="PMingLiU" w:hint="eastAsia"/>
          <w:bCs w:val="0"/>
        </w:rPr>
        <w:t>；並在</w:t>
      </w:r>
      <w:r w:rsidR="00F72053">
        <w:rPr>
          <w:rFonts w:eastAsia="PMingLiU" w:hint="eastAsia"/>
          <w:bCs w:val="0"/>
        </w:rPr>
        <w:t xml:space="preserve"> </w:t>
      </w:r>
      <w:r w:rsidR="00EC414C" w:rsidRPr="00EC414C">
        <w:rPr>
          <w:rFonts w:eastAsia="PMingLiU"/>
          <w:bCs w:val="0"/>
        </w:rPr>
        <w:t>15.1</w:t>
      </w:r>
      <w:r w:rsidR="00F72053">
        <w:rPr>
          <w:rFonts w:eastAsia="PMingLiU" w:hint="eastAsia"/>
          <w:bCs w:val="0"/>
        </w:rPr>
        <w:t xml:space="preserve"> </w:t>
      </w:r>
      <w:r w:rsidR="00EC414C" w:rsidRPr="00EC414C">
        <w:rPr>
          <w:rFonts w:eastAsia="PMingLiU"/>
          <w:bCs w:val="0"/>
        </w:rPr>
        <w:t>秒</w:t>
      </w:r>
      <w:r w:rsidR="00F6077D">
        <w:rPr>
          <w:rFonts w:eastAsia="PMingLiU" w:hint="eastAsia"/>
          <w:bCs w:val="0"/>
        </w:rPr>
        <w:t>之</w:t>
      </w:r>
      <w:r w:rsidR="00F72053">
        <w:rPr>
          <w:rFonts w:eastAsia="PMingLiU"/>
          <w:bCs w:val="0"/>
        </w:rPr>
        <w:t>內</w:t>
      </w:r>
      <w:r w:rsidR="00F72053">
        <w:rPr>
          <w:rFonts w:eastAsia="PMingLiU" w:hint="eastAsia"/>
          <w:bCs w:val="0"/>
        </w:rPr>
        <w:t>衝破時速</w:t>
      </w:r>
      <w:r w:rsidR="00F72053">
        <w:rPr>
          <w:rFonts w:eastAsia="PMingLiU" w:hint="eastAsia"/>
          <w:bCs w:val="0"/>
        </w:rPr>
        <w:t xml:space="preserve"> </w:t>
      </w:r>
      <w:r w:rsidR="00EC414C" w:rsidRPr="00EC414C">
        <w:rPr>
          <w:rFonts w:eastAsia="PMingLiU"/>
          <w:bCs w:val="0"/>
        </w:rPr>
        <w:t>200</w:t>
      </w:r>
      <w:r w:rsidR="00EC414C" w:rsidRPr="00EC414C">
        <w:rPr>
          <w:rFonts w:eastAsia="PMingLiU"/>
          <w:bCs w:val="0"/>
        </w:rPr>
        <w:t>公里</w:t>
      </w:r>
      <w:r w:rsidR="00F72053">
        <w:rPr>
          <w:rFonts w:eastAsia="PMingLiU" w:hint="eastAsia"/>
          <w:bCs w:val="0"/>
        </w:rPr>
        <w:t>大關</w:t>
      </w:r>
      <w:r w:rsidR="00EC414C" w:rsidRPr="00EC414C">
        <w:rPr>
          <w:rFonts w:eastAsia="PMingLiU"/>
          <w:bCs w:val="0"/>
        </w:rPr>
        <w:t>。</w:t>
      </w:r>
      <w:r w:rsidR="00F6077D">
        <w:t xml:space="preserve"> </w:t>
      </w:r>
      <w:r w:rsidR="00F6077D">
        <w:rPr>
          <w:rFonts w:eastAsia="PMingLiU" w:hint="eastAsia"/>
        </w:rPr>
        <w:t xml:space="preserve">Carrera T </w:t>
      </w:r>
      <w:r w:rsidR="00F6077D">
        <w:rPr>
          <w:rFonts w:eastAsia="PMingLiU" w:hint="eastAsia"/>
        </w:rPr>
        <w:t>也可選配</w:t>
      </w:r>
      <w:r w:rsidR="00F6077D">
        <w:rPr>
          <w:rFonts w:eastAsia="PMingLiU" w:hint="eastAsia"/>
        </w:rPr>
        <w:t xml:space="preserve"> </w:t>
      </w:r>
      <w:r w:rsidR="00F6077D">
        <w:t xml:space="preserve">Porsche Doppelkupplung (PDK) </w:t>
      </w:r>
      <w:r w:rsidR="00F6077D">
        <w:rPr>
          <w:rFonts w:ascii="PMingLiU" w:eastAsia="PMingLiU" w:hAnsi="PMingLiU" w:hint="eastAsia"/>
        </w:rPr>
        <w:t>雙離合器自手排變速箱</w:t>
      </w:r>
      <w:r w:rsidR="00F6077D">
        <w:rPr>
          <w:rFonts w:eastAsia="PMingLiU" w:hint="eastAsia"/>
          <w:bCs w:val="0"/>
        </w:rPr>
        <w:t>，在</w:t>
      </w:r>
      <w:r w:rsidR="00F6077D">
        <w:rPr>
          <w:rFonts w:eastAsia="PMingLiU" w:hint="eastAsia"/>
          <w:bCs w:val="0"/>
        </w:rPr>
        <w:t xml:space="preserve"> </w:t>
      </w:r>
      <w:r w:rsidR="00EC414C" w:rsidRPr="00EC414C">
        <w:rPr>
          <w:rFonts w:eastAsia="PMingLiU"/>
          <w:bCs w:val="0"/>
        </w:rPr>
        <w:t>4.2</w:t>
      </w:r>
      <w:r w:rsidR="00F6077D">
        <w:rPr>
          <w:rFonts w:eastAsia="PMingLiU" w:hint="eastAsia"/>
          <w:bCs w:val="0"/>
        </w:rPr>
        <w:t xml:space="preserve"> </w:t>
      </w:r>
      <w:r w:rsidR="00EC414C" w:rsidRPr="00EC414C">
        <w:rPr>
          <w:rFonts w:eastAsia="PMingLiU"/>
          <w:bCs w:val="0"/>
        </w:rPr>
        <w:t>秒</w:t>
      </w:r>
      <w:r w:rsidR="00F6077D">
        <w:rPr>
          <w:rFonts w:eastAsia="PMingLiU" w:hint="eastAsia"/>
          <w:bCs w:val="0"/>
        </w:rPr>
        <w:t>之</w:t>
      </w:r>
      <w:r w:rsidR="00F6077D">
        <w:rPr>
          <w:rFonts w:eastAsia="PMingLiU"/>
          <w:bCs w:val="0"/>
        </w:rPr>
        <w:t>內</w:t>
      </w:r>
      <w:r w:rsidR="00F6077D">
        <w:rPr>
          <w:rFonts w:eastAsia="PMingLiU" w:hint="eastAsia"/>
          <w:bCs w:val="0"/>
        </w:rPr>
        <w:t>達到時速</w:t>
      </w:r>
      <w:r w:rsidR="00F6077D">
        <w:rPr>
          <w:rFonts w:eastAsia="PMingLiU" w:hint="eastAsia"/>
          <w:bCs w:val="0"/>
        </w:rPr>
        <w:t xml:space="preserve"> </w:t>
      </w:r>
      <w:r w:rsidR="00EC414C" w:rsidRPr="00EC414C">
        <w:rPr>
          <w:rFonts w:eastAsia="PMingLiU"/>
          <w:bCs w:val="0"/>
        </w:rPr>
        <w:t>100</w:t>
      </w:r>
      <w:r w:rsidR="00F6077D">
        <w:rPr>
          <w:rFonts w:eastAsia="PMingLiU" w:hint="eastAsia"/>
          <w:bCs w:val="0"/>
        </w:rPr>
        <w:t xml:space="preserve"> </w:t>
      </w:r>
      <w:r w:rsidR="00EC414C" w:rsidRPr="00EC414C">
        <w:rPr>
          <w:rFonts w:eastAsia="PMingLiU"/>
          <w:bCs w:val="0"/>
        </w:rPr>
        <w:t>公里，</w:t>
      </w:r>
      <w:r w:rsidR="00F6077D">
        <w:rPr>
          <w:rFonts w:eastAsia="PMingLiU" w:hint="eastAsia"/>
          <w:bCs w:val="0"/>
        </w:rPr>
        <w:t>並在</w:t>
      </w:r>
      <w:r w:rsidR="00F6077D">
        <w:rPr>
          <w:rFonts w:eastAsia="PMingLiU" w:hint="eastAsia"/>
          <w:bCs w:val="0"/>
        </w:rPr>
        <w:t xml:space="preserve"> </w:t>
      </w:r>
      <w:r w:rsidR="00EC414C" w:rsidRPr="00EC414C">
        <w:rPr>
          <w:rFonts w:eastAsia="PMingLiU"/>
          <w:bCs w:val="0"/>
        </w:rPr>
        <w:t>14.5</w:t>
      </w:r>
      <w:r w:rsidR="00F6077D">
        <w:rPr>
          <w:rFonts w:eastAsia="PMingLiU" w:hint="eastAsia"/>
          <w:bCs w:val="0"/>
        </w:rPr>
        <w:t xml:space="preserve"> </w:t>
      </w:r>
      <w:r w:rsidR="00EC414C" w:rsidRPr="00EC414C">
        <w:rPr>
          <w:rFonts w:eastAsia="PMingLiU"/>
          <w:bCs w:val="0"/>
        </w:rPr>
        <w:t>秒</w:t>
      </w:r>
      <w:r w:rsidR="00F6077D">
        <w:rPr>
          <w:rFonts w:eastAsia="PMingLiU" w:hint="eastAsia"/>
          <w:bCs w:val="0"/>
        </w:rPr>
        <w:t>之</w:t>
      </w:r>
      <w:r w:rsidR="00EC414C" w:rsidRPr="00EC414C">
        <w:rPr>
          <w:rFonts w:eastAsia="PMingLiU"/>
          <w:bCs w:val="0"/>
        </w:rPr>
        <w:t>內達到</w:t>
      </w:r>
      <w:r w:rsidR="00F6077D">
        <w:rPr>
          <w:rFonts w:eastAsia="PMingLiU" w:hint="eastAsia"/>
          <w:bCs w:val="0"/>
        </w:rPr>
        <w:t>時速</w:t>
      </w:r>
      <w:r w:rsidR="00F6077D">
        <w:rPr>
          <w:rFonts w:eastAsia="PMingLiU" w:hint="eastAsia"/>
          <w:bCs w:val="0"/>
        </w:rPr>
        <w:t xml:space="preserve"> </w:t>
      </w:r>
      <w:r w:rsidR="00EC414C" w:rsidRPr="00EC414C">
        <w:rPr>
          <w:rFonts w:eastAsia="PMingLiU"/>
          <w:bCs w:val="0"/>
        </w:rPr>
        <w:t>200</w:t>
      </w:r>
      <w:r w:rsidR="00EC414C" w:rsidRPr="00EC414C">
        <w:rPr>
          <w:rFonts w:eastAsia="PMingLiU"/>
          <w:bCs w:val="0"/>
        </w:rPr>
        <w:t>公里。</w:t>
      </w:r>
      <w:r w:rsidR="00F6077D">
        <w:rPr>
          <w:rFonts w:eastAsia="PMingLiU" w:hint="eastAsia"/>
          <w:bCs w:val="0"/>
        </w:rPr>
        <w:t>這兩種</w:t>
      </w:r>
      <w:r w:rsidR="00F6077D">
        <w:rPr>
          <w:rFonts w:eastAsia="PMingLiU"/>
          <w:bCs w:val="0"/>
        </w:rPr>
        <w:t>變速箱都</w:t>
      </w:r>
      <w:r w:rsidR="00F6077D">
        <w:rPr>
          <w:rFonts w:eastAsia="PMingLiU" w:hint="eastAsia"/>
          <w:bCs w:val="0"/>
        </w:rPr>
        <w:t>能實現</w:t>
      </w:r>
      <w:r w:rsidR="00EC414C" w:rsidRPr="00EC414C">
        <w:rPr>
          <w:rFonts w:eastAsia="PMingLiU"/>
          <w:bCs w:val="0"/>
        </w:rPr>
        <w:t>超過</w:t>
      </w:r>
      <w:r w:rsidR="00F6077D">
        <w:rPr>
          <w:rFonts w:eastAsia="PMingLiU" w:hint="eastAsia"/>
          <w:bCs w:val="0"/>
        </w:rPr>
        <w:t>時速</w:t>
      </w:r>
      <w:r w:rsidR="00F6077D">
        <w:rPr>
          <w:rFonts w:eastAsia="PMingLiU" w:hint="eastAsia"/>
          <w:bCs w:val="0"/>
        </w:rPr>
        <w:t xml:space="preserve"> </w:t>
      </w:r>
      <w:r w:rsidR="00EC414C" w:rsidRPr="00EC414C">
        <w:rPr>
          <w:rFonts w:eastAsia="PMingLiU"/>
          <w:bCs w:val="0"/>
        </w:rPr>
        <w:t>290</w:t>
      </w:r>
      <w:r w:rsidR="00EC414C" w:rsidRPr="00EC414C">
        <w:rPr>
          <w:rFonts w:eastAsia="PMingLiU"/>
          <w:bCs w:val="0"/>
        </w:rPr>
        <w:t>公里</w:t>
      </w:r>
      <w:r w:rsidR="00F6077D">
        <w:rPr>
          <w:rFonts w:eastAsia="PMingLiU" w:hint="eastAsia"/>
          <w:bCs w:val="0"/>
        </w:rPr>
        <w:t>的最高極速</w:t>
      </w:r>
      <w:r w:rsidR="00EC414C" w:rsidRPr="00EC414C">
        <w:rPr>
          <w:rFonts w:eastAsia="PMingLiU"/>
          <w:bCs w:val="0"/>
        </w:rPr>
        <w:t>。</w:t>
      </w:r>
    </w:p>
    <w:p w:rsidR="00BF36F9" w:rsidRPr="001168F1" w:rsidRDefault="00BF36F9" w:rsidP="001168F1">
      <w:pPr>
        <w:pStyle w:val="Presse-Untertitel"/>
        <w:spacing w:line="600" w:lineRule="auto"/>
        <w:rPr>
          <w:rFonts w:ascii="Arial" w:hAnsi="Arial" w:cs="Arial"/>
        </w:rPr>
      </w:pPr>
      <w:r>
        <w:br w:type="page"/>
      </w:r>
      <w:r w:rsidR="002074CA" w:rsidRPr="00C569D8">
        <w:rPr>
          <w:rFonts w:hint="eastAsia"/>
        </w:rPr>
        <w:lastRenderedPageBreak/>
        <w:t>新引擎、新底盤、創新的控制概念及更豐富的互連功能</w:t>
      </w:r>
    </w:p>
    <w:p w:rsidR="00BF36F9" w:rsidRPr="0092058E" w:rsidRDefault="00BE1C1B" w:rsidP="0092058E">
      <w:pPr>
        <w:suppressAutoHyphens w:val="0"/>
        <w:autoSpaceDE w:val="0"/>
        <w:autoSpaceDN w:val="0"/>
        <w:adjustRightInd w:val="0"/>
        <w:rPr>
          <w:rFonts w:ascii="Arial" w:hAnsi="Arial" w:cs="Arial"/>
          <w:b/>
        </w:rPr>
      </w:pPr>
      <w:r>
        <w:rPr>
          <w:rFonts w:ascii="PMingLiU" w:eastAsia="PMingLiU" w:hAnsi="PMingLiU" w:hint="eastAsia"/>
          <w:b/>
          <w:lang w:eastAsia="zh-TW"/>
        </w:rPr>
        <w:t>新款</w:t>
      </w:r>
      <w:r w:rsidR="00D12C91">
        <w:rPr>
          <w:rFonts w:ascii="PMingLiU" w:eastAsia="PMingLiU" w:hAnsi="PMingLiU" w:hint="eastAsia"/>
          <w:b/>
          <w:lang w:eastAsia="zh-TW"/>
        </w:rPr>
        <w:t>保時捷</w:t>
      </w:r>
      <w:r w:rsidR="00BF36F9">
        <w:rPr>
          <w:rFonts w:ascii="Arial" w:hAnsi="Arial"/>
          <w:b/>
        </w:rPr>
        <w:t xml:space="preserve"> Cayenne</w:t>
      </w:r>
    </w:p>
    <w:p w:rsidR="00BF36F9" w:rsidRDefault="00BF36F9" w:rsidP="0092058E">
      <w:pPr>
        <w:suppressAutoHyphens w:val="0"/>
        <w:autoSpaceDE w:val="0"/>
        <w:autoSpaceDN w:val="0"/>
        <w:adjustRightInd w:val="0"/>
      </w:pPr>
    </w:p>
    <w:p w:rsidR="00BF36F9" w:rsidRPr="0092058E" w:rsidRDefault="00A21475" w:rsidP="005A5B0C">
      <w:pPr>
        <w:suppressAutoHyphens w:val="0"/>
        <w:autoSpaceDE w:val="0"/>
        <w:autoSpaceDN w:val="0"/>
        <w:adjustRightInd w:val="0"/>
        <w:spacing w:line="360" w:lineRule="auto"/>
        <w:jc w:val="both"/>
        <w:rPr>
          <w:rFonts w:ascii="Arial" w:hAnsi="Arial" w:cs="Arial"/>
          <w:bCs/>
          <w:kern w:val="0"/>
        </w:rPr>
      </w:pPr>
      <w:r>
        <w:rPr>
          <w:rFonts w:ascii="Arial" w:eastAsia="PMingLiU" w:hAnsi="Arial" w:hint="eastAsia"/>
          <w:kern w:val="0"/>
          <w:lang w:eastAsia="zh-TW"/>
        </w:rPr>
        <w:t xml:space="preserve">Cayenne </w:t>
      </w:r>
      <w:r>
        <w:rPr>
          <w:rFonts w:ascii="Arial" w:eastAsia="PMingLiU" w:hAnsi="Arial" w:hint="eastAsia"/>
          <w:kern w:val="0"/>
          <w:lang w:eastAsia="zh-TW"/>
        </w:rPr>
        <w:t>第三代車型</w:t>
      </w:r>
      <w:r w:rsidRPr="00B84BC9">
        <w:rPr>
          <w:rFonts w:ascii="Arial" w:eastAsia="PMingLiU" w:hAnsi="PMingLiU" w:cs="Arial"/>
        </w:rPr>
        <w:t>以全新研發的面貌問世</w:t>
      </w:r>
      <w:r>
        <w:rPr>
          <w:rFonts w:ascii="Arial" w:eastAsia="PMingLiU" w:hAnsi="PMingLiU" w:cs="Arial" w:hint="eastAsia"/>
          <w:lang w:eastAsia="zh-TW"/>
        </w:rPr>
        <w:t>，</w:t>
      </w:r>
      <w:r w:rsidR="00673ADF">
        <w:rPr>
          <w:rFonts w:ascii="Arial" w:eastAsia="PMingLiU" w:hAnsi="PMingLiU" w:cs="Arial" w:hint="eastAsia"/>
          <w:lang w:eastAsia="zh-TW"/>
        </w:rPr>
        <w:t>將</w:t>
      </w:r>
      <w:r w:rsidR="00673ADF" w:rsidRPr="00B84BC9">
        <w:rPr>
          <w:rFonts w:ascii="Arial" w:eastAsia="PMingLiU" w:hAnsi="PMingLiU" w:cs="Arial"/>
        </w:rPr>
        <w:t>更多經典的保時捷性能與優異的日常實用性</w:t>
      </w:r>
      <w:r w:rsidR="00673ADF">
        <w:rPr>
          <w:rFonts w:ascii="Arial" w:eastAsia="PMingLiU" w:hAnsi="PMingLiU" w:cs="Arial" w:hint="eastAsia"/>
          <w:lang w:eastAsia="zh-TW"/>
        </w:rPr>
        <w:t>相結合</w:t>
      </w:r>
      <w:r w:rsidR="00673ADF" w:rsidRPr="00B84BC9">
        <w:rPr>
          <w:rFonts w:ascii="Arial" w:eastAsia="PMingLiU" w:hAnsi="PMingLiU" w:cs="Arial"/>
        </w:rPr>
        <w:t>。</w:t>
      </w:r>
      <w:r w:rsidR="00343176" w:rsidRPr="00B84BC9">
        <w:rPr>
          <w:rFonts w:ascii="Arial" w:eastAsia="PMingLiU" w:hAnsi="PMingLiU" w:cs="Arial"/>
        </w:rPr>
        <w:t>強大的渦輪引擎、最新的八速</w:t>
      </w:r>
      <w:r w:rsidR="00343176" w:rsidRPr="00B84BC9">
        <w:rPr>
          <w:rFonts w:ascii="Arial" w:eastAsia="PMingLiU" w:hAnsi="Arial" w:cs="Arial"/>
        </w:rPr>
        <w:t xml:space="preserve"> Tiptronic S </w:t>
      </w:r>
      <w:r w:rsidR="00343176" w:rsidRPr="00B84BC9">
        <w:rPr>
          <w:rFonts w:ascii="Arial" w:eastAsia="PMingLiU" w:hAnsi="PMingLiU" w:cs="Arial"/>
        </w:rPr>
        <w:t>變速箱、全新底盤系統、創新的顯示與控制理念及全面的互連系統將其運動性與舒適性推上另一高峰。</w:t>
      </w:r>
      <w:r w:rsidR="00BF36F9">
        <w:rPr>
          <w:rFonts w:ascii="Arial" w:hAnsi="Arial"/>
          <w:kern w:val="0"/>
        </w:rPr>
        <w:t xml:space="preserve"> </w:t>
      </w:r>
    </w:p>
    <w:p w:rsidR="00BF36F9" w:rsidRPr="0092058E" w:rsidRDefault="00BF36F9" w:rsidP="005A5B0C">
      <w:pPr>
        <w:suppressAutoHyphens w:val="0"/>
        <w:autoSpaceDE w:val="0"/>
        <w:autoSpaceDN w:val="0"/>
        <w:adjustRightInd w:val="0"/>
        <w:jc w:val="both"/>
        <w:rPr>
          <w:rFonts w:ascii="Arial" w:hAnsi="Arial" w:cs="Arial"/>
          <w:kern w:val="0"/>
        </w:rPr>
      </w:pPr>
    </w:p>
    <w:p w:rsidR="00BF36F9" w:rsidRPr="0092058E" w:rsidRDefault="000A0BD8" w:rsidP="005A5B0C">
      <w:pPr>
        <w:suppressAutoHyphens w:val="0"/>
        <w:autoSpaceDE w:val="0"/>
        <w:autoSpaceDN w:val="0"/>
        <w:adjustRightInd w:val="0"/>
        <w:spacing w:line="360" w:lineRule="auto"/>
        <w:jc w:val="both"/>
        <w:rPr>
          <w:rFonts w:ascii="Arial" w:hAnsi="Arial" w:cs="Arial"/>
          <w:b/>
          <w:bCs/>
          <w:kern w:val="0"/>
        </w:rPr>
      </w:pPr>
      <w:r>
        <w:rPr>
          <w:rFonts w:ascii="Arial" w:eastAsia="PMingLiU" w:hAnsi="PMingLiU" w:cs="Arial"/>
          <w:b/>
          <w:lang w:eastAsia="zh-TW"/>
        </w:rPr>
        <w:t>磅礡動感的設計語言：</w:t>
      </w:r>
      <w:r>
        <w:rPr>
          <w:rFonts w:ascii="Arial" w:eastAsia="PMingLiU" w:hAnsi="PMingLiU" w:cs="Arial" w:hint="eastAsia"/>
          <w:b/>
          <w:lang w:eastAsia="zh-TW"/>
        </w:rPr>
        <w:t>更堅實</w:t>
      </w:r>
      <w:r>
        <w:rPr>
          <w:rFonts w:ascii="Arial" w:eastAsia="PMingLiU" w:hAnsi="PMingLiU" w:cs="Arial"/>
          <w:b/>
          <w:lang w:eastAsia="zh-TW"/>
        </w:rPr>
        <w:t>的</w:t>
      </w:r>
      <w:r>
        <w:rPr>
          <w:rFonts w:ascii="Arial" w:eastAsia="PMingLiU" w:hAnsi="PMingLiU" w:cs="Arial" w:hint="eastAsia"/>
          <w:b/>
          <w:lang w:eastAsia="zh-TW"/>
        </w:rPr>
        <w:t>外形</w:t>
      </w:r>
      <w:r w:rsidRPr="000C511F">
        <w:rPr>
          <w:rFonts w:ascii="Arial" w:eastAsia="PMingLiU" w:hAnsi="PMingLiU" w:cs="Arial"/>
          <w:b/>
          <w:lang w:eastAsia="zh-TW"/>
        </w:rPr>
        <w:t>及加大輪</w:t>
      </w:r>
      <w:r>
        <w:rPr>
          <w:rFonts w:ascii="Arial" w:eastAsia="PMingLiU" w:hAnsi="PMingLiU" w:cs="Arial" w:hint="eastAsia"/>
          <w:b/>
          <w:lang w:eastAsia="zh-TW"/>
        </w:rPr>
        <w:t>圈</w:t>
      </w:r>
    </w:p>
    <w:p w:rsidR="005D0A71" w:rsidRPr="005D0A71" w:rsidRDefault="005D0A71" w:rsidP="005A5B0C">
      <w:pPr>
        <w:suppressAutoHyphens w:val="0"/>
        <w:autoSpaceDE w:val="0"/>
        <w:autoSpaceDN w:val="0"/>
        <w:adjustRightInd w:val="0"/>
        <w:spacing w:line="360" w:lineRule="auto"/>
        <w:jc w:val="both"/>
        <w:rPr>
          <w:rFonts w:ascii="Arial" w:eastAsia="PMingLiU" w:hAnsi="Arial" w:cs="Arial" w:hint="eastAsia"/>
          <w:kern w:val="0"/>
          <w:lang w:eastAsia="zh-TW"/>
        </w:rPr>
      </w:pPr>
      <w:r>
        <w:rPr>
          <w:rFonts w:ascii="Arial" w:eastAsia="PMingLiU" w:hAnsi="PMingLiU" w:cs="Arial"/>
          <w:lang w:eastAsia="zh-TW"/>
        </w:rPr>
        <w:t>運動性十足且</w:t>
      </w:r>
      <w:r>
        <w:rPr>
          <w:rFonts w:ascii="Arial" w:eastAsia="PMingLiU" w:hAnsi="PMingLiU" w:cs="Arial" w:hint="eastAsia"/>
          <w:lang w:eastAsia="zh-TW"/>
        </w:rPr>
        <w:t>俐落</w:t>
      </w:r>
      <w:r w:rsidRPr="000C511F">
        <w:rPr>
          <w:rFonts w:ascii="Arial" w:eastAsia="PMingLiU" w:hAnsi="PMingLiU" w:cs="Arial"/>
          <w:lang w:eastAsia="zh-TW"/>
        </w:rPr>
        <w:t>有型的設計令人耳目一新、卻又有熟悉的感覺：將保時捷設計基因貫徹其中的設計風格更進一步提升</w:t>
      </w:r>
      <w:r w:rsidRPr="000C511F">
        <w:rPr>
          <w:rFonts w:ascii="Arial" w:eastAsia="PMingLiU" w:hAnsi="Arial" w:cs="Arial"/>
          <w:lang w:eastAsia="zh-TW"/>
        </w:rPr>
        <w:t xml:space="preserve"> Cayenne </w:t>
      </w:r>
      <w:r w:rsidRPr="000C511F">
        <w:rPr>
          <w:rFonts w:ascii="Arial" w:eastAsia="PMingLiU" w:hAnsi="PMingLiU" w:cs="Arial"/>
          <w:lang w:eastAsia="zh-TW"/>
        </w:rPr>
        <w:t>的外觀魅力。加大的前方進氣口清楚顯露其增強的性能潛質。</w:t>
      </w:r>
      <w:r w:rsidR="00444F25" w:rsidRPr="000C511F">
        <w:rPr>
          <w:rFonts w:ascii="Arial" w:eastAsia="PMingLiU" w:hAnsi="PMingLiU" w:cs="Arial"/>
          <w:lang w:eastAsia="zh-TW"/>
        </w:rPr>
        <w:t>全新的</w:t>
      </w:r>
      <w:r w:rsidR="00444F25">
        <w:rPr>
          <w:rFonts w:ascii="Arial" w:eastAsia="PMingLiU" w:hAnsi="PMingLiU" w:cs="Arial" w:hint="eastAsia"/>
          <w:lang w:eastAsia="zh-TW"/>
        </w:rPr>
        <w:t>水平</w:t>
      </w:r>
      <w:r w:rsidR="00444F25" w:rsidRPr="000C511F">
        <w:rPr>
          <w:rFonts w:ascii="Arial" w:eastAsia="PMingLiU" w:hAnsi="PMingLiU" w:cs="Arial"/>
          <w:lang w:eastAsia="zh-TW"/>
        </w:rPr>
        <w:t>光線折射邊緣令這部</w:t>
      </w:r>
      <w:r w:rsidR="00444F25" w:rsidRPr="000C511F">
        <w:rPr>
          <w:rFonts w:ascii="Arial" w:eastAsia="PMingLiU" w:hAnsi="Arial" w:cs="Arial"/>
          <w:lang w:eastAsia="zh-TW"/>
        </w:rPr>
        <w:t xml:space="preserve"> SUV </w:t>
      </w:r>
      <w:r w:rsidR="00444F25">
        <w:rPr>
          <w:rFonts w:ascii="Arial" w:eastAsia="PMingLiU" w:hAnsi="PMingLiU" w:cs="Arial"/>
          <w:lang w:eastAsia="zh-TW"/>
        </w:rPr>
        <w:t>跑車即使靜止不動時也更顯寬闊</w:t>
      </w:r>
      <w:r w:rsidR="00444F25">
        <w:rPr>
          <w:rFonts w:ascii="Arial" w:eastAsia="PMingLiU" w:hAnsi="PMingLiU" w:cs="Arial" w:hint="eastAsia"/>
          <w:lang w:eastAsia="zh-TW"/>
        </w:rPr>
        <w:t>並</w:t>
      </w:r>
      <w:r w:rsidR="00444F25" w:rsidRPr="000C511F">
        <w:rPr>
          <w:rFonts w:ascii="Arial" w:eastAsia="PMingLiU" w:hAnsi="PMingLiU" w:cs="Arial"/>
          <w:lang w:eastAsia="zh-TW"/>
        </w:rPr>
        <w:t>散發強烈的運動氣息。</w:t>
      </w:r>
      <w:r w:rsidR="00444F25">
        <w:rPr>
          <w:rFonts w:ascii="Arial" w:eastAsia="PMingLiU" w:hAnsi="PMingLiU" w:cs="Arial" w:hint="eastAsia"/>
          <w:lang w:eastAsia="zh-TW"/>
        </w:rPr>
        <w:t>相較於前代車型，</w:t>
      </w:r>
      <w:r w:rsidR="00444F25" w:rsidRPr="000C511F">
        <w:rPr>
          <w:rFonts w:ascii="Arial" w:eastAsia="PMingLiU" w:hAnsi="PMingLiU" w:cs="Arial"/>
          <w:lang w:eastAsia="zh-TW"/>
        </w:rPr>
        <w:t>車身加長</w:t>
      </w:r>
      <w:r w:rsidR="00444F25" w:rsidRPr="000C511F">
        <w:rPr>
          <w:rFonts w:ascii="Arial" w:eastAsia="PMingLiU" w:hAnsi="Arial" w:cs="Arial"/>
          <w:lang w:eastAsia="zh-TW"/>
        </w:rPr>
        <w:t xml:space="preserve"> 63 </w:t>
      </w:r>
      <w:r w:rsidR="00444F25" w:rsidRPr="000C511F">
        <w:rPr>
          <w:rFonts w:ascii="Arial" w:eastAsia="PMingLiU" w:hAnsi="PMingLiU" w:cs="Arial"/>
          <w:lang w:eastAsia="zh-TW"/>
        </w:rPr>
        <w:t>公釐</w:t>
      </w:r>
      <w:r w:rsidR="00444F25">
        <w:rPr>
          <w:rFonts w:ascii="Arial" w:eastAsia="PMingLiU" w:hAnsi="PMingLiU" w:cs="Arial" w:hint="eastAsia"/>
          <w:lang w:eastAsia="zh-TW"/>
        </w:rPr>
        <w:t>，車頂高</w:t>
      </w:r>
      <w:r w:rsidR="00444F25" w:rsidRPr="000C511F">
        <w:rPr>
          <w:rFonts w:ascii="Arial" w:eastAsia="PMingLiU" w:hAnsi="PMingLiU" w:cs="Arial"/>
          <w:lang w:eastAsia="zh-TW"/>
        </w:rPr>
        <w:t>度則</w:t>
      </w:r>
      <w:r w:rsidR="00444F25">
        <w:rPr>
          <w:rFonts w:ascii="Arial" w:eastAsia="PMingLiU" w:hAnsi="PMingLiU" w:cs="Arial" w:hint="eastAsia"/>
          <w:lang w:eastAsia="zh-TW"/>
        </w:rPr>
        <w:t>降低</w:t>
      </w:r>
      <w:r w:rsidR="00444F25" w:rsidRPr="000C511F">
        <w:rPr>
          <w:rFonts w:ascii="Arial" w:eastAsia="PMingLiU" w:hAnsi="Arial" w:cs="Arial"/>
          <w:lang w:eastAsia="zh-TW"/>
        </w:rPr>
        <w:t xml:space="preserve"> 9 </w:t>
      </w:r>
      <w:r w:rsidR="00444F25" w:rsidRPr="000C511F">
        <w:rPr>
          <w:rFonts w:ascii="Arial" w:eastAsia="PMingLiU" w:hAnsi="PMingLiU" w:cs="Arial"/>
          <w:lang w:eastAsia="zh-TW"/>
        </w:rPr>
        <w:t>公釐，</w:t>
      </w:r>
      <w:r w:rsidR="00444F25">
        <w:rPr>
          <w:rFonts w:ascii="Arial" w:eastAsia="PMingLiU" w:hAnsi="PMingLiU" w:cs="Arial" w:hint="eastAsia"/>
          <w:lang w:eastAsia="zh-TW"/>
        </w:rPr>
        <w:t>更</w:t>
      </w:r>
      <w:r w:rsidR="00444F25">
        <w:rPr>
          <w:rFonts w:ascii="Arial" w:eastAsia="PMingLiU" w:hAnsi="PMingLiU" w:cs="Arial"/>
          <w:lang w:eastAsia="zh-TW"/>
        </w:rPr>
        <w:t>提升</w:t>
      </w:r>
      <w:r w:rsidR="00444F25" w:rsidRPr="000C511F">
        <w:rPr>
          <w:rFonts w:ascii="Arial" w:eastAsia="PMingLiU" w:hAnsi="PMingLiU" w:cs="Arial"/>
          <w:lang w:eastAsia="zh-TW"/>
        </w:rPr>
        <w:t>其優雅、洗鍊的視覺印象。</w:t>
      </w:r>
      <w:r w:rsidR="007D41D0" w:rsidRPr="000C511F">
        <w:rPr>
          <w:rFonts w:ascii="Arial" w:eastAsia="PMingLiU" w:hAnsi="PMingLiU" w:cs="Arial"/>
          <w:lang w:eastAsia="zh-TW"/>
        </w:rPr>
        <w:t>行李廂容量現為</w:t>
      </w:r>
      <w:r w:rsidR="007D41D0" w:rsidRPr="000C511F">
        <w:rPr>
          <w:rFonts w:ascii="Arial" w:eastAsia="PMingLiU" w:hAnsi="Arial" w:cs="Arial"/>
          <w:lang w:eastAsia="zh-TW"/>
        </w:rPr>
        <w:t xml:space="preserve"> 770 </w:t>
      </w:r>
      <w:r w:rsidR="007D41D0" w:rsidRPr="000C511F">
        <w:rPr>
          <w:rFonts w:ascii="Arial" w:eastAsia="PMingLiU" w:hAnsi="PMingLiU" w:cs="Arial"/>
          <w:lang w:eastAsia="zh-TW"/>
        </w:rPr>
        <w:t>公升，足足增加</w:t>
      </w:r>
      <w:r w:rsidR="007D41D0" w:rsidRPr="000C511F">
        <w:rPr>
          <w:rFonts w:ascii="Arial" w:eastAsia="PMingLiU" w:hAnsi="Arial" w:cs="Arial"/>
          <w:lang w:eastAsia="zh-TW"/>
        </w:rPr>
        <w:t xml:space="preserve"> 100 </w:t>
      </w:r>
      <w:r w:rsidR="007D41D0" w:rsidRPr="000C511F">
        <w:rPr>
          <w:rFonts w:ascii="Arial" w:eastAsia="PMingLiU" w:hAnsi="PMingLiU" w:cs="Arial"/>
          <w:lang w:eastAsia="zh-TW"/>
        </w:rPr>
        <w:t>公升的空間。</w:t>
      </w:r>
    </w:p>
    <w:p w:rsidR="00BF36F9" w:rsidRPr="0092058E" w:rsidRDefault="00BF36F9" w:rsidP="005A5B0C">
      <w:pPr>
        <w:suppressAutoHyphens w:val="0"/>
        <w:autoSpaceDE w:val="0"/>
        <w:autoSpaceDN w:val="0"/>
        <w:adjustRightInd w:val="0"/>
        <w:jc w:val="both"/>
        <w:rPr>
          <w:rFonts w:ascii="Arial" w:hAnsi="Arial" w:cs="Arial"/>
          <w:kern w:val="0"/>
        </w:rPr>
      </w:pPr>
    </w:p>
    <w:p w:rsidR="00BA6D81" w:rsidRPr="00831B34" w:rsidRDefault="00BA6D81" w:rsidP="00BA6D81">
      <w:pPr>
        <w:spacing w:line="360" w:lineRule="auto"/>
        <w:jc w:val="both"/>
        <w:rPr>
          <w:rFonts w:ascii="Arial" w:eastAsia="PMingLiU" w:hAnsi="Arial" w:cs="Arial"/>
          <w:b/>
          <w:lang w:eastAsia="zh-TW"/>
        </w:rPr>
      </w:pPr>
      <w:r>
        <w:rPr>
          <w:rFonts w:ascii="Arial" w:eastAsia="PMingLiU" w:hAnsi="PMingLiU" w:cs="Arial" w:hint="eastAsia"/>
          <w:b/>
          <w:lang w:eastAsia="zh-TW"/>
        </w:rPr>
        <w:t>承襲</w:t>
      </w:r>
      <w:r w:rsidRPr="00831B34">
        <w:rPr>
          <w:rFonts w:ascii="Arial" w:eastAsia="PMingLiU" w:hAnsi="Arial" w:cs="Arial"/>
          <w:b/>
          <w:lang w:eastAsia="zh-TW"/>
        </w:rPr>
        <w:t xml:space="preserve"> 911 </w:t>
      </w:r>
      <w:r>
        <w:rPr>
          <w:rFonts w:ascii="Arial" w:eastAsia="PMingLiU" w:hAnsi="PMingLiU" w:cs="Arial"/>
          <w:b/>
          <w:lang w:eastAsia="zh-TW"/>
        </w:rPr>
        <w:t>的經典設計：輕量化底盤及混搭</w:t>
      </w:r>
      <w:r w:rsidRPr="00831B34">
        <w:rPr>
          <w:rFonts w:ascii="Arial" w:eastAsia="PMingLiU" w:hAnsi="PMingLiU" w:cs="Arial"/>
          <w:b/>
          <w:lang w:eastAsia="zh-TW"/>
        </w:rPr>
        <w:t>輪胎組合</w:t>
      </w:r>
    </w:p>
    <w:p w:rsidR="00BA6D81" w:rsidRPr="00BA6D81" w:rsidRDefault="00BA6D81" w:rsidP="00BA6D81">
      <w:pPr>
        <w:suppressAutoHyphens w:val="0"/>
        <w:autoSpaceDE w:val="0"/>
        <w:autoSpaceDN w:val="0"/>
        <w:adjustRightInd w:val="0"/>
        <w:spacing w:line="360" w:lineRule="auto"/>
        <w:jc w:val="both"/>
        <w:rPr>
          <w:rFonts w:ascii="Arial" w:eastAsia="PMingLiU" w:hAnsi="Arial" w:cs="Arial" w:hint="eastAsia"/>
          <w:kern w:val="0"/>
          <w:lang w:eastAsia="zh-TW"/>
        </w:rPr>
      </w:pPr>
      <w:r w:rsidRPr="00831B34">
        <w:rPr>
          <w:rFonts w:ascii="Arial" w:eastAsia="PMingLiU" w:hAnsi="Arial" w:cs="Arial"/>
          <w:lang w:eastAsia="zh-TW"/>
        </w:rPr>
        <w:t xml:space="preserve">Cayenne </w:t>
      </w:r>
      <w:r w:rsidRPr="00831B34">
        <w:rPr>
          <w:rFonts w:ascii="Arial" w:eastAsia="PMingLiU" w:hAnsi="PMingLiU" w:cs="Arial"/>
          <w:lang w:eastAsia="zh-TW"/>
        </w:rPr>
        <w:t>最新車型將三種底盤概念集於一個全新的設計之中：跑車、越野車及休旅車。</w:t>
      </w:r>
      <w:r w:rsidRPr="008C0657">
        <w:rPr>
          <w:rFonts w:ascii="Arial" w:eastAsia="PMingLiU" w:hAnsi="Arial" w:cs="Arial"/>
          <w:lang w:eastAsia="zh-TW"/>
        </w:rPr>
        <w:t xml:space="preserve">Cayenne </w:t>
      </w:r>
      <w:r w:rsidRPr="008C0657">
        <w:rPr>
          <w:rFonts w:ascii="Arial" w:eastAsia="PMingLiU" w:hAnsi="PMingLiU" w:cs="Arial"/>
          <w:lang w:eastAsia="zh-TW"/>
        </w:rPr>
        <w:t>首度提供電動後軸轉向系統作為選用配備之一</w:t>
      </w:r>
      <w:r>
        <w:rPr>
          <w:rFonts w:ascii="Arial" w:eastAsia="PMingLiU" w:hAnsi="PMingLiU" w:cs="Arial" w:hint="eastAsia"/>
          <w:lang w:eastAsia="zh-TW"/>
        </w:rPr>
        <w:t>。</w:t>
      </w:r>
      <w:r w:rsidR="00291A16" w:rsidRPr="00397C23">
        <w:rPr>
          <w:rFonts w:ascii="Arial" w:eastAsia="PMingLiU" w:hAnsi="PMingLiU" w:cs="Arial"/>
          <w:lang w:eastAsia="zh-TW"/>
        </w:rPr>
        <w:t>選</w:t>
      </w:r>
      <w:r w:rsidR="00291A16">
        <w:rPr>
          <w:rFonts w:ascii="Arial" w:eastAsia="PMingLiU" w:hAnsi="PMingLiU" w:cs="Arial"/>
          <w:lang w:eastAsia="zh-TW"/>
        </w:rPr>
        <w:t>配性的自主調整氣壓式懸載系統採用最新的三氣室技術，可明顯擴大</w:t>
      </w:r>
      <w:r w:rsidR="00291A16" w:rsidRPr="00397C23">
        <w:rPr>
          <w:rFonts w:ascii="Arial" w:eastAsia="PMingLiU" w:hAnsi="PMingLiU" w:cs="Arial"/>
          <w:lang w:eastAsia="zh-TW"/>
        </w:rPr>
        <w:t>人車緊密合一的運動快感</w:t>
      </w:r>
      <w:r w:rsidR="00291A16">
        <w:rPr>
          <w:rFonts w:ascii="Arial" w:eastAsia="PMingLiU" w:hAnsi="PMingLiU" w:cs="Arial" w:hint="eastAsia"/>
          <w:lang w:eastAsia="zh-TW"/>
        </w:rPr>
        <w:t>與豪華轎</w:t>
      </w:r>
      <w:r w:rsidR="00291A16">
        <w:rPr>
          <w:rFonts w:ascii="Arial" w:eastAsia="PMingLiU" w:hAnsi="PMingLiU" w:cs="Arial"/>
          <w:lang w:eastAsia="zh-TW"/>
        </w:rPr>
        <w:t>車的駕乘舒適性</w:t>
      </w:r>
      <w:r w:rsidR="00291A16" w:rsidRPr="00397C23">
        <w:rPr>
          <w:rFonts w:ascii="Arial" w:eastAsia="PMingLiU" w:hAnsi="PMingLiU" w:cs="Arial"/>
          <w:lang w:eastAsia="zh-TW"/>
        </w:rPr>
        <w:t>之間的兼容度。與以往一樣，此系統也能在崎嶇不平的地形中靈活調整車身的離地高度。若選配保時捷動態底盤控制系統</w:t>
      </w:r>
      <w:r w:rsidR="00291A16" w:rsidRPr="00397C23">
        <w:rPr>
          <w:rFonts w:ascii="Arial" w:eastAsia="PMingLiU" w:hAnsi="Arial" w:cs="Arial"/>
          <w:lang w:eastAsia="zh-TW"/>
        </w:rPr>
        <w:t xml:space="preserve"> (PDCC) </w:t>
      </w:r>
      <w:r w:rsidR="00545DB5">
        <w:rPr>
          <w:rFonts w:ascii="Arial" w:eastAsia="PMingLiU" w:hAnsi="PMingLiU" w:cs="Arial"/>
          <w:lang w:eastAsia="zh-TW"/>
        </w:rPr>
        <w:t>這套防傾穩定系統，從液壓系統轉換成電動系統</w:t>
      </w:r>
      <w:r w:rsidR="00291A16" w:rsidRPr="00397C23">
        <w:rPr>
          <w:rFonts w:ascii="Arial" w:eastAsia="PMingLiU" w:hAnsi="PMingLiU" w:cs="Arial"/>
          <w:lang w:eastAsia="zh-TW"/>
        </w:rPr>
        <w:t>對</w:t>
      </w:r>
      <w:r w:rsidR="00545DB5">
        <w:rPr>
          <w:rFonts w:ascii="Arial" w:eastAsia="PMingLiU" w:hAnsi="PMingLiU" w:cs="Arial" w:hint="eastAsia"/>
          <w:lang w:eastAsia="zh-TW"/>
        </w:rPr>
        <w:t>於</w:t>
      </w:r>
      <w:r w:rsidR="00291A16" w:rsidRPr="00397C23">
        <w:rPr>
          <w:rFonts w:ascii="Arial" w:eastAsia="PMingLiU" w:hAnsi="PMingLiU" w:cs="Arial"/>
          <w:lang w:eastAsia="zh-TW"/>
        </w:rPr>
        <w:t>喜愛熱血馳騁的駕駛特別受用。</w:t>
      </w:r>
    </w:p>
    <w:p w:rsidR="00BF36F9" w:rsidRPr="0092058E" w:rsidRDefault="00BF36F9" w:rsidP="005A5B0C">
      <w:pPr>
        <w:suppressAutoHyphens w:val="0"/>
        <w:autoSpaceDE w:val="0"/>
        <w:autoSpaceDN w:val="0"/>
        <w:adjustRightInd w:val="0"/>
        <w:jc w:val="both"/>
        <w:rPr>
          <w:rFonts w:ascii="Arial" w:hAnsi="Arial" w:cs="Arial"/>
          <w:kern w:val="0"/>
        </w:rPr>
      </w:pPr>
    </w:p>
    <w:p w:rsidR="00AD5BC3" w:rsidRPr="00AD5BC3" w:rsidRDefault="00AD5BC3" w:rsidP="005A5B0C">
      <w:pPr>
        <w:suppressAutoHyphens w:val="0"/>
        <w:autoSpaceDE w:val="0"/>
        <w:autoSpaceDN w:val="0"/>
        <w:adjustRightInd w:val="0"/>
        <w:spacing w:line="360" w:lineRule="auto"/>
        <w:jc w:val="both"/>
        <w:rPr>
          <w:rFonts w:ascii="Arial" w:eastAsia="PMingLiU" w:hAnsi="Arial" w:cs="Arial" w:hint="eastAsia"/>
          <w:kern w:val="0"/>
          <w:lang w:eastAsia="zh-TW"/>
        </w:rPr>
      </w:pPr>
      <w:r>
        <w:rPr>
          <w:rFonts w:ascii="Arial" w:eastAsia="PMingLiU" w:hAnsi="PMingLiU" w:cs="Arial" w:hint="eastAsia"/>
          <w:lang w:eastAsia="zh-TW"/>
        </w:rPr>
        <w:t>憑藉</w:t>
      </w:r>
      <w:r w:rsidRPr="00710C77">
        <w:rPr>
          <w:rFonts w:ascii="Arial" w:eastAsia="PMingLiU" w:hAnsi="PMingLiU" w:cs="Arial"/>
          <w:lang w:eastAsia="zh-TW"/>
        </w:rPr>
        <w:t>創新的保時捷表面塗層煞車系統</w:t>
      </w:r>
      <w:r w:rsidRPr="00710C77">
        <w:rPr>
          <w:rFonts w:ascii="Arial" w:eastAsia="PMingLiU" w:hAnsi="Arial" w:cs="Arial"/>
          <w:lang w:eastAsia="zh-TW"/>
        </w:rPr>
        <w:t xml:space="preserve"> (PSCB)</w:t>
      </w:r>
      <w:r>
        <w:rPr>
          <w:rFonts w:ascii="Arial" w:eastAsia="PMingLiU" w:hAnsi="PMingLiU" w:cs="Arial"/>
          <w:lang w:eastAsia="zh-TW"/>
        </w:rPr>
        <w:t>，</w:t>
      </w:r>
      <w:r>
        <w:rPr>
          <w:rFonts w:ascii="Arial" w:eastAsia="PMingLiU" w:hAnsi="PMingLiU" w:cs="Arial" w:hint="eastAsia"/>
          <w:lang w:eastAsia="zh-TW"/>
        </w:rPr>
        <w:t>保時捷</w:t>
      </w:r>
      <w:r w:rsidRPr="00710C77">
        <w:rPr>
          <w:rFonts w:ascii="Arial" w:eastAsia="PMingLiU" w:hAnsi="PMingLiU" w:cs="Arial"/>
          <w:lang w:eastAsia="zh-TW"/>
        </w:rPr>
        <w:t>再次在高性能煞車系統研發領域扮演開創者的角色。這套提供所有</w:t>
      </w:r>
      <w:r w:rsidRPr="00710C77">
        <w:rPr>
          <w:rFonts w:ascii="Arial" w:eastAsia="PMingLiU" w:hAnsi="Arial" w:cs="Arial"/>
          <w:lang w:eastAsia="zh-TW"/>
        </w:rPr>
        <w:t xml:space="preserve"> Cayenne </w:t>
      </w:r>
      <w:r w:rsidRPr="00710C77">
        <w:rPr>
          <w:rFonts w:ascii="Arial" w:eastAsia="PMingLiU" w:hAnsi="PMingLiU" w:cs="Arial"/>
          <w:lang w:eastAsia="zh-TW"/>
        </w:rPr>
        <w:t>車型選配</w:t>
      </w:r>
      <w:r>
        <w:rPr>
          <w:rFonts w:ascii="Arial" w:eastAsia="PMingLiU" w:hAnsi="PMingLiU" w:cs="Arial" w:hint="eastAsia"/>
          <w:lang w:eastAsia="zh-TW"/>
        </w:rPr>
        <w:t xml:space="preserve"> (</w:t>
      </w:r>
      <w:r>
        <w:rPr>
          <w:rFonts w:ascii="Arial" w:eastAsia="PMingLiU" w:hAnsi="PMingLiU" w:cs="Arial" w:hint="eastAsia"/>
          <w:lang w:eastAsia="zh-TW"/>
        </w:rPr>
        <w:t>在</w:t>
      </w:r>
      <w:r>
        <w:rPr>
          <w:rFonts w:ascii="Arial" w:eastAsia="PMingLiU" w:hAnsi="PMingLiU" w:cs="Arial" w:hint="eastAsia"/>
          <w:lang w:eastAsia="zh-TW"/>
        </w:rPr>
        <w:t xml:space="preserve"> Cayenne Turbo </w:t>
      </w:r>
      <w:r>
        <w:rPr>
          <w:rFonts w:ascii="Arial" w:eastAsia="PMingLiU" w:hAnsi="PMingLiU" w:cs="Arial" w:hint="eastAsia"/>
          <w:lang w:eastAsia="zh-TW"/>
        </w:rPr>
        <w:t>車型上為標配</w:t>
      </w:r>
      <w:r>
        <w:rPr>
          <w:rFonts w:ascii="Arial" w:eastAsia="PMingLiU" w:hAnsi="PMingLiU" w:cs="Arial" w:hint="eastAsia"/>
          <w:lang w:eastAsia="zh-TW"/>
        </w:rPr>
        <w:t xml:space="preserve">) </w:t>
      </w:r>
      <w:r w:rsidRPr="00710C77">
        <w:rPr>
          <w:rFonts w:ascii="Arial" w:eastAsia="PMingLiU" w:hAnsi="PMingLiU" w:cs="Arial"/>
          <w:lang w:eastAsia="zh-TW"/>
        </w:rPr>
        <w:t>的全球首創煞車系統包含一個表面施以碳化鎢塗層的鑄鐵煞車碟盤。此特殊表層可增加摩擦係數並減少磨損及煞車粉塵</w:t>
      </w:r>
      <w:r>
        <w:rPr>
          <w:rFonts w:ascii="Arial" w:eastAsia="PMingLiU" w:hAnsi="PMingLiU" w:cs="Arial" w:hint="eastAsia"/>
          <w:lang w:eastAsia="zh-TW"/>
        </w:rPr>
        <w:t>。</w:t>
      </w:r>
    </w:p>
    <w:p w:rsidR="00BF36F9" w:rsidRPr="0092058E" w:rsidRDefault="00BF36F9" w:rsidP="005A5B0C">
      <w:pPr>
        <w:suppressAutoHyphens w:val="0"/>
        <w:autoSpaceDE w:val="0"/>
        <w:autoSpaceDN w:val="0"/>
        <w:adjustRightInd w:val="0"/>
        <w:jc w:val="both"/>
        <w:rPr>
          <w:rFonts w:ascii="Arial" w:hAnsi="Arial" w:cs="Arial"/>
          <w:kern w:val="0"/>
        </w:rPr>
      </w:pPr>
    </w:p>
    <w:p w:rsidR="00BF36F9" w:rsidRDefault="00BF36F9" w:rsidP="005A5B0C">
      <w:pPr>
        <w:suppressAutoHyphens w:val="0"/>
        <w:autoSpaceDE w:val="0"/>
        <w:autoSpaceDN w:val="0"/>
        <w:adjustRightInd w:val="0"/>
        <w:spacing w:line="360" w:lineRule="auto"/>
        <w:jc w:val="both"/>
        <w:rPr>
          <w:rFonts w:ascii="Arial" w:hAnsi="Arial"/>
          <w:b/>
          <w:kern w:val="0"/>
        </w:rPr>
      </w:pPr>
    </w:p>
    <w:p w:rsidR="00BF36F9" w:rsidRPr="0092058E" w:rsidRDefault="00BA7381" w:rsidP="005A5B0C">
      <w:pPr>
        <w:suppressAutoHyphens w:val="0"/>
        <w:autoSpaceDE w:val="0"/>
        <w:autoSpaceDN w:val="0"/>
        <w:adjustRightInd w:val="0"/>
        <w:spacing w:line="360" w:lineRule="auto"/>
        <w:jc w:val="both"/>
        <w:rPr>
          <w:rFonts w:ascii="Arial" w:hAnsi="Arial" w:cs="Arial"/>
          <w:b/>
          <w:bCs/>
          <w:kern w:val="0"/>
        </w:rPr>
      </w:pPr>
      <w:r>
        <w:rPr>
          <w:rFonts w:ascii="Arial" w:eastAsia="PMingLiU" w:hAnsi="PMingLiU" w:cs="Arial"/>
          <w:b/>
          <w:lang w:eastAsia="zh-TW"/>
        </w:rPr>
        <w:t>數位化革新</w:t>
      </w:r>
      <w:r>
        <w:rPr>
          <w:rFonts w:ascii="Arial" w:eastAsia="PMingLiU" w:hAnsi="PMingLiU" w:cs="Arial" w:hint="eastAsia"/>
          <w:b/>
          <w:lang w:eastAsia="zh-TW"/>
        </w:rPr>
        <w:t>及輔助系統</w:t>
      </w:r>
    </w:p>
    <w:p w:rsidR="00BF491F" w:rsidRPr="00BF491F" w:rsidRDefault="00BF491F" w:rsidP="005A5B0C">
      <w:pPr>
        <w:suppressAutoHyphens w:val="0"/>
        <w:autoSpaceDE w:val="0"/>
        <w:autoSpaceDN w:val="0"/>
        <w:adjustRightInd w:val="0"/>
        <w:spacing w:line="360" w:lineRule="auto"/>
        <w:jc w:val="both"/>
        <w:rPr>
          <w:rFonts w:ascii="Arial" w:eastAsia="PMingLiU" w:hAnsi="Arial" w:hint="eastAsia"/>
          <w:kern w:val="0"/>
          <w:lang w:eastAsia="zh-TW"/>
        </w:rPr>
      </w:pPr>
      <w:r w:rsidRPr="00E2572A">
        <w:rPr>
          <w:rFonts w:ascii="Arial" w:eastAsia="PMingLiU" w:hAnsi="PMingLiU" w:cs="Arial"/>
          <w:lang w:eastAsia="zh-TW"/>
        </w:rPr>
        <w:t>新一代</w:t>
      </w:r>
      <w:r w:rsidRPr="00E2572A">
        <w:rPr>
          <w:rFonts w:ascii="Arial" w:eastAsia="PMingLiU" w:hAnsi="Arial" w:cs="Arial"/>
          <w:lang w:eastAsia="zh-TW"/>
        </w:rPr>
        <w:t xml:space="preserve"> Cayenne </w:t>
      </w:r>
      <w:r w:rsidRPr="00E2572A">
        <w:rPr>
          <w:rFonts w:ascii="Arial" w:eastAsia="PMingLiU" w:hAnsi="PMingLiU" w:cs="Arial"/>
          <w:lang w:eastAsia="zh-TW"/>
        </w:rPr>
        <w:t>的問世為駕駛與車輛之間的關係寫下一個全新篇章：保時捷先進駕駛艙可完美融入此車型兼具運動性與豪華感的風格之中。保時捷全新顯示與控制概念的核心是最新一代保時捷通訊管理系統</w:t>
      </w:r>
      <w:r w:rsidRPr="00E2572A">
        <w:rPr>
          <w:rFonts w:ascii="Arial" w:eastAsia="PMingLiU" w:hAnsi="Arial" w:cs="Arial"/>
          <w:lang w:eastAsia="zh-TW"/>
        </w:rPr>
        <w:t xml:space="preserve"> (PCM) </w:t>
      </w:r>
      <w:r w:rsidRPr="00E2572A">
        <w:rPr>
          <w:rFonts w:ascii="Arial" w:eastAsia="PMingLiU" w:hAnsi="PMingLiU" w:cs="Arial"/>
          <w:lang w:eastAsia="zh-TW"/>
        </w:rPr>
        <w:t>的</w:t>
      </w:r>
      <w:r w:rsidRPr="00E2572A">
        <w:rPr>
          <w:rFonts w:ascii="Arial" w:eastAsia="PMingLiU" w:hAnsi="Arial" w:cs="Arial"/>
          <w:lang w:eastAsia="zh-TW"/>
        </w:rPr>
        <w:t xml:space="preserve"> 12.3 </w:t>
      </w:r>
      <w:r>
        <w:rPr>
          <w:rFonts w:ascii="Arial" w:eastAsia="PMingLiU" w:hAnsi="PMingLiU" w:cs="Arial"/>
          <w:lang w:eastAsia="zh-TW"/>
        </w:rPr>
        <w:t>吋全高清觸控螢幕</w:t>
      </w:r>
      <w:r>
        <w:rPr>
          <w:rFonts w:ascii="Arial" w:eastAsia="PMingLiU" w:hAnsi="PMingLiU" w:cs="Arial" w:hint="eastAsia"/>
          <w:lang w:eastAsia="zh-TW"/>
        </w:rPr>
        <w:t>。</w:t>
      </w:r>
      <w:r w:rsidR="00DA796F" w:rsidRPr="00E2572A">
        <w:rPr>
          <w:rFonts w:ascii="Arial" w:eastAsia="PMingLiU" w:hAnsi="PMingLiU" w:cs="Arial"/>
          <w:lang w:eastAsia="zh-TW"/>
        </w:rPr>
        <w:t>使用者可直覺化操作多項數</w:t>
      </w:r>
      <w:r w:rsidR="00DA796F" w:rsidRPr="00E2572A">
        <w:rPr>
          <w:rFonts w:ascii="Arial" w:eastAsia="PMingLiU" w:hAnsi="PMingLiU" w:cs="Arial"/>
          <w:lang w:eastAsia="zh-TW"/>
        </w:rPr>
        <w:lastRenderedPageBreak/>
        <w:t>位功能，包括語音操控方式。標準配備的保時捷「</w:t>
      </w:r>
      <w:r w:rsidR="00DA796F" w:rsidRPr="00E2572A">
        <w:rPr>
          <w:rFonts w:ascii="Arial" w:eastAsia="PMingLiU" w:hAnsi="Arial" w:cs="Arial"/>
          <w:lang w:eastAsia="zh-TW"/>
        </w:rPr>
        <w:t>Connect Plus</w:t>
      </w:r>
      <w:r w:rsidR="00DA796F" w:rsidRPr="00E2572A">
        <w:rPr>
          <w:rFonts w:ascii="Arial" w:eastAsia="PMingLiU" w:hAnsi="PMingLiU" w:cs="Arial"/>
          <w:lang w:eastAsia="zh-TW"/>
        </w:rPr>
        <w:t>」互聯升級系統可連接至線上服務及網際網路，這包括提供即時交通路況資訊的標準線上導航服務。包含一個熱成像攝影機的夜視輔助系統是最重要的輔助系統之一，其他輔助系統還包括變換車道輔助系統、包含道路號誌識別系統的主動式車道偏離警示系統、堵車輔助系統、包含環景顯像系統的停車測距輔助系統</w:t>
      </w:r>
      <w:r w:rsidR="00DA796F" w:rsidRPr="00E2572A">
        <w:rPr>
          <w:rFonts w:ascii="Arial" w:eastAsia="PMingLiU" w:hAnsi="Arial" w:cs="Arial"/>
          <w:lang w:eastAsia="zh-TW"/>
        </w:rPr>
        <w:t xml:space="preserve"> (ParkAssist) </w:t>
      </w:r>
      <w:r w:rsidR="00DA796F" w:rsidRPr="00E2572A">
        <w:rPr>
          <w:rFonts w:ascii="Arial" w:eastAsia="PMingLiU" w:hAnsi="PMingLiU" w:cs="Arial"/>
          <w:lang w:eastAsia="zh-TW"/>
        </w:rPr>
        <w:t>以及包含智慧巡航系統的保時捷創新巡航系統</w:t>
      </w:r>
      <w:r w:rsidR="00DA796F" w:rsidRPr="00E2572A">
        <w:rPr>
          <w:rFonts w:ascii="Arial" w:eastAsia="PMingLiU" w:hAnsi="Arial" w:cs="Arial"/>
          <w:lang w:eastAsia="zh-TW"/>
        </w:rPr>
        <w:t xml:space="preserve"> (Porsche InnoDrive)</w:t>
      </w:r>
      <w:r w:rsidR="00DA796F" w:rsidRPr="00E2572A">
        <w:rPr>
          <w:rFonts w:ascii="Arial" w:eastAsia="PMingLiU" w:hAnsi="PMingLiU" w:cs="Arial"/>
          <w:lang w:eastAsia="zh-TW"/>
        </w:rPr>
        <w:t>。</w:t>
      </w:r>
    </w:p>
    <w:p w:rsidR="00BF36F9" w:rsidRDefault="00BF36F9">
      <w:pPr>
        <w:suppressAutoHyphens w:val="0"/>
        <w:rPr>
          <w:rFonts w:ascii="Arial" w:hAnsi="Arial"/>
          <w:kern w:val="0"/>
        </w:rPr>
      </w:pPr>
      <w:r>
        <w:rPr>
          <w:rFonts w:ascii="Arial" w:hAnsi="Arial"/>
          <w:kern w:val="0"/>
        </w:rPr>
        <w:br w:type="page"/>
      </w:r>
    </w:p>
    <w:p w:rsidR="00BF36F9" w:rsidRDefault="0087470A" w:rsidP="00834B3F">
      <w:pPr>
        <w:suppressAutoHyphens w:val="0"/>
        <w:autoSpaceDE w:val="0"/>
        <w:autoSpaceDN w:val="0"/>
        <w:adjustRightInd w:val="0"/>
        <w:spacing w:line="360" w:lineRule="auto"/>
        <w:rPr>
          <w:rFonts w:ascii="Arial" w:hAnsi="Arial" w:cs="Arial"/>
          <w:b/>
        </w:rPr>
      </w:pPr>
      <w:r>
        <w:rPr>
          <w:rFonts w:ascii="PMingLiU" w:eastAsia="PMingLiU" w:hAnsi="PMingLiU" w:cs="Arial" w:hint="eastAsia"/>
          <w:b/>
          <w:lang w:eastAsia="zh-TW"/>
        </w:rPr>
        <w:t>油耗及排放值</w:t>
      </w:r>
    </w:p>
    <w:p w:rsidR="00BF36F9" w:rsidRDefault="00BF36F9" w:rsidP="00834B3F">
      <w:pPr>
        <w:suppressAutoHyphens w:val="0"/>
        <w:autoSpaceDE w:val="0"/>
        <w:autoSpaceDN w:val="0"/>
        <w:adjustRightInd w:val="0"/>
        <w:spacing w:line="360" w:lineRule="auto"/>
        <w:rPr>
          <w:rFonts w:ascii="Arial" w:hAnsi="Arial" w:cs="Arial"/>
          <w:b/>
        </w:rPr>
      </w:pPr>
    </w:p>
    <w:p w:rsidR="00C012C6" w:rsidRPr="00C012C6" w:rsidRDefault="00C012C6" w:rsidP="00A1402B">
      <w:pPr>
        <w:suppressAutoHyphens w:val="0"/>
        <w:autoSpaceDE w:val="0"/>
        <w:autoSpaceDN w:val="0"/>
        <w:adjustRightInd w:val="0"/>
        <w:spacing w:line="360" w:lineRule="auto"/>
        <w:rPr>
          <w:rFonts w:ascii="Arial" w:eastAsia="PMingLiU" w:hAnsi="Arial" w:cs="Arial"/>
          <w:iCs/>
          <w:sz w:val="20"/>
          <w:szCs w:val="20"/>
        </w:rPr>
      </w:pPr>
      <w:r w:rsidRPr="00C012C6">
        <w:rPr>
          <w:rFonts w:ascii="Arial" w:eastAsia="PMingLiU" w:hAnsi="Arial" w:cs="Arial"/>
          <w:b/>
          <w:iCs/>
          <w:sz w:val="20"/>
          <w:szCs w:val="20"/>
        </w:rPr>
        <w:t>718 Boxster GTS</w:t>
      </w:r>
      <w:r w:rsidRPr="00C012C6">
        <w:rPr>
          <w:rFonts w:ascii="Arial" w:eastAsia="PMingLiU" w:hAnsi="PMingLiU" w:cs="Arial"/>
          <w:b/>
          <w:iCs/>
          <w:sz w:val="20"/>
          <w:szCs w:val="20"/>
        </w:rPr>
        <w:t>：</w:t>
      </w:r>
      <w:r w:rsidRPr="00C012C6">
        <w:rPr>
          <w:rFonts w:ascii="Arial" w:eastAsia="PMingLiU" w:hAnsi="PMingLiU" w:cs="Arial"/>
          <w:iCs/>
          <w:sz w:val="20"/>
          <w:szCs w:val="20"/>
        </w:rPr>
        <w:t>平均油耗每</w:t>
      </w:r>
      <w:r w:rsidRPr="00C012C6">
        <w:rPr>
          <w:rFonts w:ascii="Arial" w:eastAsia="PMingLiU" w:hAnsi="Arial" w:cs="Arial"/>
          <w:iCs/>
          <w:sz w:val="20"/>
          <w:szCs w:val="20"/>
        </w:rPr>
        <w:t xml:space="preserve"> 100 </w:t>
      </w:r>
      <w:r w:rsidRPr="00C012C6">
        <w:rPr>
          <w:rFonts w:ascii="Arial" w:eastAsia="PMingLiU" w:hAnsi="PMingLiU" w:cs="Arial"/>
          <w:iCs/>
          <w:sz w:val="20"/>
          <w:szCs w:val="20"/>
        </w:rPr>
        <w:t>公里</w:t>
      </w:r>
      <w:r w:rsidRPr="00C012C6">
        <w:rPr>
          <w:rFonts w:ascii="Arial" w:eastAsia="PMingLiU" w:hAnsi="Arial" w:cs="Arial"/>
          <w:iCs/>
          <w:sz w:val="20"/>
          <w:szCs w:val="20"/>
        </w:rPr>
        <w:t xml:space="preserve"> 9.0–8.2 </w:t>
      </w:r>
      <w:r w:rsidRPr="00C012C6">
        <w:rPr>
          <w:rFonts w:ascii="Arial" w:eastAsia="PMingLiU" w:hAnsi="PMingLiU" w:cs="Arial"/>
          <w:iCs/>
          <w:sz w:val="20"/>
          <w:szCs w:val="20"/>
        </w:rPr>
        <w:t>公升，市區油耗每</w:t>
      </w:r>
      <w:r w:rsidRPr="00C012C6">
        <w:rPr>
          <w:rFonts w:ascii="Arial" w:eastAsia="PMingLiU" w:hAnsi="Arial" w:cs="Arial"/>
          <w:iCs/>
          <w:sz w:val="20"/>
          <w:szCs w:val="20"/>
        </w:rPr>
        <w:t xml:space="preserve"> 100 </w:t>
      </w:r>
      <w:r w:rsidRPr="00C012C6">
        <w:rPr>
          <w:rFonts w:ascii="Arial" w:eastAsia="PMingLiU" w:hAnsi="PMingLiU" w:cs="Arial"/>
          <w:iCs/>
          <w:sz w:val="20"/>
          <w:szCs w:val="20"/>
        </w:rPr>
        <w:t>公里</w:t>
      </w:r>
      <w:r w:rsidRPr="00C012C6">
        <w:rPr>
          <w:rFonts w:ascii="Arial" w:eastAsia="PMingLiU" w:hAnsi="Arial" w:cs="Arial"/>
          <w:iCs/>
          <w:sz w:val="20"/>
          <w:szCs w:val="20"/>
        </w:rPr>
        <w:t xml:space="preserve"> 12.3–10.9 </w:t>
      </w:r>
      <w:r w:rsidRPr="00C012C6">
        <w:rPr>
          <w:rFonts w:ascii="Arial" w:eastAsia="PMingLiU" w:hAnsi="PMingLiU" w:cs="Arial"/>
          <w:iCs/>
          <w:sz w:val="20"/>
          <w:szCs w:val="20"/>
        </w:rPr>
        <w:t>公升，郊區油耗每</w:t>
      </w:r>
      <w:r w:rsidRPr="00C012C6">
        <w:rPr>
          <w:rFonts w:ascii="Arial" w:eastAsia="PMingLiU" w:hAnsi="Arial" w:cs="Arial"/>
          <w:iCs/>
          <w:sz w:val="20"/>
          <w:szCs w:val="20"/>
        </w:rPr>
        <w:t xml:space="preserve"> 100 </w:t>
      </w:r>
      <w:r w:rsidRPr="00C012C6">
        <w:rPr>
          <w:rFonts w:ascii="Arial" w:eastAsia="PMingLiU" w:hAnsi="PMingLiU" w:cs="Arial"/>
          <w:iCs/>
          <w:sz w:val="20"/>
          <w:szCs w:val="20"/>
        </w:rPr>
        <w:t>公里</w:t>
      </w:r>
      <w:r w:rsidRPr="00C012C6">
        <w:rPr>
          <w:rFonts w:ascii="Arial" w:eastAsia="PMingLiU" w:hAnsi="Arial" w:cs="Arial"/>
          <w:iCs/>
          <w:sz w:val="20"/>
          <w:szCs w:val="20"/>
        </w:rPr>
        <w:t xml:space="preserve"> 7.0–6.6 </w:t>
      </w:r>
      <w:r w:rsidRPr="00C012C6">
        <w:rPr>
          <w:rFonts w:ascii="Arial" w:eastAsia="PMingLiU" w:hAnsi="PMingLiU" w:cs="Arial"/>
          <w:iCs/>
          <w:sz w:val="20"/>
          <w:szCs w:val="20"/>
        </w:rPr>
        <w:t>公升；二氧化碳排放量每公里</w:t>
      </w:r>
      <w:r w:rsidRPr="00C012C6">
        <w:rPr>
          <w:rFonts w:ascii="Arial" w:eastAsia="PMingLiU" w:hAnsi="Arial" w:cs="Arial"/>
          <w:iCs/>
          <w:sz w:val="20"/>
          <w:szCs w:val="20"/>
        </w:rPr>
        <w:t xml:space="preserve"> 205–186 </w:t>
      </w:r>
      <w:r w:rsidRPr="00C012C6">
        <w:rPr>
          <w:rFonts w:ascii="Arial" w:eastAsia="PMingLiU" w:hAnsi="PMingLiU" w:cs="Arial"/>
          <w:iCs/>
          <w:sz w:val="20"/>
          <w:szCs w:val="20"/>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C012C6" w:rsidRPr="00C012C6" w:rsidRDefault="00C012C6" w:rsidP="00A1402B">
      <w:pPr>
        <w:suppressAutoHyphens w:val="0"/>
        <w:autoSpaceDE w:val="0"/>
        <w:autoSpaceDN w:val="0"/>
        <w:adjustRightInd w:val="0"/>
        <w:spacing w:line="360" w:lineRule="auto"/>
        <w:rPr>
          <w:rFonts w:ascii="Arial" w:eastAsia="PMingLiU" w:hAnsi="Arial" w:cs="Arial"/>
          <w:iCs/>
          <w:sz w:val="20"/>
          <w:szCs w:val="20"/>
        </w:rPr>
      </w:pPr>
      <w:r w:rsidRPr="00C012C6">
        <w:rPr>
          <w:rFonts w:ascii="Arial" w:eastAsia="PMingLiU" w:hAnsi="Arial" w:cs="Arial"/>
          <w:b/>
          <w:iCs/>
          <w:sz w:val="20"/>
          <w:szCs w:val="20"/>
        </w:rPr>
        <w:t>718 Cayman GTS</w:t>
      </w:r>
      <w:r w:rsidRPr="00C012C6">
        <w:rPr>
          <w:rFonts w:ascii="Arial" w:eastAsia="PMingLiU" w:hAnsi="PMingLiU" w:cs="Arial"/>
          <w:b/>
          <w:iCs/>
          <w:sz w:val="20"/>
          <w:szCs w:val="20"/>
        </w:rPr>
        <w:t>：</w:t>
      </w:r>
      <w:r w:rsidRPr="00C012C6">
        <w:rPr>
          <w:rFonts w:ascii="Arial" w:eastAsia="PMingLiU" w:hAnsi="PMingLiU" w:cs="Arial"/>
          <w:iCs/>
          <w:sz w:val="20"/>
          <w:szCs w:val="20"/>
        </w:rPr>
        <w:t>平均油耗每</w:t>
      </w:r>
      <w:r w:rsidRPr="00C012C6">
        <w:rPr>
          <w:rFonts w:ascii="Arial" w:eastAsia="PMingLiU" w:hAnsi="Arial" w:cs="Arial"/>
          <w:iCs/>
          <w:sz w:val="20"/>
          <w:szCs w:val="20"/>
        </w:rPr>
        <w:t xml:space="preserve"> 100 </w:t>
      </w:r>
      <w:r w:rsidRPr="00C012C6">
        <w:rPr>
          <w:rFonts w:ascii="Arial" w:eastAsia="PMingLiU" w:hAnsi="PMingLiU" w:cs="Arial"/>
          <w:iCs/>
          <w:sz w:val="20"/>
          <w:szCs w:val="20"/>
        </w:rPr>
        <w:t>公里</w:t>
      </w:r>
      <w:r w:rsidRPr="00C012C6">
        <w:rPr>
          <w:rFonts w:ascii="Arial" w:eastAsia="PMingLiU" w:hAnsi="Arial" w:cs="Arial"/>
          <w:iCs/>
          <w:sz w:val="20"/>
          <w:szCs w:val="20"/>
        </w:rPr>
        <w:t xml:space="preserve"> 9.0–8.2 </w:t>
      </w:r>
      <w:r w:rsidRPr="00C012C6">
        <w:rPr>
          <w:rFonts w:ascii="Arial" w:eastAsia="PMingLiU" w:hAnsi="PMingLiU" w:cs="Arial"/>
          <w:iCs/>
          <w:sz w:val="20"/>
          <w:szCs w:val="20"/>
        </w:rPr>
        <w:t>公升，市區油耗每</w:t>
      </w:r>
      <w:r w:rsidRPr="00C012C6">
        <w:rPr>
          <w:rFonts w:ascii="Arial" w:eastAsia="PMingLiU" w:hAnsi="Arial" w:cs="Arial"/>
          <w:iCs/>
          <w:sz w:val="20"/>
          <w:szCs w:val="20"/>
        </w:rPr>
        <w:t xml:space="preserve"> 100 </w:t>
      </w:r>
      <w:r w:rsidRPr="00C012C6">
        <w:rPr>
          <w:rFonts w:ascii="Arial" w:eastAsia="PMingLiU" w:hAnsi="PMingLiU" w:cs="Arial"/>
          <w:iCs/>
          <w:sz w:val="20"/>
          <w:szCs w:val="20"/>
        </w:rPr>
        <w:t>公里</w:t>
      </w:r>
      <w:r w:rsidRPr="00C012C6">
        <w:rPr>
          <w:rFonts w:ascii="Arial" w:eastAsia="PMingLiU" w:hAnsi="Arial" w:cs="Arial"/>
          <w:iCs/>
          <w:sz w:val="20"/>
          <w:szCs w:val="20"/>
        </w:rPr>
        <w:t xml:space="preserve"> 12.3–10.9 </w:t>
      </w:r>
      <w:r w:rsidRPr="00C012C6">
        <w:rPr>
          <w:rFonts w:ascii="Arial" w:eastAsia="PMingLiU" w:hAnsi="PMingLiU" w:cs="Arial"/>
          <w:iCs/>
          <w:sz w:val="20"/>
          <w:szCs w:val="20"/>
        </w:rPr>
        <w:t>公升，郊區油耗每</w:t>
      </w:r>
      <w:r w:rsidRPr="00C012C6">
        <w:rPr>
          <w:rFonts w:ascii="Arial" w:eastAsia="PMingLiU" w:hAnsi="Arial" w:cs="Arial"/>
          <w:iCs/>
          <w:sz w:val="20"/>
          <w:szCs w:val="20"/>
        </w:rPr>
        <w:t xml:space="preserve"> 100 </w:t>
      </w:r>
      <w:r w:rsidRPr="00C012C6">
        <w:rPr>
          <w:rFonts w:ascii="Arial" w:eastAsia="PMingLiU" w:hAnsi="PMingLiU" w:cs="Arial"/>
          <w:iCs/>
          <w:sz w:val="20"/>
          <w:szCs w:val="20"/>
        </w:rPr>
        <w:t>公里</w:t>
      </w:r>
      <w:r w:rsidRPr="00C012C6">
        <w:rPr>
          <w:rFonts w:ascii="Arial" w:eastAsia="PMingLiU" w:hAnsi="Arial" w:cs="Arial"/>
          <w:iCs/>
          <w:sz w:val="20"/>
          <w:szCs w:val="20"/>
        </w:rPr>
        <w:t xml:space="preserve"> 7.0–6.6 </w:t>
      </w:r>
      <w:r w:rsidRPr="00C012C6">
        <w:rPr>
          <w:rFonts w:ascii="Arial" w:eastAsia="PMingLiU" w:hAnsi="PMingLiU" w:cs="Arial"/>
          <w:iCs/>
          <w:sz w:val="20"/>
          <w:szCs w:val="20"/>
        </w:rPr>
        <w:t>公升；二氧化碳排放量每公里</w:t>
      </w:r>
      <w:r w:rsidRPr="00C012C6">
        <w:rPr>
          <w:rFonts w:ascii="Arial" w:eastAsia="PMingLiU" w:hAnsi="Arial" w:cs="Arial"/>
          <w:iCs/>
          <w:sz w:val="20"/>
          <w:szCs w:val="20"/>
        </w:rPr>
        <w:t xml:space="preserve"> 205–186 </w:t>
      </w:r>
      <w:r w:rsidRPr="00C012C6">
        <w:rPr>
          <w:rFonts w:ascii="Arial" w:eastAsia="PMingLiU" w:hAnsi="PMingLiU" w:cs="Arial"/>
          <w:iCs/>
          <w:sz w:val="20"/>
          <w:szCs w:val="20"/>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BF36F9" w:rsidRDefault="00BF36F9" w:rsidP="00A1402B">
      <w:pPr>
        <w:suppressAutoHyphens w:val="0"/>
        <w:autoSpaceDE w:val="0"/>
        <w:autoSpaceDN w:val="0"/>
        <w:adjustRightInd w:val="0"/>
        <w:spacing w:line="360" w:lineRule="auto"/>
        <w:rPr>
          <w:rFonts w:ascii="Arial" w:hAnsi="Arial" w:cs="Arial"/>
          <w:iCs/>
          <w:sz w:val="20"/>
          <w:szCs w:val="20"/>
        </w:rPr>
      </w:pPr>
      <w:r w:rsidRPr="00834B3F">
        <w:rPr>
          <w:rFonts w:ascii="Arial" w:hAnsi="Arial" w:cs="Arial"/>
          <w:b/>
          <w:bCs/>
          <w:iCs/>
          <w:sz w:val="20"/>
          <w:szCs w:val="20"/>
        </w:rPr>
        <w:t>911 Carrera T</w:t>
      </w:r>
      <w:r w:rsidR="006C5FAD">
        <w:rPr>
          <w:rFonts w:ascii="PMingLiU" w:eastAsia="PMingLiU" w:hAnsi="PMingLiU" w:cs="Arial" w:hint="eastAsia"/>
          <w:b/>
          <w:bCs/>
          <w:iCs/>
          <w:sz w:val="20"/>
          <w:szCs w:val="20"/>
          <w:lang w:eastAsia="zh-TW"/>
        </w:rPr>
        <w:t>：</w:t>
      </w:r>
      <w:r w:rsidR="006C5FAD">
        <w:rPr>
          <w:rFonts w:ascii="PMingLiU" w:eastAsia="PMingLiU" w:hAnsi="PMingLiU" w:cs="Arial" w:hint="eastAsia"/>
          <w:bCs/>
          <w:iCs/>
          <w:sz w:val="20"/>
          <w:szCs w:val="20"/>
          <w:lang w:eastAsia="zh-TW"/>
        </w:rPr>
        <w:t xml:space="preserve">平均油耗每 </w:t>
      </w:r>
      <w:r w:rsidR="006C5FAD">
        <w:rPr>
          <w:rFonts w:ascii="Arial" w:eastAsia="PMingLiU" w:hAnsi="Arial" w:cs="Arial" w:hint="eastAsia"/>
          <w:iCs/>
          <w:sz w:val="20"/>
          <w:szCs w:val="20"/>
          <w:lang w:eastAsia="zh-TW"/>
        </w:rPr>
        <w:t xml:space="preserve">100 </w:t>
      </w:r>
      <w:r w:rsidR="006C5FAD">
        <w:rPr>
          <w:rFonts w:ascii="Arial" w:eastAsia="PMingLiU" w:hAnsi="Arial" w:cs="Arial" w:hint="eastAsia"/>
          <w:iCs/>
          <w:sz w:val="20"/>
          <w:szCs w:val="20"/>
          <w:lang w:eastAsia="zh-TW"/>
        </w:rPr>
        <w:t>公里</w:t>
      </w:r>
      <w:r w:rsidRPr="00834B3F">
        <w:rPr>
          <w:rFonts w:ascii="Arial" w:hAnsi="Arial" w:cs="Arial"/>
          <w:iCs/>
          <w:sz w:val="20"/>
          <w:szCs w:val="20"/>
        </w:rPr>
        <w:t xml:space="preserve"> 9</w:t>
      </w:r>
      <w:r w:rsidR="006C5FAD">
        <w:rPr>
          <w:rFonts w:ascii="Arial" w:hAnsi="Arial" w:cs="Arial"/>
          <w:iCs/>
          <w:sz w:val="20"/>
          <w:szCs w:val="20"/>
        </w:rPr>
        <w:t xml:space="preserve">.5–8.5 </w:t>
      </w:r>
      <w:r w:rsidR="006C5FAD">
        <w:rPr>
          <w:rFonts w:ascii="PMingLiU" w:eastAsia="PMingLiU" w:hAnsi="PMingLiU" w:cs="Arial" w:hint="eastAsia"/>
          <w:iCs/>
          <w:sz w:val="20"/>
          <w:szCs w:val="20"/>
          <w:lang w:eastAsia="zh-TW"/>
        </w:rPr>
        <w:t>公升，市區油耗每</w:t>
      </w:r>
      <w:r w:rsidR="006C5FAD" w:rsidRPr="006C5FAD">
        <w:rPr>
          <w:rFonts w:ascii="Arial" w:eastAsia="PMingLiU" w:hAnsi="Arial" w:cs="Arial"/>
          <w:iCs/>
          <w:sz w:val="20"/>
          <w:szCs w:val="20"/>
          <w:lang w:eastAsia="zh-TW"/>
        </w:rPr>
        <w:t xml:space="preserve"> 100 </w:t>
      </w:r>
      <w:r w:rsidR="006C5FAD" w:rsidRPr="006C5FAD">
        <w:rPr>
          <w:rFonts w:ascii="Arial" w:eastAsia="PMingLiU" w:hAnsi="PMingLiU" w:cs="Arial"/>
          <w:iCs/>
          <w:sz w:val="20"/>
          <w:szCs w:val="20"/>
          <w:lang w:eastAsia="zh-TW"/>
        </w:rPr>
        <w:t>公</w:t>
      </w:r>
      <w:r w:rsidR="006C5FAD">
        <w:rPr>
          <w:rFonts w:ascii="PMingLiU" w:eastAsia="PMingLiU" w:hAnsi="PMingLiU" w:cs="Arial" w:hint="eastAsia"/>
          <w:iCs/>
          <w:sz w:val="20"/>
          <w:szCs w:val="20"/>
          <w:lang w:eastAsia="zh-TW"/>
        </w:rPr>
        <w:t>里</w:t>
      </w:r>
      <w:r w:rsidRPr="00834B3F">
        <w:rPr>
          <w:rFonts w:ascii="Arial" w:hAnsi="Arial" w:cs="Arial"/>
          <w:iCs/>
          <w:sz w:val="20"/>
          <w:szCs w:val="20"/>
        </w:rPr>
        <w:t xml:space="preserve"> 13.5</w:t>
      </w:r>
      <w:r w:rsidR="006C5FAD">
        <w:rPr>
          <w:rFonts w:ascii="Arial" w:hAnsi="Arial" w:cs="Arial"/>
          <w:iCs/>
          <w:sz w:val="20"/>
          <w:szCs w:val="20"/>
        </w:rPr>
        <w:t xml:space="preserve">–11.5 </w:t>
      </w:r>
      <w:r w:rsidR="006C5FAD">
        <w:rPr>
          <w:rFonts w:ascii="PMingLiU" w:eastAsia="PMingLiU" w:hAnsi="PMingLiU" w:cs="Arial" w:hint="eastAsia"/>
          <w:iCs/>
          <w:sz w:val="20"/>
          <w:szCs w:val="20"/>
          <w:lang w:eastAsia="zh-TW"/>
        </w:rPr>
        <w:t>公升，郊區油耗每</w:t>
      </w:r>
      <w:r w:rsidRPr="00834B3F">
        <w:rPr>
          <w:rFonts w:ascii="Arial" w:hAnsi="Arial" w:cs="Arial"/>
          <w:iCs/>
          <w:sz w:val="20"/>
          <w:szCs w:val="20"/>
        </w:rPr>
        <w:t xml:space="preserve"> </w:t>
      </w:r>
      <w:r>
        <w:rPr>
          <w:rFonts w:ascii="Arial" w:hAnsi="Arial" w:cs="Arial"/>
          <w:iCs/>
          <w:sz w:val="20"/>
          <w:szCs w:val="20"/>
        </w:rPr>
        <w:br/>
      </w:r>
      <w:r w:rsidR="006C5FAD">
        <w:rPr>
          <w:rFonts w:ascii="Arial" w:eastAsia="PMingLiU" w:hAnsi="Arial" w:cs="Arial" w:hint="eastAsia"/>
          <w:iCs/>
          <w:sz w:val="20"/>
          <w:szCs w:val="20"/>
          <w:lang w:eastAsia="zh-TW"/>
        </w:rPr>
        <w:t xml:space="preserve">100 </w:t>
      </w:r>
      <w:r w:rsidR="006C5FAD">
        <w:rPr>
          <w:rFonts w:ascii="Arial" w:eastAsia="PMingLiU" w:hAnsi="Arial" w:cs="Arial" w:hint="eastAsia"/>
          <w:iCs/>
          <w:sz w:val="20"/>
          <w:szCs w:val="20"/>
          <w:lang w:eastAsia="zh-TW"/>
        </w:rPr>
        <w:t>公里</w:t>
      </w:r>
      <w:r w:rsidR="006C5FAD">
        <w:rPr>
          <w:rFonts w:ascii="Arial" w:hAnsi="Arial" w:cs="Arial"/>
          <w:iCs/>
          <w:sz w:val="20"/>
          <w:szCs w:val="20"/>
        </w:rPr>
        <w:t xml:space="preserve"> 7.1–6.8 </w:t>
      </w:r>
      <w:r w:rsidR="006C5FAD">
        <w:rPr>
          <w:rFonts w:ascii="PMingLiU" w:eastAsia="PMingLiU" w:hAnsi="PMingLiU" w:cs="Arial" w:hint="eastAsia"/>
          <w:iCs/>
          <w:sz w:val="20"/>
          <w:szCs w:val="20"/>
          <w:lang w:eastAsia="zh-TW"/>
        </w:rPr>
        <w:t>公升；二氧化碳排放量每公里</w:t>
      </w:r>
      <w:r w:rsidR="006C5FAD">
        <w:rPr>
          <w:rFonts w:ascii="Arial" w:hAnsi="Arial" w:cs="Arial"/>
          <w:iCs/>
          <w:sz w:val="20"/>
          <w:szCs w:val="20"/>
        </w:rPr>
        <w:t xml:space="preserve"> 215–193 </w:t>
      </w:r>
      <w:r w:rsidR="006C5FAD">
        <w:rPr>
          <w:rFonts w:ascii="PMingLiU" w:eastAsia="PMingLiU" w:hAnsi="PMingLiU" w:cs="Arial" w:hint="eastAsia"/>
          <w:iCs/>
          <w:sz w:val="20"/>
          <w:szCs w:val="20"/>
          <w:lang w:eastAsia="zh-TW"/>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BF36F9" w:rsidRDefault="004C41CB" w:rsidP="00A1402B">
      <w:pPr>
        <w:suppressAutoHyphens w:val="0"/>
        <w:autoSpaceDE w:val="0"/>
        <w:autoSpaceDN w:val="0"/>
        <w:adjustRightInd w:val="0"/>
        <w:spacing w:line="360" w:lineRule="auto"/>
        <w:rPr>
          <w:rFonts w:ascii="Arial" w:hAnsi="Arial" w:cs="Arial"/>
          <w:iCs/>
          <w:sz w:val="20"/>
          <w:szCs w:val="20"/>
        </w:rPr>
      </w:pPr>
      <w:r>
        <w:rPr>
          <w:rFonts w:ascii="Arial" w:hAnsi="Arial" w:cs="Arial"/>
          <w:b/>
          <w:bCs/>
          <w:iCs/>
          <w:spacing w:val="-1"/>
          <w:sz w:val="20"/>
          <w:szCs w:val="20"/>
        </w:rPr>
        <w:t>Cayenne</w:t>
      </w:r>
      <w:r>
        <w:rPr>
          <w:rFonts w:ascii="PMingLiU" w:eastAsia="PMingLiU" w:hAnsi="PMingLiU" w:cs="Arial" w:hint="eastAsia"/>
          <w:b/>
          <w:bCs/>
          <w:iCs/>
          <w:spacing w:val="-1"/>
          <w:sz w:val="20"/>
          <w:szCs w:val="20"/>
          <w:lang w:eastAsia="zh-TW"/>
        </w:rPr>
        <w:t>：</w:t>
      </w:r>
      <w:r w:rsidR="00BF36F9" w:rsidRPr="00834B3F">
        <w:rPr>
          <w:rFonts w:ascii="Arial" w:hAnsi="Arial" w:cs="Arial"/>
          <w:b/>
          <w:bCs/>
          <w:iCs/>
          <w:spacing w:val="-1"/>
          <w:sz w:val="20"/>
          <w:szCs w:val="20"/>
        </w:rPr>
        <w:t>*</w:t>
      </w:r>
      <w:r w:rsidR="00BF36F9" w:rsidRPr="00834B3F">
        <w:rPr>
          <w:rFonts w:ascii="Arial" w:hAnsi="Arial" w:cs="Arial"/>
          <w:bCs/>
          <w:iCs/>
          <w:spacing w:val="-1"/>
          <w:sz w:val="20"/>
          <w:szCs w:val="20"/>
        </w:rPr>
        <w:t xml:space="preserve"> </w:t>
      </w:r>
      <w:r>
        <w:rPr>
          <w:rFonts w:ascii="PMingLiU" w:eastAsia="PMingLiU" w:hAnsi="PMingLiU" w:cs="Arial" w:hint="eastAsia"/>
          <w:iCs/>
          <w:sz w:val="20"/>
          <w:szCs w:val="20"/>
          <w:lang w:eastAsia="zh-TW"/>
        </w:rPr>
        <w:t xml:space="preserve">平均油耗每 </w:t>
      </w:r>
      <w:r>
        <w:rPr>
          <w:rFonts w:ascii="Arial" w:eastAsia="PMingLiU" w:hAnsi="Arial" w:cs="Arial" w:hint="eastAsia"/>
          <w:iCs/>
          <w:sz w:val="20"/>
          <w:szCs w:val="20"/>
          <w:lang w:eastAsia="zh-TW"/>
        </w:rPr>
        <w:t xml:space="preserve">100 </w:t>
      </w:r>
      <w:r>
        <w:rPr>
          <w:rFonts w:ascii="Arial" w:eastAsia="PMingLiU" w:hAnsi="Arial" w:cs="Arial" w:hint="eastAsia"/>
          <w:iCs/>
          <w:sz w:val="20"/>
          <w:szCs w:val="20"/>
          <w:lang w:eastAsia="zh-TW"/>
        </w:rPr>
        <w:t>公里</w:t>
      </w:r>
      <w:r>
        <w:rPr>
          <w:rFonts w:ascii="Arial" w:hAnsi="Arial" w:cs="Arial"/>
          <w:iCs/>
          <w:sz w:val="20"/>
          <w:szCs w:val="20"/>
        </w:rPr>
        <w:t xml:space="preserve"> 9.2–9.0 </w:t>
      </w:r>
      <w:r>
        <w:rPr>
          <w:rFonts w:ascii="PMingLiU" w:eastAsia="PMingLiU" w:hAnsi="PMingLiU" w:cs="Arial" w:hint="eastAsia"/>
          <w:iCs/>
          <w:sz w:val="20"/>
          <w:szCs w:val="20"/>
          <w:lang w:eastAsia="zh-TW"/>
        </w:rPr>
        <w:t xml:space="preserve">公升，市區油耗每 </w:t>
      </w:r>
      <w:r w:rsidR="00BF36F9" w:rsidRPr="00834B3F">
        <w:rPr>
          <w:rFonts w:ascii="Arial" w:hAnsi="Arial" w:cs="Arial"/>
          <w:iCs/>
          <w:sz w:val="20"/>
          <w:szCs w:val="20"/>
        </w:rPr>
        <w:t xml:space="preserve">100 </w:t>
      </w:r>
      <w:r>
        <w:rPr>
          <w:rFonts w:ascii="Arial" w:eastAsia="PMingLiU" w:hAnsi="Arial" w:cs="Arial" w:hint="eastAsia"/>
          <w:iCs/>
          <w:sz w:val="20"/>
          <w:szCs w:val="20"/>
          <w:lang w:eastAsia="zh-TW"/>
        </w:rPr>
        <w:t>公里</w:t>
      </w:r>
      <w:r>
        <w:rPr>
          <w:rFonts w:ascii="Arial" w:hAnsi="Arial" w:cs="Arial"/>
          <w:iCs/>
          <w:sz w:val="20"/>
          <w:szCs w:val="20"/>
        </w:rPr>
        <w:t xml:space="preserve"> 11.3–11.1 </w:t>
      </w:r>
      <w:r>
        <w:rPr>
          <w:rFonts w:ascii="PMingLiU" w:eastAsia="PMingLiU" w:hAnsi="PMingLiU" w:cs="Arial" w:hint="eastAsia"/>
          <w:iCs/>
          <w:sz w:val="20"/>
          <w:szCs w:val="20"/>
          <w:lang w:eastAsia="zh-TW"/>
        </w:rPr>
        <w:t>公升，郊區油耗每</w:t>
      </w:r>
      <w:r w:rsidR="00BF36F9" w:rsidRPr="00834B3F">
        <w:rPr>
          <w:rFonts w:ascii="Arial" w:hAnsi="Arial" w:cs="Arial"/>
          <w:iCs/>
          <w:sz w:val="20"/>
          <w:szCs w:val="20"/>
        </w:rPr>
        <w:t xml:space="preserve"> </w:t>
      </w:r>
      <w:r w:rsidR="00BF36F9">
        <w:rPr>
          <w:rFonts w:ascii="Arial" w:hAnsi="Arial" w:cs="Arial"/>
          <w:iCs/>
          <w:sz w:val="20"/>
          <w:szCs w:val="20"/>
        </w:rPr>
        <w:br/>
      </w:r>
      <w:r>
        <w:rPr>
          <w:rFonts w:ascii="Arial" w:eastAsia="PMingLiU" w:hAnsi="Arial" w:cs="Arial" w:hint="eastAsia"/>
          <w:iCs/>
          <w:sz w:val="20"/>
          <w:szCs w:val="20"/>
          <w:lang w:eastAsia="zh-TW"/>
        </w:rPr>
        <w:t xml:space="preserve">100 </w:t>
      </w:r>
      <w:r>
        <w:rPr>
          <w:rFonts w:ascii="Arial" w:eastAsia="PMingLiU" w:hAnsi="Arial" w:cs="Arial" w:hint="eastAsia"/>
          <w:iCs/>
          <w:sz w:val="20"/>
          <w:szCs w:val="20"/>
          <w:lang w:eastAsia="zh-TW"/>
        </w:rPr>
        <w:t>公里</w:t>
      </w:r>
      <w:r>
        <w:rPr>
          <w:rFonts w:ascii="Arial" w:hAnsi="Arial" w:cs="Arial"/>
          <w:iCs/>
          <w:sz w:val="20"/>
          <w:szCs w:val="20"/>
        </w:rPr>
        <w:t xml:space="preserve"> 8.0–7.9 </w:t>
      </w:r>
      <w:r>
        <w:rPr>
          <w:rFonts w:ascii="PMingLiU" w:eastAsia="PMingLiU" w:hAnsi="PMingLiU" w:cs="Arial" w:hint="eastAsia"/>
          <w:iCs/>
          <w:sz w:val="20"/>
          <w:szCs w:val="20"/>
          <w:lang w:eastAsia="zh-TW"/>
        </w:rPr>
        <w:t>公升；二氧化碳排放量每公里</w:t>
      </w:r>
      <w:r>
        <w:rPr>
          <w:rFonts w:ascii="Arial" w:hAnsi="Arial" w:cs="Arial"/>
          <w:iCs/>
          <w:sz w:val="20"/>
          <w:szCs w:val="20"/>
        </w:rPr>
        <w:t xml:space="preserve"> 209–205 </w:t>
      </w:r>
      <w:r>
        <w:rPr>
          <w:rFonts w:ascii="PMingLiU" w:eastAsia="PMingLiU" w:hAnsi="PMingLiU" w:cs="Arial" w:hint="eastAsia"/>
          <w:iCs/>
          <w:sz w:val="20"/>
          <w:szCs w:val="20"/>
          <w:lang w:eastAsia="zh-TW"/>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BF36F9" w:rsidRDefault="00BF36F9" w:rsidP="00A1402B">
      <w:pPr>
        <w:suppressAutoHyphens w:val="0"/>
        <w:autoSpaceDE w:val="0"/>
        <w:autoSpaceDN w:val="0"/>
        <w:adjustRightInd w:val="0"/>
        <w:spacing w:line="360" w:lineRule="auto"/>
        <w:rPr>
          <w:rFonts w:ascii="Arial" w:hAnsi="Arial" w:cs="Arial"/>
          <w:iCs/>
          <w:sz w:val="20"/>
          <w:szCs w:val="20"/>
        </w:rPr>
      </w:pPr>
      <w:r w:rsidRPr="00834B3F">
        <w:rPr>
          <w:rFonts w:ascii="Arial" w:hAnsi="Arial" w:cs="Arial"/>
          <w:b/>
          <w:bCs/>
          <w:iCs/>
          <w:spacing w:val="-1"/>
          <w:sz w:val="20"/>
          <w:szCs w:val="20"/>
        </w:rPr>
        <w:t>Cayenne S</w:t>
      </w:r>
      <w:r w:rsidR="002A5FD3">
        <w:rPr>
          <w:rFonts w:ascii="PMingLiU" w:eastAsia="PMingLiU" w:hAnsi="PMingLiU" w:cs="Arial" w:hint="eastAsia"/>
          <w:b/>
          <w:bCs/>
          <w:iCs/>
          <w:spacing w:val="-1"/>
          <w:sz w:val="20"/>
          <w:szCs w:val="20"/>
          <w:lang w:eastAsia="zh-TW"/>
        </w:rPr>
        <w:t>：</w:t>
      </w:r>
      <w:r w:rsidRPr="00834B3F">
        <w:rPr>
          <w:rFonts w:ascii="Arial" w:hAnsi="Arial" w:cs="Arial"/>
          <w:b/>
          <w:bCs/>
          <w:iCs/>
          <w:spacing w:val="-1"/>
          <w:sz w:val="20"/>
          <w:szCs w:val="20"/>
        </w:rPr>
        <w:t>*</w:t>
      </w:r>
      <w:r w:rsidRPr="00834B3F">
        <w:rPr>
          <w:rFonts w:ascii="Arial" w:hAnsi="Arial" w:cs="Arial"/>
          <w:iCs/>
          <w:spacing w:val="-1"/>
          <w:sz w:val="20"/>
          <w:szCs w:val="20"/>
        </w:rPr>
        <w:t xml:space="preserve"> </w:t>
      </w:r>
      <w:r w:rsidR="000E330C">
        <w:rPr>
          <w:rFonts w:ascii="PMingLiU" w:eastAsia="PMingLiU" w:hAnsi="PMingLiU" w:cs="Arial" w:hint="eastAsia"/>
          <w:iCs/>
          <w:sz w:val="20"/>
          <w:szCs w:val="20"/>
          <w:lang w:eastAsia="zh-TW"/>
        </w:rPr>
        <w:t xml:space="preserve">平均油耗每 </w:t>
      </w:r>
      <w:r w:rsidR="000E330C">
        <w:rPr>
          <w:rFonts w:ascii="Arial" w:eastAsia="PMingLiU" w:hAnsi="Arial" w:cs="Arial" w:hint="eastAsia"/>
          <w:iCs/>
          <w:sz w:val="20"/>
          <w:szCs w:val="20"/>
          <w:lang w:eastAsia="zh-TW"/>
        </w:rPr>
        <w:t xml:space="preserve">100 </w:t>
      </w:r>
      <w:r w:rsidR="000E330C">
        <w:rPr>
          <w:rFonts w:ascii="Arial" w:eastAsia="PMingLiU" w:hAnsi="Arial" w:cs="Arial" w:hint="eastAsia"/>
          <w:iCs/>
          <w:sz w:val="20"/>
          <w:szCs w:val="20"/>
          <w:lang w:eastAsia="zh-TW"/>
        </w:rPr>
        <w:t>公里</w:t>
      </w:r>
      <w:r w:rsidR="000E330C">
        <w:rPr>
          <w:rFonts w:ascii="Arial" w:hAnsi="Arial" w:cs="Arial"/>
          <w:iCs/>
          <w:sz w:val="20"/>
          <w:szCs w:val="20"/>
        </w:rPr>
        <w:t xml:space="preserve"> 9.4–9.2 </w:t>
      </w:r>
      <w:r w:rsidR="000E330C">
        <w:rPr>
          <w:rFonts w:ascii="PMingLiU" w:eastAsia="PMingLiU" w:hAnsi="PMingLiU" w:cs="Arial" w:hint="eastAsia"/>
          <w:iCs/>
          <w:sz w:val="20"/>
          <w:szCs w:val="20"/>
          <w:lang w:eastAsia="zh-TW"/>
        </w:rPr>
        <w:t xml:space="preserve">公升，市區油耗每 </w:t>
      </w:r>
      <w:r w:rsidR="000E330C" w:rsidRPr="00834B3F">
        <w:rPr>
          <w:rFonts w:ascii="Arial" w:hAnsi="Arial" w:cs="Arial"/>
          <w:iCs/>
          <w:sz w:val="20"/>
          <w:szCs w:val="20"/>
        </w:rPr>
        <w:t xml:space="preserve">100 </w:t>
      </w:r>
      <w:r w:rsidR="000E330C">
        <w:rPr>
          <w:rFonts w:ascii="Arial" w:eastAsia="PMingLiU" w:hAnsi="Arial" w:cs="Arial" w:hint="eastAsia"/>
          <w:iCs/>
          <w:sz w:val="20"/>
          <w:szCs w:val="20"/>
          <w:lang w:eastAsia="zh-TW"/>
        </w:rPr>
        <w:t>公里</w:t>
      </w:r>
      <w:r w:rsidR="000E330C">
        <w:rPr>
          <w:rFonts w:ascii="Arial" w:hAnsi="Arial" w:cs="Arial"/>
          <w:iCs/>
          <w:sz w:val="20"/>
          <w:szCs w:val="20"/>
        </w:rPr>
        <w:t xml:space="preserve"> 11.8–11.3 </w:t>
      </w:r>
      <w:r w:rsidR="000E330C">
        <w:rPr>
          <w:rFonts w:ascii="PMingLiU" w:eastAsia="PMingLiU" w:hAnsi="PMingLiU" w:cs="Arial" w:hint="eastAsia"/>
          <w:iCs/>
          <w:sz w:val="20"/>
          <w:szCs w:val="20"/>
          <w:lang w:eastAsia="zh-TW"/>
        </w:rPr>
        <w:t>公升，郊區油耗每</w:t>
      </w:r>
      <w:r w:rsidR="000E330C" w:rsidRPr="00834B3F">
        <w:rPr>
          <w:rFonts w:ascii="Arial" w:hAnsi="Arial" w:cs="Arial"/>
          <w:iCs/>
          <w:sz w:val="20"/>
          <w:szCs w:val="20"/>
        </w:rPr>
        <w:t xml:space="preserve"> </w:t>
      </w:r>
      <w:r w:rsidR="000E330C">
        <w:rPr>
          <w:rFonts w:ascii="Arial" w:hAnsi="Arial" w:cs="Arial"/>
          <w:iCs/>
          <w:sz w:val="20"/>
          <w:szCs w:val="20"/>
        </w:rPr>
        <w:br/>
      </w:r>
      <w:r w:rsidR="000E330C">
        <w:rPr>
          <w:rFonts w:ascii="Arial" w:eastAsia="PMingLiU" w:hAnsi="Arial" w:cs="Arial" w:hint="eastAsia"/>
          <w:iCs/>
          <w:sz w:val="20"/>
          <w:szCs w:val="20"/>
          <w:lang w:eastAsia="zh-TW"/>
        </w:rPr>
        <w:t xml:space="preserve">100 </w:t>
      </w:r>
      <w:r w:rsidR="000E330C">
        <w:rPr>
          <w:rFonts w:ascii="Arial" w:eastAsia="PMingLiU" w:hAnsi="Arial" w:cs="Arial" w:hint="eastAsia"/>
          <w:iCs/>
          <w:sz w:val="20"/>
          <w:szCs w:val="20"/>
          <w:lang w:eastAsia="zh-TW"/>
        </w:rPr>
        <w:t>公里</w:t>
      </w:r>
      <w:r w:rsidR="000E330C">
        <w:rPr>
          <w:rFonts w:ascii="Arial" w:hAnsi="Arial" w:cs="Arial"/>
          <w:iCs/>
          <w:sz w:val="20"/>
          <w:szCs w:val="20"/>
        </w:rPr>
        <w:t xml:space="preserve"> </w:t>
      </w:r>
      <w:r w:rsidRPr="00834B3F">
        <w:rPr>
          <w:rFonts w:ascii="Arial" w:hAnsi="Arial" w:cs="Arial"/>
          <w:iCs/>
          <w:sz w:val="20"/>
          <w:szCs w:val="20"/>
        </w:rPr>
        <w:t xml:space="preserve">8.4–8.0 </w:t>
      </w:r>
      <w:r w:rsidR="000E330C">
        <w:rPr>
          <w:rFonts w:ascii="PMingLiU" w:eastAsia="PMingLiU" w:hAnsi="PMingLiU" w:cs="Arial" w:hint="eastAsia"/>
          <w:iCs/>
          <w:sz w:val="20"/>
          <w:szCs w:val="20"/>
          <w:lang w:eastAsia="zh-TW"/>
        </w:rPr>
        <w:t>公升；二氧化碳排放量每公里</w:t>
      </w:r>
      <w:r w:rsidR="000E330C">
        <w:rPr>
          <w:rFonts w:ascii="Arial" w:hAnsi="Arial" w:cs="Arial"/>
          <w:iCs/>
          <w:sz w:val="20"/>
          <w:szCs w:val="20"/>
        </w:rPr>
        <w:t xml:space="preserve"> 213–209 </w:t>
      </w:r>
      <w:r w:rsidR="000E330C">
        <w:rPr>
          <w:rFonts w:ascii="PMingLiU" w:eastAsia="PMingLiU" w:hAnsi="PMingLiU" w:cs="Arial" w:hint="eastAsia"/>
          <w:iCs/>
          <w:sz w:val="20"/>
          <w:szCs w:val="20"/>
          <w:lang w:eastAsia="zh-TW"/>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BF36F9" w:rsidRDefault="00866AE8" w:rsidP="00A1402B">
      <w:pPr>
        <w:suppressAutoHyphens w:val="0"/>
        <w:autoSpaceDE w:val="0"/>
        <w:autoSpaceDN w:val="0"/>
        <w:adjustRightInd w:val="0"/>
        <w:spacing w:line="360" w:lineRule="auto"/>
        <w:rPr>
          <w:rFonts w:ascii="Arial" w:hAnsi="Arial" w:cs="Arial"/>
          <w:iCs/>
          <w:sz w:val="20"/>
          <w:szCs w:val="20"/>
        </w:rPr>
      </w:pPr>
      <w:r>
        <w:rPr>
          <w:rFonts w:ascii="Arial" w:hAnsi="Arial" w:cs="Arial"/>
          <w:b/>
          <w:bCs/>
          <w:spacing w:val="-1"/>
          <w:sz w:val="20"/>
          <w:szCs w:val="20"/>
        </w:rPr>
        <w:t>Cayenne Turbo</w:t>
      </w:r>
      <w:r>
        <w:rPr>
          <w:rFonts w:ascii="PMingLiU" w:eastAsia="PMingLiU" w:hAnsi="PMingLiU" w:cs="Arial" w:hint="eastAsia"/>
          <w:b/>
          <w:bCs/>
          <w:spacing w:val="-1"/>
          <w:sz w:val="20"/>
          <w:szCs w:val="20"/>
          <w:lang w:eastAsia="zh-TW"/>
        </w:rPr>
        <w:t>：</w:t>
      </w:r>
      <w:r w:rsidR="00BF36F9" w:rsidRPr="00834B3F">
        <w:rPr>
          <w:rFonts w:ascii="Arial" w:hAnsi="Arial" w:cs="Arial"/>
          <w:b/>
          <w:bCs/>
          <w:spacing w:val="-1"/>
          <w:sz w:val="20"/>
          <w:szCs w:val="20"/>
        </w:rPr>
        <w:t>*</w:t>
      </w:r>
      <w:r w:rsidR="00BF36F9" w:rsidRPr="00834B3F">
        <w:rPr>
          <w:rFonts w:ascii="Arial" w:hAnsi="Arial" w:cs="Arial"/>
          <w:bCs/>
          <w:spacing w:val="-1"/>
          <w:sz w:val="20"/>
          <w:szCs w:val="20"/>
        </w:rPr>
        <w:t xml:space="preserve"> </w:t>
      </w:r>
      <w:r>
        <w:rPr>
          <w:rFonts w:ascii="PMingLiU" w:eastAsia="PMingLiU" w:hAnsi="PMingLiU" w:cs="Arial" w:hint="eastAsia"/>
          <w:iCs/>
          <w:sz w:val="20"/>
          <w:szCs w:val="20"/>
          <w:lang w:eastAsia="zh-TW"/>
        </w:rPr>
        <w:t xml:space="preserve">平均油耗每 </w:t>
      </w:r>
      <w:r>
        <w:rPr>
          <w:rFonts w:ascii="Arial" w:eastAsia="PMingLiU" w:hAnsi="Arial" w:cs="Arial" w:hint="eastAsia"/>
          <w:iCs/>
          <w:sz w:val="20"/>
          <w:szCs w:val="20"/>
          <w:lang w:eastAsia="zh-TW"/>
        </w:rPr>
        <w:t xml:space="preserve">100 </w:t>
      </w:r>
      <w:r>
        <w:rPr>
          <w:rFonts w:ascii="Arial" w:eastAsia="PMingLiU" w:hAnsi="Arial" w:cs="Arial" w:hint="eastAsia"/>
          <w:iCs/>
          <w:sz w:val="20"/>
          <w:szCs w:val="20"/>
          <w:lang w:eastAsia="zh-TW"/>
        </w:rPr>
        <w:t>公里</w:t>
      </w:r>
      <w:r>
        <w:rPr>
          <w:rFonts w:ascii="Arial" w:hAnsi="Arial" w:cs="Arial"/>
          <w:iCs/>
          <w:sz w:val="20"/>
          <w:szCs w:val="20"/>
        </w:rPr>
        <w:t xml:space="preserve"> 11.9–11.7 </w:t>
      </w:r>
      <w:r>
        <w:rPr>
          <w:rFonts w:ascii="PMingLiU" w:eastAsia="PMingLiU" w:hAnsi="PMingLiU" w:cs="Arial" w:hint="eastAsia"/>
          <w:iCs/>
          <w:sz w:val="20"/>
          <w:szCs w:val="20"/>
          <w:lang w:eastAsia="zh-TW"/>
        </w:rPr>
        <w:t xml:space="preserve">公升，市區油耗每 </w:t>
      </w:r>
      <w:r w:rsidRPr="00834B3F">
        <w:rPr>
          <w:rFonts w:ascii="Arial" w:hAnsi="Arial" w:cs="Arial"/>
          <w:iCs/>
          <w:sz w:val="20"/>
          <w:szCs w:val="20"/>
        </w:rPr>
        <w:t xml:space="preserve">100 </w:t>
      </w:r>
      <w:r>
        <w:rPr>
          <w:rFonts w:ascii="Arial" w:eastAsia="PMingLiU" w:hAnsi="Arial" w:cs="Arial" w:hint="eastAsia"/>
          <w:iCs/>
          <w:sz w:val="20"/>
          <w:szCs w:val="20"/>
          <w:lang w:eastAsia="zh-TW"/>
        </w:rPr>
        <w:t>公里</w:t>
      </w:r>
      <w:r>
        <w:rPr>
          <w:rFonts w:ascii="Arial" w:hAnsi="Arial" w:cs="Arial"/>
          <w:iCs/>
          <w:sz w:val="20"/>
          <w:szCs w:val="20"/>
        </w:rPr>
        <w:t xml:space="preserve"> 16.4–16.2 </w:t>
      </w:r>
      <w:r>
        <w:rPr>
          <w:rFonts w:ascii="PMingLiU" w:eastAsia="PMingLiU" w:hAnsi="PMingLiU" w:cs="Arial" w:hint="eastAsia"/>
          <w:iCs/>
          <w:sz w:val="20"/>
          <w:szCs w:val="20"/>
          <w:lang w:eastAsia="zh-TW"/>
        </w:rPr>
        <w:t>公升，郊區油耗每</w:t>
      </w:r>
      <w:r w:rsidRPr="00834B3F">
        <w:rPr>
          <w:rFonts w:ascii="Arial" w:hAnsi="Arial" w:cs="Arial"/>
          <w:iCs/>
          <w:sz w:val="20"/>
          <w:szCs w:val="20"/>
        </w:rPr>
        <w:t xml:space="preserve"> </w:t>
      </w:r>
      <w:r>
        <w:rPr>
          <w:rFonts w:ascii="Arial" w:eastAsia="PMingLiU" w:hAnsi="Arial" w:cs="Arial" w:hint="eastAsia"/>
          <w:iCs/>
          <w:sz w:val="20"/>
          <w:szCs w:val="20"/>
          <w:lang w:eastAsia="zh-TW"/>
        </w:rPr>
        <w:t xml:space="preserve">100 </w:t>
      </w:r>
      <w:r>
        <w:rPr>
          <w:rFonts w:ascii="Arial" w:eastAsia="PMingLiU" w:hAnsi="Arial" w:cs="Arial" w:hint="eastAsia"/>
          <w:iCs/>
          <w:sz w:val="20"/>
          <w:szCs w:val="20"/>
          <w:lang w:eastAsia="zh-TW"/>
        </w:rPr>
        <w:t>公里</w:t>
      </w:r>
      <w:r>
        <w:rPr>
          <w:rFonts w:ascii="Arial" w:hAnsi="Arial" w:cs="Arial"/>
          <w:iCs/>
          <w:sz w:val="20"/>
          <w:szCs w:val="20"/>
        </w:rPr>
        <w:t xml:space="preserve"> </w:t>
      </w:r>
      <w:r w:rsidR="00BF36F9" w:rsidRPr="00834B3F">
        <w:rPr>
          <w:rFonts w:ascii="Arial" w:hAnsi="Arial" w:cs="Arial"/>
          <w:iCs/>
          <w:sz w:val="20"/>
          <w:szCs w:val="20"/>
        </w:rPr>
        <w:t>9</w:t>
      </w:r>
      <w:r>
        <w:rPr>
          <w:rFonts w:ascii="Arial" w:eastAsia="PMingLiU" w:hAnsi="Arial" w:cs="Arial" w:hint="eastAsia"/>
          <w:iCs/>
          <w:sz w:val="20"/>
          <w:szCs w:val="20"/>
          <w:lang w:eastAsia="zh-TW"/>
        </w:rPr>
        <w:t>.</w:t>
      </w:r>
      <w:r>
        <w:rPr>
          <w:rFonts w:ascii="Arial" w:hAnsi="Arial" w:cs="Arial"/>
          <w:iCs/>
          <w:sz w:val="20"/>
          <w:szCs w:val="20"/>
        </w:rPr>
        <w:t>5</w:t>
      </w:r>
      <w:r w:rsidR="00BF36F9" w:rsidRPr="00834B3F">
        <w:rPr>
          <w:rFonts w:ascii="Arial" w:hAnsi="Arial" w:cs="Arial"/>
          <w:iCs/>
          <w:sz w:val="20"/>
          <w:szCs w:val="20"/>
        </w:rPr>
        <w:t xml:space="preserve">–9.3 </w:t>
      </w:r>
      <w:r w:rsidR="00F26035">
        <w:rPr>
          <w:rFonts w:ascii="Arial" w:eastAsia="PMingLiU" w:hAnsi="Arial" w:cs="Arial" w:hint="eastAsia"/>
          <w:iCs/>
          <w:sz w:val="20"/>
          <w:szCs w:val="20"/>
          <w:lang w:eastAsia="zh-TW"/>
        </w:rPr>
        <w:t>公升；二氧化碳排放量每公里</w:t>
      </w:r>
      <w:r w:rsidR="00F26035">
        <w:rPr>
          <w:rFonts w:ascii="Arial" w:hAnsi="Arial" w:cs="Arial"/>
          <w:iCs/>
          <w:sz w:val="20"/>
          <w:szCs w:val="20"/>
        </w:rPr>
        <w:t xml:space="preserve"> 272–267 </w:t>
      </w:r>
      <w:r w:rsidR="00F26035">
        <w:rPr>
          <w:rFonts w:ascii="PMingLiU" w:eastAsia="PMingLiU" w:hAnsi="PMingLiU" w:cs="Arial" w:hint="eastAsia"/>
          <w:iCs/>
          <w:sz w:val="20"/>
          <w:szCs w:val="20"/>
          <w:lang w:eastAsia="zh-TW"/>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BF36F9" w:rsidRDefault="00BF36F9" w:rsidP="00A1402B">
      <w:pPr>
        <w:suppressAutoHyphens w:val="0"/>
        <w:autoSpaceDE w:val="0"/>
        <w:autoSpaceDN w:val="0"/>
        <w:adjustRightInd w:val="0"/>
        <w:spacing w:line="360" w:lineRule="auto"/>
        <w:rPr>
          <w:rFonts w:ascii="Arial" w:hAnsi="Arial" w:cs="Arial"/>
          <w:iCs/>
          <w:sz w:val="20"/>
          <w:szCs w:val="20"/>
        </w:rPr>
      </w:pPr>
      <w:r w:rsidRPr="00834B3F">
        <w:rPr>
          <w:rFonts w:ascii="Arial" w:hAnsi="Arial" w:cs="Arial"/>
          <w:b/>
          <w:bCs/>
          <w:iCs/>
          <w:sz w:val="20"/>
          <w:szCs w:val="20"/>
        </w:rPr>
        <w:t>Panamera Turbo S E-Hybrid Spo</w:t>
      </w:r>
      <w:r w:rsidR="00596077">
        <w:rPr>
          <w:rFonts w:ascii="Arial" w:hAnsi="Arial" w:cs="Arial"/>
          <w:b/>
          <w:bCs/>
          <w:iCs/>
          <w:sz w:val="20"/>
          <w:szCs w:val="20"/>
        </w:rPr>
        <w:t>rt Turismo</w:t>
      </w:r>
      <w:r w:rsidR="00596077">
        <w:rPr>
          <w:rFonts w:ascii="PMingLiU" w:eastAsia="PMingLiU" w:hAnsi="PMingLiU" w:cs="Arial" w:hint="eastAsia"/>
          <w:b/>
          <w:bCs/>
          <w:iCs/>
          <w:sz w:val="20"/>
          <w:szCs w:val="20"/>
          <w:lang w:eastAsia="zh-TW"/>
        </w:rPr>
        <w:t>：</w:t>
      </w:r>
      <w:r w:rsidR="00596077">
        <w:rPr>
          <w:rFonts w:ascii="PMingLiU" w:eastAsia="PMingLiU" w:hAnsi="PMingLiU" w:cs="Arial" w:hint="eastAsia"/>
          <w:iCs/>
          <w:sz w:val="20"/>
          <w:szCs w:val="20"/>
          <w:lang w:eastAsia="zh-TW"/>
        </w:rPr>
        <w:t xml:space="preserve">平均油耗每 </w:t>
      </w:r>
      <w:r w:rsidR="00596077">
        <w:rPr>
          <w:rFonts w:ascii="Arial" w:eastAsia="PMingLiU" w:hAnsi="Arial" w:cs="Arial" w:hint="eastAsia"/>
          <w:iCs/>
          <w:sz w:val="20"/>
          <w:szCs w:val="20"/>
          <w:lang w:eastAsia="zh-TW"/>
        </w:rPr>
        <w:t xml:space="preserve">100 </w:t>
      </w:r>
      <w:r w:rsidR="00596077">
        <w:rPr>
          <w:rFonts w:ascii="Arial" w:eastAsia="PMingLiU" w:hAnsi="Arial" w:cs="Arial" w:hint="eastAsia"/>
          <w:iCs/>
          <w:sz w:val="20"/>
          <w:szCs w:val="20"/>
          <w:lang w:eastAsia="zh-TW"/>
        </w:rPr>
        <w:t>公里</w:t>
      </w:r>
      <w:r w:rsidR="00596077">
        <w:rPr>
          <w:rFonts w:ascii="Arial" w:hAnsi="Arial" w:cs="Arial"/>
          <w:iCs/>
          <w:sz w:val="20"/>
          <w:szCs w:val="20"/>
        </w:rPr>
        <w:t xml:space="preserve"> 3.0 </w:t>
      </w:r>
      <w:r w:rsidR="00596077">
        <w:rPr>
          <w:rFonts w:ascii="PMingLiU" w:eastAsia="PMingLiU" w:hAnsi="PMingLiU" w:cs="Arial" w:hint="eastAsia"/>
          <w:iCs/>
          <w:sz w:val="20"/>
          <w:szCs w:val="20"/>
          <w:lang w:eastAsia="zh-TW"/>
        </w:rPr>
        <w:t>公升；</w:t>
      </w:r>
      <w:r w:rsidRPr="00834B3F">
        <w:rPr>
          <w:rFonts w:ascii="Arial" w:hAnsi="Arial" w:cs="Arial"/>
          <w:iCs/>
          <w:sz w:val="20"/>
          <w:szCs w:val="20"/>
        </w:rPr>
        <w:t xml:space="preserve"> </w:t>
      </w:r>
      <w:r>
        <w:rPr>
          <w:rFonts w:ascii="Arial" w:hAnsi="Arial" w:cs="Arial"/>
          <w:iCs/>
          <w:sz w:val="20"/>
          <w:szCs w:val="20"/>
        </w:rPr>
        <w:br/>
      </w:r>
      <w:r w:rsidR="00596077">
        <w:rPr>
          <w:rFonts w:ascii="PMingLiU" w:eastAsia="PMingLiU" w:hAnsi="PMingLiU" w:cs="Arial" w:hint="eastAsia"/>
          <w:iCs/>
          <w:sz w:val="20"/>
          <w:szCs w:val="20"/>
          <w:lang w:eastAsia="zh-TW"/>
        </w:rPr>
        <w:t xml:space="preserve">平均耗電量每 </w:t>
      </w:r>
      <w:r w:rsidR="00596077">
        <w:rPr>
          <w:rFonts w:ascii="Arial" w:eastAsia="PMingLiU" w:hAnsi="Arial" w:cs="Arial" w:hint="eastAsia"/>
          <w:iCs/>
          <w:sz w:val="20"/>
          <w:szCs w:val="20"/>
          <w:lang w:eastAsia="zh-TW"/>
        </w:rPr>
        <w:t xml:space="preserve">100 </w:t>
      </w:r>
      <w:r w:rsidR="00596077">
        <w:rPr>
          <w:rFonts w:ascii="Arial" w:eastAsia="PMingLiU" w:hAnsi="Arial" w:cs="Arial" w:hint="eastAsia"/>
          <w:iCs/>
          <w:sz w:val="20"/>
          <w:szCs w:val="20"/>
          <w:lang w:eastAsia="zh-TW"/>
        </w:rPr>
        <w:t>公里</w:t>
      </w:r>
      <w:r w:rsidR="00596077">
        <w:rPr>
          <w:rFonts w:ascii="Arial" w:hAnsi="Arial" w:cs="Arial"/>
          <w:iCs/>
          <w:sz w:val="20"/>
          <w:szCs w:val="20"/>
        </w:rPr>
        <w:t xml:space="preserve"> 17.6 </w:t>
      </w:r>
      <w:r w:rsidR="007A2048">
        <w:rPr>
          <w:rFonts w:ascii="PMingLiU" w:eastAsia="PMingLiU" w:hAnsi="PMingLiU" w:cs="Arial" w:hint="eastAsia"/>
          <w:iCs/>
          <w:sz w:val="20"/>
          <w:szCs w:val="20"/>
          <w:lang w:eastAsia="zh-TW"/>
        </w:rPr>
        <w:t>千瓦時；</w:t>
      </w:r>
      <w:r w:rsidR="00C06005">
        <w:rPr>
          <w:rFonts w:ascii="PMingLiU" w:eastAsia="PMingLiU" w:hAnsi="PMingLiU" w:cs="Arial" w:hint="eastAsia"/>
          <w:iCs/>
          <w:sz w:val="20"/>
          <w:szCs w:val="20"/>
          <w:lang w:eastAsia="zh-TW"/>
        </w:rPr>
        <w:t>平均</w:t>
      </w:r>
      <w:r w:rsidR="00596077">
        <w:rPr>
          <w:rFonts w:ascii="PMingLiU" w:eastAsia="PMingLiU" w:hAnsi="PMingLiU" w:cs="Arial" w:hint="eastAsia"/>
          <w:iCs/>
          <w:sz w:val="20"/>
          <w:szCs w:val="20"/>
          <w:lang w:eastAsia="zh-TW"/>
        </w:rPr>
        <w:t>二氧化碳排放量每公里</w:t>
      </w:r>
      <w:r w:rsidR="00596077">
        <w:rPr>
          <w:rFonts w:ascii="Arial" w:hAnsi="Arial" w:cs="Arial"/>
          <w:iCs/>
          <w:sz w:val="20"/>
          <w:szCs w:val="20"/>
        </w:rPr>
        <w:t xml:space="preserve"> 69 </w:t>
      </w:r>
      <w:r w:rsidR="00596077">
        <w:rPr>
          <w:rFonts w:ascii="PMingLiU" w:eastAsia="PMingLiU" w:hAnsi="PMingLiU" w:cs="Arial" w:hint="eastAsia"/>
          <w:iCs/>
          <w:sz w:val="20"/>
          <w:szCs w:val="20"/>
          <w:lang w:eastAsia="zh-TW"/>
        </w:rPr>
        <w:t>公克</w:t>
      </w:r>
    </w:p>
    <w:p w:rsidR="00BF36F9" w:rsidRDefault="00BF36F9" w:rsidP="00A1402B">
      <w:pPr>
        <w:suppressAutoHyphens w:val="0"/>
        <w:autoSpaceDE w:val="0"/>
        <w:autoSpaceDN w:val="0"/>
        <w:adjustRightInd w:val="0"/>
        <w:spacing w:line="360" w:lineRule="auto"/>
        <w:rPr>
          <w:rFonts w:ascii="Arial" w:hAnsi="Arial" w:cs="Arial"/>
          <w:iCs/>
          <w:sz w:val="20"/>
          <w:szCs w:val="20"/>
        </w:rPr>
      </w:pPr>
    </w:p>
    <w:p w:rsidR="00BF36F9" w:rsidRPr="00A1402B" w:rsidRDefault="00BF36F9" w:rsidP="00A1402B">
      <w:pPr>
        <w:suppressAutoHyphens w:val="0"/>
        <w:autoSpaceDE w:val="0"/>
        <w:autoSpaceDN w:val="0"/>
        <w:adjustRightInd w:val="0"/>
        <w:spacing w:line="360" w:lineRule="auto"/>
        <w:rPr>
          <w:rFonts w:ascii="Arial" w:hAnsi="Arial" w:cs="Arial"/>
          <w:i/>
          <w:iCs/>
          <w:sz w:val="20"/>
          <w:szCs w:val="20"/>
        </w:rPr>
      </w:pPr>
      <w:r w:rsidRPr="00A1402B">
        <w:rPr>
          <w:rFonts w:ascii="Arial" w:hAnsi="Arial" w:cs="Arial"/>
          <w:i/>
          <w:iCs/>
          <w:sz w:val="20"/>
          <w:szCs w:val="20"/>
        </w:rPr>
        <w:t xml:space="preserve">* </w:t>
      </w:r>
      <w:r w:rsidR="00934120" w:rsidRPr="00934120">
        <w:rPr>
          <w:rFonts w:ascii="PMingLiU" w:eastAsia="PMingLiU" w:hAnsi="PMingLiU" w:hint="eastAsia"/>
          <w:i/>
          <w:sz w:val="20"/>
          <w:szCs w:val="20"/>
        </w:rPr>
        <w:t>依選用的輪胎組合而異。</w:t>
      </w:r>
    </w:p>
    <w:p w:rsidR="00BF36F9" w:rsidRPr="0092058E" w:rsidRDefault="00BF36F9" w:rsidP="0092058E">
      <w:pPr>
        <w:suppressAutoHyphens w:val="0"/>
        <w:autoSpaceDE w:val="0"/>
        <w:autoSpaceDN w:val="0"/>
        <w:adjustRightInd w:val="0"/>
        <w:spacing w:line="360" w:lineRule="auto"/>
        <w:rPr>
          <w:rFonts w:ascii="Arial" w:hAnsi="Arial" w:cs="Arial"/>
          <w:kern w:val="0"/>
        </w:rPr>
      </w:pPr>
    </w:p>
    <w:sectPr w:rsidR="00BF36F9" w:rsidRPr="0092058E" w:rsidSect="00834B3F">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9F" w:rsidRDefault="008F4A9F" w:rsidP="00FA17BB">
      <w:r>
        <w:separator/>
      </w:r>
    </w:p>
  </w:endnote>
  <w:endnote w:type="continuationSeparator" w:id="0">
    <w:p w:rsidR="008F4A9F" w:rsidRDefault="008F4A9F" w:rsidP="00FA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orsche Next">
    <w:panose1 w:val="020B0504020101010102"/>
    <w:charset w:val="00"/>
    <w:family w:val="swiss"/>
    <w:notTrueType/>
    <w:pitch w:val="variable"/>
    <w:sig w:usb0="A10002FF" w:usb1="4000607B" w:usb2="00000008"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orsche Next T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7D" w:rsidRDefault="00F6077D" w:rsidP="00FA17BB">
    <w:pPr>
      <w:pBdr>
        <w:bottom w:val="single" w:sz="6" w:space="1" w:color="auto"/>
      </w:pBdr>
      <w:tabs>
        <w:tab w:val="center" w:pos="4820"/>
        <w:tab w:val="right" w:pos="9065"/>
      </w:tabs>
      <w:rPr>
        <w:rFonts w:ascii="Arial" w:hAnsi="Arial" w:cs="Arial"/>
        <w:sz w:val="12"/>
        <w:szCs w:val="12"/>
      </w:rPr>
    </w:pPr>
  </w:p>
  <w:p w:rsidR="00F6077D" w:rsidRDefault="00F6077D" w:rsidP="00FA17BB">
    <w:pPr>
      <w:tabs>
        <w:tab w:val="center" w:pos="4820"/>
        <w:tab w:val="right" w:pos="9065"/>
      </w:tabs>
      <w:rPr>
        <w:rFonts w:ascii="Arial" w:hAnsi="Arial" w:cs="Arial"/>
        <w:sz w:val="12"/>
        <w:szCs w:val="12"/>
      </w:rPr>
    </w:pPr>
  </w:p>
  <w:p w:rsidR="00F6077D" w:rsidRDefault="00F6077D" w:rsidP="00FA17BB">
    <w:pPr>
      <w:pStyle w:val="Fuzeile"/>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2C6A3C">
      <w:rPr>
        <w:rFonts w:ascii="Arial" w:hAnsi="Arial" w:cs="Arial"/>
        <w:noProof/>
        <w:sz w:val="12"/>
        <w:szCs w:val="12"/>
      </w:rPr>
      <w:t>2</w:t>
    </w:r>
    <w:r w:rsidRPr="00C6260A">
      <w:rPr>
        <w:rFonts w:ascii="Arial" w:hAnsi="Arial" w:cs="Arial"/>
        <w:sz w:val="12"/>
        <w:szCs w:val="12"/>
      </w:rPr>
      <w:fldChar w:fldCharType="end"/>
    </w:r>
    <w:r>
      <w:rPr>
        <w:rFonts w:ascii="Arial" w:hAnsi="Arial"/>
        <w:sz w:val="12"/>
      </w:rPr>
      <w:t xml:space="preserve"> of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2C6A3C">
      <w:rPr>
        <w:rFonts w:ascii="Arial" w:hAnsi="Arial" w:cs="Arial"/>
        <w:noProof/>
        <w:sz w:val="12"/>
        <w:szCs w:val="12"/>
      </w:rPr>
      <w:t>12</w:t>
    </w:r>
    <w:r w:rsidRPr="00C6260A">
      <w:rPr>
        <w:rFonts w:ascii="Arial" w:hAnsi="Arial" w:cs="Arial"/>
        <w:sz w:val="12"/>
        <w:szCs w:val="12"/>
      </w:rPr>
      <w:fldChar w:fldCharType="end"/>
    </w:r>
    <w:r>
      <w:tab/>
    </w:r>
    <w:r>
      <w:rPr>
        <w:rFonts w:ascii="Arial" w:hAnsi="Arial"/>
        <w:sz w:val="12"/>
      </w:rPr>
      <w:t>Public Relations and Press</w:t>
    </w:r>
    <w:r>
      <w:rPr>
        <w:rFonts w:ascii="Arial" w:hAnsi="Arial" w:cs="Arial"/>
        <w:sz w:val="12"/>
        <w:szCs w:val="12"/>
      </w:rPr>
      <w:br/>
    </w:r>
    <w:r>
      <w:rPr>
        <w:rFonts w:ascii="Arial" w:hAnsi="Arial"/>
        <w:sz w:val="12"/>
      </w:rPr>
      <w:t>Porscheplatz 1</w:t>
    </w:r>
    <w:r>
      <w:tab/>
    </w:r>
    <w:r>
      <w:tab/>
    </w:r>
    <w:r>
      <w:rPr>
        <w:rFonts w:ascii="Arial" w:hAnsi="Arial"/>
        <w:sz w:val="12"/>
      </w:rPr>
      <w:t>Product and Technology Press</w:t>
    </w:r>
    <w:r>
      <w:rPr>
        <w:rFonts w:ascii="Arial" w:hAnsi="Arial" w:cs="Arial"/>
        <w:sz w:val="12"/>
        <w:szCs w:val="12"/>
      </w:rPr>
      <w:br/>
    </w:r>
    <w:r>
      <w:rPr>
        <w:rFonts w:ascii="Arial" w:hAnsi="Arial"/>
        <w:sz w:val="12"/>
      </w:rPr>
      <w:t>70435 Stuttgart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9F" w:rsidRDefault="008F4A9F" w:rsidP="00FA17BB">
      <w:r>
        <w:separator/>
      </w:r>
    </w:p>
  </w:footnote>
  <w:footnote w:type="continuationSeparator" w:id="0">
    <w:p w:rsidR="008F4A9F" w:rsidRDefault="008F4A9F" w:rsidP="00FA1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7D" w:rsidRPr="00F13D49" w:rsidRDefault="00F6077D" w:rsidP="00FA17BB">
    <w:pPr>
      <w:pStyle w:val="Kopfzeile"/>
      <w:pBdr>
        <w:bottom w:val="single" w:sz="4" w:space="1" w:color="auto"/>
      </w:pBdr>
      <w:jc w:val="right"/>
      <w:rPr>
        <w:rFonts w:ascii="Porsche Next TT" w:hAnsi="Porsche Next TT" w:cs="Porsche Next TT"/>
      </w:rPr>
    </w:pPr>
    <w:r w:rsidRPr="00F13D49">
      <w:rPr>
        <w:rFonts w:ascii="Porsche Next TT" w:hAnsi="Porsche Next TT" w:cs="Porsche Next TT"/>
      </w:rPr>
      <w:fldChar w:fldCharType="begin"/>
    </w:r>
    <w:r w:rsidRPr="00F13D49">
      <w:rPr>
        <w:rFonts w:ascii="Porsche Next TT" w:hAnsi="Porsche Next TT" w:cs="Porsche Next TT"/>
      </w:rPr>
      <w:instrText>PAGE   \* MERGEFORMAT</w:instrText>
    </w:r>
    <w:r w:rsidRPr="00F13D49">
      <w:rPr>
        <w:rFonts w:ascii="Porsche Next TT" w:hAnsi="Porsche Next TT" w:cs="Porsche Next TT"/>
      </w:rPr>
      <w:fldChar w:fldCharType="separate"/>
    </w:r>
    <w:r w:rsidR="002C6A3C">
      <w:rPr>
        <w:rFonts w:ascii="Porsche Next TT" w:hAnsi="Porsche Next TT" w:cs="Porsche Next TT"/>
        <w:noProof/>
      </w:rPr>
      <w:t>2</w:t>
    </w:r>
    <w:r w:rsidRPr="00F13D49">
      <w:rPr>
        <w:rFonts w:ascii="Porsche Next TT" w:hAnsi="Porsche Next TT" w:cs="Porsche Next TT"/>
      </w:rPr>
      <w:fldChar w:fldCharType="end"/>
    </w:r>
  </w:p>
  <w:p w:rsidR="00F6077D" w:rsidRDefault="00F6077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7D" w:rsidRDefault="00F6077D">
    <w:pPr>
      <w:pStyle w:val="Kopfzeile"/>
    </w:pPr>
    <w:r>
      <w:rPr>
        <w:noProof/>
        <w:lang w:val="en-US" w:eastAsia="zh-TW"/>
      </w:rPr>
      <w:object w:dxaOrig="1573"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9.35pt;margin-top:8.05pt;width:131.3pt;height:70pt;z-index:251657728;visibility:visible;mso-wrap-edited:f">
          <v:imagedata r:id="rId1" o:title="" gain="1.25"/>
        </v:shape>
        <o:OLEObject Type="Embed" ProgID="Word.Picture.8" ShapeID="_x0000_s2049" DrawAspect="Content" ObjectID="_157328851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99"/>
    <w:rsid w:val="00000D50"/>
    <w:rsid w:val="0001194E"/>
    <w:rsid w:val="000140C0"/>
    <w:rsid w:val="000207E3"/>
    <w:rsid w:val="00026C38"/>
    <w:rsid w:val="00036193"/>
    <w:rsid w:val="00052BF8"/>
    <w:rsid w:val="000559FC"/>
    <w:rsid w:val="000579BE"/>
    <w:rsid w:val="00062A8F"/>
    <w:rsid w:val="00064444"/>
    <w:rsid w:val="0006690A"/>
    <w:rsid w:val="00074D33"/>
    <w:rsid w:val="00083B2F"/>
    <w:rsid w:val="00095B6B"/>
    <w:rsid w:val="000A0BD8"/>
    <w:rsid w:val="000A363C"/>
    <w:rsid w:val="000A6F96"/>
    <w:rsid w:val="000A7FC4"/>
    <w:rsid w:val="000B637E"/>
    <w:rsid w:val="000B7702"/>
    <w:rsid w:val="000C7B59"/>
    <w:rsid w:val="000D0A15"/>
    <w:rsid w:val="000E12BA"/>
    <w:rsid w:val="000E303B"/>
    <w:rsid w:val="000E330C"/>
    <w:rsid w:val="000F42DD"/>
    <w:rsid w:val="00106E66"/>
    <w:rsid w:val="001100D5"/>
    <w:rsid w:val="0011568A"/>
    <w:rsid w:val="001168F1"/>
    <w:rsid w:val="00121DAB"/>
    <w:rsid w:val="00143B0E"/>
    <w:rsid w:val="001459F8"/>
    <w:rsid w:val="00163C31"/>
    <w:rsid w:val="0017110C"/>
    <w:rsid w:val="0018178F"/>
    <w:rsid w:val="00190656"/>
    <w:rsid w:val="001972AE"/>
    <w:rsid w:val="001B5D68"/>
    <w:rsid w:val="001C1E63"/>
    <w:rsid w:val="001C2571"/>
    <w:rsid w:val="001D6019"/>
    <w:rsid w:val="00203D08"/>
    <w:rsid w:val="002074CA"/>
    <w:rsid w:val="00207A12"/>
    <w:rsid w:val="0022430F"/>
    <w:rsid w:val="00241292"/>
    <w:rsid w:val="00251C0D"/>
    <w:rsid w:val="002530A5"/>
    <w:rsid w:val="00263612"/>
    <w:rsid w:val="0026722D"/>
    <w:rsid w:val="00272955"/>
    <w:rsid w:val="00274A14"/>
    <w:rsid w:val="00277602"/>
    <w:rsid w:val="002852F6"/>
    <w:rsid w:val="00291A16"/>
    <w:rsid w:val="002A09F2"/>
    <w:rsid w:val="002A1DA3"/>
    <w:rsid w:val="002A5FD3"/>
    <w:rsid w:val="002C2AC3"/>
    <w:rsid w:val="002C4E8A"/>
    <w:rsid w:val="002C67D3"/>
    <w:rsid w:val="002C6A3C"/>
    <w:rsid w:val="002C73B4"/>
    <w:rsid w:val="002D513E"/>
    <w:rsid w:val="002F071F"/>
    <w:rsid w:val="00302548"/>
    <w:rsid w:val="003032EE"/>
    <w:rsid w:val="00312244"/>
    <w:rsid w:val="0031491F"/>
    <w:rsid w:val="00325528"/>
    <w:rsid w:val="00333C80"/>
    <w:rsid w:val="00340847"/>
    <w:rsid w:val="00343176"/>
    <w:rsid w:val="0034475C"/>
    <w:rsid w:val="003511A2"/>
    <w:rsid w:val="00371EFB"/>
    <w:rsid w:val="0038515C"/>
    <w:rsid w:val="00387ADA"/>
    <w:rsid w:val="0039675B"/>
    <w:rsid w:val="003B740F"/>
    <w:rsid w:val="003D7A7A"/>
    <w:rsid w:val="003E249F"/>
    <w:rsid w:val="003E785A"/>
    <w:rsid w:val="003E7A4A"/>
    <w:rsid w:val="003F0AC4"/>
    <w:rsid w:val="003F0BAB"/>
    <w:rsid w:val="003F5FD3"/>
    <w:rsid w:val="00444F25"/>
    <w:rsid w:val="0045416A"/>
    <w:rsid w:val="00470DAF"/>
    <w:rsid w:val="004714C3"/>
    <w:rsid w:val="00473A6B"/>
    <w:rsid w:val="00480820"/>
    <w:rsid w:val="00492E43"/>
    <w:rsid w:val="00495686"/>
    <w:rsid w:val="004A021C"/>
    <w:rsid w:val="004B004B"/>
    <w:rsid w:val="004C3D8D"/>
    <w:rsid w:val="004C41CB"/>
    <w:rsid w:val="004D46AB"/>
    <w:rsid w:val="004F2CE1"/>
    <w:rsid w:val="005034A0"/>
    <w:rsid w:val="005047AD"/>
    <w:rsid w:val="00515787"/>
    <w:rsid w:val="00515999"/>
    <w:rsid w:val="00545DB5"/>
    <w:rsid w:val="0054625E"/>
    <w:rsid w:val="00550A36"/>
    <w:rsid w:val="00565806"/>
    <w:rsid w:val="00590105"/>
    <w:rsid w:val="00590CFF"/>
    <w:rsid w:val="00596077"/>
    <w:rsid w:val="005A5B0C"/>
    <w:rsid w:val="005B0AEF"/>
    <w:rsid w:val="005B49A8"/>
    <w:rsid w:val="005C0C0A"/>
    <w:rsid w:val="005C56ED"/>
    <w:rsid w:val="005C6A54"/>
    <w:rsid w:val="005D0A71"/>
    <w:rsid w:val="005D3AC0"/>
    <w:rsid w:val="005D6825"/>
    <w:rsid w:val="005E0750"/>
    <w:rsid w:val="005E58F6"/>
    <w:rsid w:val="005F1820"/>
    <w:rsid w:val="005F301A"/>
    <w:rsid w:val="0061141D"/>
    <w:rsid w:val="00621CA9"/>
    <w:rsid w:val="006243E8"/>
    <w:rsid w:val="00626277"/>
    <w:rsid w:val="00631686"/>
    <w:rsid w:val="0064321A"/>
    <w:rsid w:val="00652621"/>
    <w:rsid w:val="00673ADF"/>
    <w:rsid w:val="006949B0"/>
    <w:rsid w:val="00694C63"/>
    <w:rsid w:val="006A249D"/>
    <w:rsid w:val="006B61DC"/>
    <w:rsid w:val="006C1369"/>
    <w:rsid w:val="006C3828"/>
    <w:rsid w:val="006C5FAD"/>
    <w:rsid w:val="006C73EF"/>
    <w:rsid w:val="006D5F1D"/>
    <w:rsid w:val="00707FEC"/>
    <w:rsid w:val="00721101"/>
    <w:rsid w:val="00727567"/>
    <w:rsid w:val="00753359"/>
    <w:rsid w:val="007702E4"/>
    <w:rsid w:val="00780894"/>
    <w:rsid w:val="00787232"/>
    <w:rsid w:val="00794E37"/>
    <w:rsid w:val="007A2048"/>
    <w:rsid w:val="007A4E27"/>
    <w:rsid w:val="007A7142"/>
    <w:rsid w:val="007B1445"/>
    <w:rsid w:val="007C22F9"/>
    <w:rsid w:val="007D41D0"/>
    <w:rsid w:val="007D57D1"/>
    <w:rsid w:val="007E786E"/>
    <w:rsid w:val="007F022F"/>
    <w:rsid w:val="007F6D51"/>
    <w:rsid w:val="0081033C"/>
    <w:rsid w:val="0082620B"/>
    <w:rsid w:val="00834B3F"/>
    <w:rsid w:val="00847B88"/>
    <w:rsid w:val="0085336A"/>
    <w:rsid w:val="00866AE8"/>
    <w:rsid w:val="0087470A"/>
    <w:rsid w:val="00876D28"/>
    <w:rsid w:val="008813B2"/>
    <w:rsid w:val="00884FAC"/>
    <w:rsid w:val="00893BE0"/>
    <w:rsid w:val="00894F28"/>
    <w:rsid w:val="008A1D81"/>
    <w:rsid w:val="008A273A"/>
    <w:rsid w:val="008A556F"/>
    <w:rsid w:val="008A6599"/>
    <w:rsid w:val="008B4425"/>
    <w:rsid w:val="008C5966"/>
    <w:rsid w:val="008D44F3"/>
    <w:rsid w:val="008D4C5A"/>
    <w:rsid w:val="008E2D07"/>
    <w:rsid w:val="008E63AD"/>
    <w:rsid w:val="008F1CC2"/>
    <w:rsid w:val="008F4A9F"/>
    <w:rsid w:val="008F6D8F"/>
    <w:rsid w:val="009106F5"/>
    <w:rsid w:val="00911E1E"/>
    <w:rsid w:val="0092058E"/>
    <w:rsid w:val="00923020"/>
    <w:rsid w:val="00925DB2"/>
    <w:rsid w:val="00934120"/>
    <w:rsid w:val="00940D58"/>
    <w:rsid w:val="00946EB4"/>
    <w:rsid w:val="00964E29"/>
    <w:rsid w:val="00965011"/>
    <w:rsid w:val="00970510"/>
    <w:rsid w:val="00974226"/>
    <w:rsid w:val="00997517"/>
    <w:rsid w:val="009A726E"/>
    <w:rsid w:val="009F3A76"/>
    <w:rsid w:val="00A1184E"/>
    <w:rsid w:val="00A1402B"/>
    <w:rsid w:val="00A21475"/>
    <w:rsid w:val="00A23AF7"/>
    <w:rsid w:val="00A36039"/>
    <w:rsid w:val="00A378C6"/>
    <w:rsid w:val="00A42D58"/>
    <w:rsid w:val="00A51D22"/>
    <w:rsid w:val="00A60790"/>
    <w:rsid w:val="00A62659"/>
    <w:rsid w:val="00A71399"/>
    <w:rsid w:val="00A7194C"/>
    <w:rsid w:val="00A80BBF"/>
    <w:rsid w:val="00A81EC7"/>
    <w:rsid w:val="00AA0E22"/>
    <w:rsid w:val="00AA6EEA"/>
    <w:rsid w:val="00AB15DB"/>
    <w:rsid w:val="00AB365A"/>
    <w:rsid w:val="00AC3301"/>
    <w:rsid w:val="00AD5BC3"/>
    <w:rsid w:val="00AF0017"/>
    <w:rsid w:val="00B00E5F"/>
    <w:rsid w:val="00B05A74"/>
    <w:rsid w:val="00B12410"/>
    <w:rsid w:val="00B27E01"/>
    <w:rsid w:val="00B71FAD"/>
    <w:rsid w:val="00B749C0"/>
    <w:rsid w:val="00B81ED8"/>
    <w:rsid w:val="00B83E62"/>
    <w:rsid w:val="00B9344E"/>
    <w:rsid w:val="00BA305F"/>
    <w:rsid w:val="00BA3D79"/>
    <w:rsid w:val="00BA5246"/>
    <w:rsid w:val="00BA6D81"/>
    <w:rsid w:val="00BA7381"/>
    <w:rsid w:val="00BB12AC"/>
    <w:rsid w:val="00BC09D2"/>
    <w:rsid w:val="00BD40F9"/>
    <w:rsid w:val="00BD62D9"/>
    <w:rsid w:val="00BE00AC"/>
    <w:rsid w:val="00BE1C1B"/>
    <w:rsid w:val="00BF36F9"/>
    <w:rsid w:val="00BF491F"/>
    <w:rsid w:val="00BF646A"/>
    <w:rsid w:val="00C012C6"/>
    <w:rsid w:val="00C04F17"/>
    <w:rsid w:val="00C06005"/>
    <w:rsid w:val="00C109BC"/>
    <w:rsid w:val="00C10D69"/>
    <w:rsid w:val="00C324A9"/>
    <w:rsid w:val="00C37489"/>
    <w:rsid w:val="00C61A11"/>
    <w:rsid w:val="00C6260A"/>
    <w:rsid w:val="00C6271D"/>
    <w:rsid w:val="00C706B8"/>
    <w:rsid w:val="00C71611"/>
    <w:rsid w:val="00C943C0"/>
    <w:rsid w:val="00CD5008"/>
    <w:rsid w:val="00CD7A23"/>
    <w:rsid w:val="00CE4D0D"/>
    <w:rsid w:val="00CE63A4"/>
    <w:rsid w:val="00CF0740"/>
    <w:rsid w:val="00D12C91"/>
    <w:rsid w:val="00D500AD"/>
    <w:rsid w:val="00D70D07"/>
    <w:rsid w:val="00D80A32"/>
    <w:rsid w:val="00D817D7"/>
    <w:rsid w:val="00D9670D"/>
    <w:rsid w:val="00DA375B"/>
    <w:rsid w:val="00DA6BBE"/>
    <w:rsid w:val="00DA796F"/>
    <w:rsid w:val="00DB15CC"/>
    <w:rsid w:val="00DB702B"/>
    <w:rsid w:val="00DC5B89"/>
    <w:rsid w:val="00DD6A71"/>
    <w:rsid w:val="00E1198D"/>
    <w:rsid w:val="00E20BE5"/>
    <w:rsid w:val="00E31789"/>
    <w:rsid w:val="00E43742"/>
    <w:rsid w:val="00E627D0"/>
    <w:rsid w:val="00E83DDE"/>
    <w:rsid w:val="00E87734"/>
    <w:rsid w:val="00E94D14"/>
    <w:rsid w:val="00EA70DC"/>
    <w:rsid w:val="00EB736C"/>
    <w:rsid w:val="00EC3A96"/>
    <w:rsid w:val="00EC414C"/>
    <w:rsid w:val="00EC4BDF"/>
    <w:rsid w:val="00EC7DE5"/>
    <w:rsid w:val="00ED5959"/>
    <w:rsid w:val="00F021AB"/>
    <w:rsid w:val="00F12C9C"/>
    <w:rsid w:val="00F13D49"/>
    <w:rsid w:val="00F17485"/>
    <w:rsid w:val="00F17AE2"/>
    <w:rsid w:val="00F26035"/>
    <w:rsid w:val="00F2725A"/>
    <w:rsid w:val="00F41F9A"/>
    <w:rsid w:val="00F45CDA"/>
    <w:rsid w:val="00F51C5C"/>
    <w:rsid w:val="00F51F8E"/>
    <w:rsid w:val="00F6077D"/>
    <w:rsid w:val="00F72053"/>
    <w:rsid w:val="00F77A6B"/>
    <w:rsid w:val="00F94BAF"/>
    <w:rsid w:val="00FA17BB"/>
    <w:rsid w:val="00FA4394"/>
    <w:rsid w:val="00FB5D85"/>
    <w:rsid w:val="00FD7244"/>
    <w:rsid w:val="00FE2F35"/>
    <w:rsid w:val="00FE7C4F"/>
    <w:rsid w:val="00FF2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66CC19B-DA22-4432-B03D-B6F986FC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DA3"/>
    <w:pPr>
      <w:suppressAutoHyphens/>
    </w:pPr>
    <w:rPr>
      <w:rFonts w:ascii="Liberation Serif" w:eastAsia="Times New Roman" w:hAnsi="Liberation Serif" w:cs="FreeSans"/>
      <w:kern w:val="1"/>
      <w:sz w:val="24"/>
      <w:szCs w:val="24"/>
      <w:lang w:val="en-GB" w:eastAsia="en-GB"/>
    </w:rPr>
  </w:style>
  <w:style w:type="paragraph" w:styleId="berschrift7">
    <w:name w:val="heading 7"/>
    <w:basedOn w:val="Standard"/>
    <w:next w:val="Standard"/>
    <w:qFormat/>
    <w:rsid w:val="002A1DA3"/>
    <w:pPr>
      <w:keepNext/>
      <w:jc w:val="center"/>
      <w:outlineLvl w:val="6"/>
    </w:pPr>
    <w:rPr>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schrift">
    <w:name w:val="Überschrift"/>
    <w:basedOn w:val="Standard"/>
    <w:next w:val="Textkrper"/>
    <w:rsid w:val="002A1DA3"/>
    <w:pPr>
      <w:keepNext/>
      <w:spacing w:before="240" w:after="120"/>
    </w:pPr>
    <w:rPr>
      <w:rFonts w:ascii="Liberation Sans" w:hAnsi="Liberation Sans"/>
      <w:sz w:val="28"/>
      <w:szCs w:val="28"/>
    </w:rPr>
  </w:style>
  <w:style w:type="paragraph" w:styleId="Textkrper">
    <w:name w:val="Body Text"/>
    <w:basedOn w:val="Standard"/>
    <w:rsid w:val="002A1DA3"/>
    <w:pPr>
      <w:spacing w:after="140" w:line="288" w:lineRule="auto"/>
    </w:pPr>
  </w:style>
  <w:style w:type="paragraph" w:styleId="Liste">
    <w:name w:val="List"/>
    <w:basedOn w:val="Textkrper"/>
    <w:rsid w:val="002A1DA3"/>
  </w:style>
  <w:style w:type="paragraph" w:styleId="Beschriftung">
    <w:name w:val="caption"/>
    <w:basedOn w:val="Standard"/>
    <w:qFormat/>
    <w:rsid w:val="002A1DA3"/>
    <w:pPr>
      <w:suppressLineNumbers/>
      <w:spacing w:before="120" w:after="120"/>
    </w:pPr>
    <w:rPr>
      <w:i/>
      <w:iCs/>
    </w:rPr>
  </w:style>
  <w:style w:type="paragraph" w:customStyle="1" w:styleId="Verzeichnis">
    <w:name w:val="Verzeichnis"/>
    <w:basedOn w:val="Standard"/>
    <w:rsid w:val="002A1DA3"/>
    <w:pPr>
      <w:suppressLineNumbers/>
    </w:pPr>
  </w:style>
  <w:style w:type="paragraph" w:customStyle="1" w:styleId="Presse-Standard">
    <w:name w:val="Presse-Standard"/>
    <w:basedOn w:val="Standard"/>
    <w:link w:val="Presse-StandardZchn"/>
    <w:rsid w:val="002A1DA3"/>
    <w:pPr>
      <w:spacing w:line="360" w:lineRule="auto"/>
      <w:jc w:val="both"/>
    </w:pPr>
    <w:rPr>
      <w:rFonts w:ascii="Arial" w:hAnsi="Arial" w:cs="Arial"/>
      <w:bCs/>
      <w:lang w:val="en-US" w:eastAsia="zh-TW"/>
    </w:rPr>
  </w:style>
  <w:style w:type="paragraph" w:customStyle="1" w:styleId="Presse-Titel">
    <w:name w:val="Presse-Titel"/>
    <w:basedOn w:val="Standard"/>
    <w:next w:val="Presse-Standard"/>
    <w:rsid w:val="00C324A9"/>
    <w:pPr>
      <w:suppressAutoHyphens w:val="0"/>
      <w:spacing w:line="720" w:lineRule="auto"/>
      <w:jc w:val="both"/>
    </w:pPr>
    <w:rPr>
      <w:rFonts w:ascii="Arial MT" w:eastAsia="PMingLiU" w:hAnsi="Arial MT" w:cs="Times New Roman"/>
      <w:b/>
      <w:kern w:val="0"/>
      <w:szCs w:val="20"/>
    </w:rPr>
  </w:style>
  <w:style w:type="paragraph" w:customStyle="1" w:styleId="Presse-Untertitel">
    <w:name w:val="Presse-Untertitel"/>
    <w:basedOn w:val="Standard"/>
    <w:next w:val="Presse-Titel"/>
    <w:rsid w:val="00C324A9"/>
    <w:pPr>
      <w:suppressAutoHyphens w:val="0"/>
      <w:spacing w:line="720" w:lineRule="auto"/>
      <w:jc w:val="both"/>
    </w:pPr>
    <w:rPr>
      <w:rFonts w:ascii="Arial MT" w:eastAsia="PMingLiU" w:hAnsi="Arial MT" w:cs="Times New Roman"/>
      <w:kern w:val="0"/>
      <w:sz w:val="20"/>
      <w:szCs w:val="20"/>
      <w:u w:val="single"/>
    </w:rPr>
  </w:style>
  <w:style w:type="character" w:customStyle="1" w:styleId="Presse-StandardZchn">
    <w:name w:val="Presse-Standard Zchn"/>
    <w:link w:val="Presse-Standard"/>
    <w:locked/>
    <w:rsid w:val="00C324A9"/>
    <w:rPr>
      <w:rFonts w:ascii="Arial" w:eastAsia="Times New Roman" w:hAnsi="Arial"/>
      <w:kern w:val="1"/>
      <w:sz w:val="24"/>
    </w:rPr>
  </w:style>
  <w:style w:type="character" w:styleId="Kommentarzeichen">
    <w:name w:val="annotation reference"/>
    <w:basedOn w:val="Absatz-Standardschriftart"/>
    <w:semiHidden/>
    <w:rsid w:val="00925DB2"/>
    <w:rPr>
      <w:sz w:val="16"/>
    </w:rPr>
  </w:style>
  <w:style w:type="paragraph" w:styleId="Kommentartext">
    <w:name w:val="annotation text"/>
    <w:basedOn w:val="Standard"/>
    <w:link w:val="KommentartextZchn"/>
    <w:semiHidden/>
    <w:rsid w:val="00925DB2"/>
    <w:rPr>
      <w:rFonts w:cs="Mangal"/>
      <w:sz w:val="20"/>
      <w:szCs w:val="18"/>
      <w:lang w:val="en-US"/>
    </w:rPr>
  </w:style>
  <w:style w:type="character" w:customStyle="1" w:styleId="KommentartextZchn">
    <w:name w:val="Kommentartext Zchn"/>
    <w:link w:val="Kommentartext"/>
    <w:semiHidden/>
    <w:locked/>
    <w:rsid w:val="00925DB2"/>
    <w:rPr>
      <w:rFonts w:ascii="Liberation Serif" w:eastAsia="Times New Roman" w:hAnsi="Liberation Serif"/>
      <w:kern w:val="1"/>
      <w:sz w:val="18"/>
      <w:lang w:val="x-none" w:eastAsia="en-GB"/>
    </w:rPr>
  </w:style>
  <w:style w:type="paragraph" w:styleId="Kommentarthema">
    <w:name w:val="annotation subject"/>
    <w:basedOn w:val="Kommentartext"/>
    <w:next w:val="Kommentartext"/>
    <w:link w:val="KommentarthemaZchn"/>
    <w:semiHidden/>
    <w:rsid w:val="00925DB2"/>
    <w:rPr>
      <w:b/>
      <w:bCs/>
    </w:rPr>
  </w:style>
  <w:style w:type="character" w:customStyle="1" w:styleId="KommentarthemaZchn">
    <w:name w:val="Kommentarthema Zchn"/>
    <w:link w:val="Kommentarthema"/>
    <w:semiHidden/>
    <w:locked/>
    <w:rsid w:val="00925DB2"/>
    <w:rPr>
      <w:rFonts w:ascii="Liberation Serif" w:eastAsia="Times New Roman" w:hAnsi="Liberation Serif"/>
      <w:b/>
      <w:kern w:val="1"/>
      <w:sz w:val="18"/>
      <w:lang w:val="x-none" w:eastAsia="en-GB"/>
    </w:rPr>
  </w:style>
  <w:style w:type="paragraph" w:styleId="Sprechblasentext">
    <w:name w:val="Balloon Text"/>
    <w:basedOn w:val="Standard"/>
    <w:link w:val="SprechblasentextZchn"/>
    <w:semiHidden/>
    <w:rsid w:val="00925DB2"/>
    <w:rPr>
      <w:rFonts w:ascii="Segoe UI" w:hAnsi="Segoe UI" w:cs="Mangal"/>
      <w:sz w:val="18"/>
      <w:szCs w:val="16"/>
      <w:lang w:val="en-US"/>
    </w:rPr>
  </w:style>
  <w:style w:type="character" w:customStyle="1" w:styleId="SprechblasentextZchn">
    <w:name w:val="Sprechblasentext Zchn"/>
    <w:link w:val="Sprechblasentext"/>
    <w:semiHidden/>
    <w:locked/>
    <w:rsid w:val="00925DB2"/>
    <w:rPr>
      <w:rFonts w:ascii="Segoe UI" w:eastAsia="Times New Roman" w:hAnsi="Segoe UI"/>
      <w:kern w:val="1"/>
      <w:sz w:val="16"/>
      <w:lang w:val="x-none" w:eastAsia="en-GB"/>
    </w:rPr>
  </w:style>
  <w:style w:type="paragraph" w:styleId="Kopfzeile">
    <w:name w:val="header"/>
    <w:basedOn w:val="Standard"/>
    <w:link w:val="KopfzeileZchn"/>
    <w:rsid w:val="00FA17BB"/>
    <w:pPr>
      <w:tabs>
        <w:tab w:val="center" w:pos="4536"/>
        <w:tab w:val="right" w:pos="9072"/>
      </w:tabs>
    </w:pPr>
  </w:style>
  <w:style w:type="character" w:customStyle="1" w:styleId="KopfzeileZchn">
    <w:name w:val="Kopfzeile Zchn"/>
    <w:basedOn w:val="Absatz-Standardschriftart"/>
    <w:link w:val="Kopfzeile"/>
    <w:locked/>
    <w:rsid w:val="00FA17BB"/>
    <w:rPr>
      <w:rFonts w:ascii="Liberation Serif" w:eastAsia="Times New Roman" w:hAnsi="Liberation Serif" w:cs="FreeSans"/>
      <w:kern w:val="1"/>
      <w:sz w:val="24"/>
      <w:szCs w:val="24"/>
    </w:rPr>
  </w:style>
  <w:style w:type="paragraph" w:styleId="Fuzeile">
    <w:name w:val="footer"/>
    <w:basedOn w:val="Standard"/>
    <w:link w:val="FuzeileZchn"/>
    <w:rsid w:val="00FA17BB"/>
    <w:pPr>
      <w:tabs>
        <w:tab w:val="center" w:pos="4536"/>
        <w:tab w:val="right" w:pos="9072"/>
      </w:tabs>
    </w:pPr>
  </w:style>
  <w:style w:type="character" w:customStyle="1" w:styleId="FuzeileZchn">
    <w:name w:val="Fußzeile Zchn"/>
    <w:basedOn w:val="Absatz-Standardschriftart"/>
    <w:link w:val="Fuzeile"/>
    <w:locked/>
    <w:rsid w:val="00FA17BB"/>
    <w:rPr>
      <w:rFonts w:ascii="Liberation Serif" w:eastAsia="Times New Roman" w:hAnsi="Liberation Serif" w:cs="FreeSans"/>
      <w:kern w:val="1"/>
      <w:sz w:val="24"/>
      <w:szCs w:val="24"/>
    </w:rPr>
  </w:style>
  <w:style w:type="paragraph" w:customStyle="1" w:styleId="Fliesstext">
    <w:name w:val="Fliesstext"/>
    <w:basedOn w:val="Standard"/>
    <w:rsid w:val="00834B3F"/>
    <w:pPr>
      <w:tabs>
        <w:tab w:val="left" w:pos="1440"/>
      </w:tabs>
      <w:suppressAutoHyphens w:val="0"/>
      <w:autoSpaceDE w:val="0"/>
      <w:autoSpaceDN w:val="0"/>
      <w:adjustRightInd w:val="0"/>
      <w:spacing w:after="227" w:line="220" w:lineRule="atLeast"/>
      <w:textAlignment w:val="center"/>
    </w:pPr>
    <w:rPr>
      <w:rFonts w:ascii="Porsche Next" w:eastAsia="PMingLiU" w:hAnsi="Porsche Next" w:cs="Porsche Next"/>
      <w:color w:val="000000"/>
      <w:kern w:val="0"/>
      <w:sz w:val="18"/>
      <w:szCs w:val="18"/>
      <w:lang w:val="de-DE"/>
    </w:rPr>
  </w:style>
  <w:style w:type="character" w:styleId="Seitenzahl">
    <w:name w:val="page number"/>
    <w:basedOn w:val="Absatz-Standardschriftart"/>
    <w:rsid w:val="00B2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1298</Words>
  <Characters>8180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 kit</vt:lpstr>
    </vt:vector>
  </TitlesOfParts>
  <Company>Porsche AG</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Storm, Elena, Dr. Ing. h.c. F. Porsche AG</dc:creator>
  <cp:keywords/>
  <dc:description/>
  <cp:lastModifiedBy>Tom Nowak</cp:lastModifiedBy>
  <cp:revision>2</cp:revision>
  <cp:lastPrinted>2017-10-04T16:52:00Z</cp:lastPrinted>
  <dcterms:created xsi:type="dcterms:W3CDTF">2017-11-27T10:49:00Z</dcterms:created>
  <dcterms:modified xsi:type="dcterms:W3CDTF">2017-11-27T10:49:00Z</dcterms:modified>
</cp:coreProperties>
</file>