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7BBBF" w14:textId="7FF2770C" w:rsidR="004F6C20" w:rsidRPr="00A7194C" w:rsidRDefault="00511BB4" w:rsidP="005C637E">
      <w:pPr>
        <w:pStyle w:val="Presse-Untertitel"/>
        <w:spacing w:line="600" w:lineRule="auto"/>
        <w:rPr>
          <w:rFonts w:ascii="Arial" w:hAnsi="Arial" w:cs="Arial"/>
        </w:rPr>
      </w:pPr>
      <w:r>
        <w:rPr>
          <w:rFonts w:ascii="Arial" w:hAnsi="Arial"/>
        </w:rPr>
        <w:t>Novos motores, novo chassi, conceito de operação inovador e maior conectividade</w:t>
      </w:r>
    </w:p>
    <w:p w14:paraId="401A8F7D" w14:textId="4483C9BA" w:rsidR="004F6C20" w:rsidRPr="00A7194C" w:rsidRDefault="00511BB4" w:rsidP="005C637E">
      <w:pPr>
        <w:pStyle w:val="Presse-Titel"/>
        <w:spacing w:line="600" w:lineRule="auto"/>
        <w:rPr>
          <w:rFonts w:ascii="Arial" w:hAnsi="Arial" w:cs="Arial"/>
        </w:rPr>
      </w:pPr>
      <w:r>
        <w:rPr>
          <w:rFonts w:ascii="Arial" w:hAnsi="Arial"/>
        </w:rPr>
        <w:t>Lançamento da terceira geração do Porsche Cayenne</w:t>
      </w:r>
    </w:p>
    <w:p w14:paraId="5BBDB75E" w14:textId="68D321EF" w:rsidR="00CB17AB" w:rsidRDefault="00BA1171" w:rsidP="005C637E">
      <w:pPr>
        <w:spacing w:line="360" w:lineRule="auto"/>
        <w:jc w:val="both"/>
        <w:rPr>
          <w:rFonts w:ascii="Arial" w:hAnsi="Arial" w:cs="Arial"/>
          <w:sz w:val="24"/>
          <w:szCs w:val="24"/>
        </w:rPr>
      </w:pPr>
      <w:r>
        <w:rPr>
          <w:rFonts w:ascii="Arial" w:hAnsi="Arial"/>
          <w:b/>
          <w:sz w:val="24"/>
        </w:rPr>
        <w:t>Stuttgart.</w:t>
      </w:r>
      <w:r>
        <w:rPr>
          <w:rFonts w:ascii="Arial" w:hAnsi="Arial"/>
          <w:sz w:val="24"/>
        </w:rPr>
        <w:t xml:space="preserve"> A Porsche apresenta a terceira geração do Cayenne. O modelo de sucesso da montadora de carros esportivos de Stuttgart é um lançamento totalmente inédito e reunirá uma performance típica da Porsche ainda melhor com o mais alto grau de adequação ao cotidiano. Motores turbo potentes, uma nova transmissão Tiptronic S de oito marchas, novos sistemas de chassi e um conceito de display e de operação inovador com conectividade abrangente ampliam a margem entre esportividade e conforto. Para o lançamento no mercado, é possível escolher entre dois motores de seis cilindros reprojetados: o motor turbo de três litros e 250 kW (340 cv) de potência do Cayenne gera 29 kW (40 cv) a mais do que o modelo anterior. O motor biturbo V6 de 2,9 litros do Cayenne S, capaz de atingir uma velocidade de até 265 km/h, alcança 324 kW (440 cv) – um aumento de 15 kW (20 cv). Equipado com o novo pacote Sport Chrono opcional, o novo Cayenne S acelera de zero a 100 km/h em menos de cinco segundos.</w:t>
      </w:r>
    </w:p>
    <w:p w14:paraId="039C6891" w14:textId="77777777" w:rsidR="00CB17AB" w:rsidRDefault="00CB17AB" w:rsidP="005C637E">
      <w:pPr>
        <w:spacing w:line="360" w:lineRule="auto"/>
        <w:jc w:val="both"/>
        <w:rPr>
          <w:rFonts w:ascii="Arial" w:hAnsi="Arial" w:cs="Arial"/>
          <w:sz w:val="24"/>
          <w:szCs w:val="24"/>
        </w:rPr>
      </w:pPr>
    </w:p>
    <w:p w14:paraId="5503689F" w14:textId="05C538E9" w:rsidR="00C0315E" w:rsidRDefault="00F832A1" w:rsidP="005C637E">
      <w:pPr>
        <w:spacing w:line="360" w:lineRule="auto"/>
        <w:jc w:val="both"/>
        <w:rPr>
          <w:rFonts w:ascii="Arial" w:hAnsi="Arial" w:cs="Arial"/>
          <w:sz w:val="24"/>
          <w:szCs w:val="24"/>
        </w:rPr>
      </w:pPr>
      <w:r>
        <w:rPr>
          <w:rFonts w:ascii="Arial" w:hAnsi="Arial"/>
          <w:sz w:val="24"/>
        </w:rPr>
        <w:t>O Cayenne é fortemente orientado no ícone dos carros esportivos, o 911: na sua terceira edição, agora também com visual aperfeiçoado, o SUV é disponibilizado pela primeira vez com pneus mistos e eixo traseiro direcional. Além destes recursos típicos dos carros esportivos, a tração integral ativa de série, o Porsche 4D Chassis Control, a suspensão a ar com três câmaras e a estabilização ativa de rodagem elétrica Porsche Dynamic Chassis Control (PDCC) aprimoram as capacidades on-road. Apesar da expansão significativa dos equipamentos de série, o Cayenne pesa até 65 quilos a menos em comparação com o modelo anterior e mantém inalterada a sua capacidade off-road.</w:t>
      </w:r>
    </w:p>
    <w:p w14:paraId="6B860E14" w14:textId="1EAAD14C" w:rsidR="00F832A1" w:rsidRDefault="00F832A1" w:rsidP="005C637E">
      <w:pPr>
        <w:spacing w:line="360" w:lineRule="auto"/>
        <w:jc w:val="both"/>
        <w:rPr>
          <w:rFonts w:ascii="Arial" w:hAnsi="Arial" w:cs="Arial"/>
          <w:sz w:val="24"/>
          <w:szCs w:val="24"/>
        </w:rPr>
      </w:pPr>
    </w:p>
    <w:p w14:paraId="6B4B41FE" w14:textId="77777777" w:rsidR="00CB17AB" w:rsidRDefault="00CB17AB" w:rsidP="005C637E">
      <w:pPr>
        <w:spacing w:line="360" w:lineRule="auto"/>
        <w:jc w:val="both"/>
        <w:rPr>
          <w:rFonts w:ascii="Arial" w:hAnsi="Arial" w:cs="Arial"/>
          <w:sz w:val="24"/>
          <w:szCs w:val="24"/>
        </w:rPr>
      </w:pPr>
    </w:p>
    <w:p w14:paraId="48569B8D" w14:textId="6C5C33EA" w:rsidR="00C0315E" w:rsidRPr="00C0315E" w:rsidRDefault="009E0083" w:rsidP="005C637E">
      <w:pPr>
        <w:spacing w:line="360" w:lineRule="auto"/>
        <w:jc w:val="both"/>
        <w:rPr>
          <w:rFonts w:ascii="Arial" w:hAnsi="Arial" w:cs="Arial"/>
          <w:sz w:val="24"/>
          <w:szCs w:val="24"/>
        </w:rPr>
      </w:pPr>
      <w:r>
        <w:rPr>
          <w:rFonts w:ascii="Arial" w:hAnsi="Arial"/>
          <w:b/>
          <w:sz w:val="24"/>
        </w:rPr>
        <w:t>Estilo dinâmico: design mais vigoroso e rodas maiores</w:t>
      </w:r>
    </w:p>
    <w:p w14:paraId="3D9A5274" w14:textId="655A9238" w:rsidR="00C0315E" w:rsidRPr="00C0315E" w:rsidRDefault="00C0315E" w:rsidP="005C637E">
      <w:pPr>
        <w:spacing w:line="360" w:lineRule="auto"/>
        <w:jc w:val="both"/>
        <w:rPr>
          <w:rFonts w:ascii="Arial" w:hAnsi="Arial" w:cs="Arial"/>
          <w:sz w:val="24"/>
          <w:szCs w:val="24"/>
        </w:rPr>
      </w:pPr>
      <w:r>
        <w:rPr>
          <w:rFonts w:ascii="Arial" w:hAnsi="Arial"/>
          <w:sz w:val="24"/>
        </w:rPr>
        <w:t>Linhas esportivas, precisas e definidas – novo e, ainda assim, familiar: o visual do Cayenne foi aprimorado seguindo o estilo do DNA de design da Porsche. As entradas de ar maiores na dianteira são traços distintivos claros do aumento da potência. As novas lanternas de canto horizontais conferem ao SUV um visual mais largo e mais atlético, mesmo quando parado. 63 milímetros a mais de comprimento externo com a mesma distância entre eixos (2.895 milímetros) e nove milímetros a menos de altura do teto em relação ao modelo anterior acentuam a impressão alongada elegante do Cayenne de 4.918 milímetros de comprimento e 1.983 milímetros de largura, excluindo os retrovisores externos. O volume do bagageiro é de 770 litros – um aumento de 100 litros. As rodas com uma polegada a mais de diâmetro – pela primeira vez com rodas e pneus mais largos no eixo traseiro – enfatizam a maior dinâmica de direção. Entre as lanternas traseiras com novo design tridimensional das luzes e a faixa luminosa contínua de LED estende-se a inscrição tridimensional Porsche marcante.</w:t>
      </w:r>
    </w:p>
    <w:p w14:paraId="645A0AFF" w14:textId="77777777" w:rsidR="00C0315E" w:rsidRPr="00C0315E" w:rsidRDefault="00C0315E" w:rsidP="005C637E">
      <w:pPr>
        <w:spacing w:line="360" w:lineRule="auto"/>
        <w:jc w:val="both"/>
        <w:rPr>
          <w:rFonts w:ascii="Arial" w:hAnsi="Arial" w:cs="Arial"/>
          <w:sz w:val="24"/>
          <w:szCs w:val="24"/>
        </w:rPr>
      </w:pPr>
    </w:p>
    <w:p w14:paraId="6D64D730" w14:textId="07A0024D" w:rsidR="00C0315E" w:rsidRPr="00C0315E" w:rsidRDefault="001F2B93" w:rsidP="005C637E">
      <w:pPr>
        <w:spacing w:line="360" w:lineRule="auto"/>
        <w:jc w:val="both"/>
        <w:rPr>
          <w:rFonts w:ascii="Arial" w:hAnsi="Arial" w:cs="Arial"/>
          <w:sz w:val="24"/>
          <w:szCs w:val="24"/>
        </w:rPr>
      </w:pPr>
      <w:r>
        <w:rPr>
          <w:rFonts w:ascii="Arial" w:hAnsi="Arial"/>
          <w:sz w:val="24"/>
        </w:rPr>
        <w:t>Para os faróis, a Porsche oferece um novo conceito de iluminação em três níveis: cada Cayenne é equipado de série com faróis de LED. Além destes, no nível seguinte de expansão é disponibilizado para escolha o Porsche Dynamic Light System (PDLS), que conta com diferentes modos de iluminação, tais como luz de curva e luz para autoestrada. O sistema mais sofisticado é o novo farol principal de LED Matrix com PDLS Plus. 84 diodos luminosos controláveis individualmente possibilitam uma distribuição e uma intensidade totalmente variáveis da luz. Com isso, o Cayenne oferece novas funções, tais como luz alta sem ofuscamento do tráfego em sentido contrário e controle adaptável do brilho das sinalizações.</w:t>
      </w:r>
    </w:p>
    <w:p w14:paraId="50A0449F" w14:textId="77777777" w:rsidR="00C0315E" w:rsidRPr="00C0315E" w:rsidRDefault="00C0315E" w:rsidP="005C637E">
      <w:pPr>
        <w:spacing w:line="360" w:lineRule="auto"/>
        <w:jc w:val="both"/>
        <w:rPr>
          <w:rFonts w:ascii="Arial" w:hAnsi="Arial" w:cs="Arial"/>
          <w:sz w:val="24"/>
          <w:szCs w:val="24"/>
        </w:rPr>
      </w:pPr>
    </w:p>
    <w:p w14:paraId="2F756F17" w14:textId="77777777" w:rsidR="00C0315E" w:rsidRPr="00C0315E" w:rsidRDefault="00C0315E" w:rsidP="005C637E">
      <w:pPr>
        <w:spacing w:line="360" w:lineRule="auto"/>
        <w:jc w:val="both"/>
        <w:rPr>
          <w:rFonts w:ascii="Arial" w:hAnsi="Arial" w:cs="Arial"/>
          <w:sz w:val="24"/>
          <w:szCs w:val="24"/>
        </w:rPr>
      </w:pPr>
      <w:r>
        <w:rPr>
          <w:rFonts w:ascii="Arial" w:hAnsi="Arial"/>
          <w:b/>
          <w:sz w:val="24"/>
        </w:rPr>
        <w:t>Lançamento no mercado com o Cayenne e o Cayenne S</w:t>
      </w:r>
    </w:p>
    <w:p w14:paraId="47338B57" w14:textId="074A198B" w:rsidR="00C0315E" w:rsidRPr="00C0315E" w:rsidRDefault="00CB17AB" w:rsidP="005C637E">
      <w:pPr>
        <w:spacing w:line="360" w:lineRule="auto"/>
        <w:jc w:val="both"/>
        <w:rPr>
          <w:rFonts w:ascii="Arial" w:hAnsi="Arial" w:cs="Arial"/>
          <w:sz w:val="24"/>
          <w:szCs w:val="24"/>
        </w:rPr>
      </w:pPr>
      <w:r>
        <w:rPr>
          <w:rFonts w:ascii="Arial" w:hAnsi="Arial"/>
          <w:sz w:val="24"/>
        </w:rPr>
        <w:t xml:space="preserve">O novo SUV da Porsche está sendo lançado em duas variantes: o Cayenne com motor turbo de seis cilindros e três litros de cilindrada gera 250 kW (340 cv) e desenvolve </w:t>
      </w:r>
      <w:r>
        <w:rPr>
          <w:rFonts w:ascii="Arial" w:hAnsi="Arial"/>
          <w:sz w:val="24"/>
        </w:rPr>
        <w:lastRenderedPageBreak/>
        <w:t>um torque de 450 Nm. Com isso, mesmo o modelo básico já atinge desempenhos de direção soberanos: ele acelera de zero a 100 km/h em 6,2 segundos (em 5,9 segundos com o pacote Sport Chrono). A velocidade máxima é de 245 km/h. O segundo modelo lançado no mercado é o Cayenne S. Ele é movido por um motor V6 de 2,9 litros com superalimentação biturbo. Este motor, que também é um novo desenvolvimento, gera 324 kW (440 cv) e atinge um torque de 550 Nm. Isso são 15 kW (20 cv) a mais do que no modelo anterior. A aceleração de zero a 100 km/h é proporcionalmente mais rápida, caindo para 5,2 segundos (4,9 segundos com pacote Sport Chrono). A velocidade máxima é de 265 km/h.</w:t>
      </w:r>
    </w:p>
    <w:p w14:paraId="1F75551C" w14:textId="77777777" w:rsidR="00C0315E" w:rsidRPr="00C0315E" w:rsidRDefault="00C0315E" w:rsidP="005C637E">
      <w:pPr>
        <w:spacing w:line="360" w:lineRule="auto"/>
        <w:jc w:val="both"/>
        <w:rPr>
          <w:rFonts w:ascii="Arial" w:hAnsi="Arial" w:cs="Arial"/>
          <w:sz w:val="24"/>
          <w:szCs w:val="24"/>
        </w:rPr>
      </w:pPr>
    </w:p>
    <w:p w14:paraId="734ED81A" w14:textId="77777777" w:rsidR="00C0315E" w:rsidRPr="00C0315E" w:rsidRDefault="00C0315E" w:rsidP="005C637E">
      <w:pPr>
        <w:spacing w:line="360" w:lineRule="auto"/>
        <w:jc w:val="both"/>
        <w:rPr>
          <w:rFonts w:ascii="Arial" w:hAnsi="Arial" w:cs="Arial"/>
          <w:sz w:val="24"/>
          <w:szCs w:val="24"/>
        </w:rPr>
      </w:pPr>
      <w:r>
        <w:rPr>
          <w:rFonts w:ascii="Arial" w:hAnsi="Arial"/>
          <w:b/>
          <w:sz w:val="24"/>
        </w:rPr>
        <w:t>Mais veloz nas ruas, mais soberano nos terrenos off-road: os novos Tiptronic S e PTM</w:t>
      </w:r>
    </w:p>
    <w:p w14:paraId="32C561D8" w14:textId="0BD602D1" w:rsidR="00C0315E" w:rsidRPr="00C0315E" w:rsidRDefault="00C0315E" w:rsidP="005C637E">
      <w:pPr>
        <w:spacing w:line="360" w:lineRule="auto"/>
        <w:jc w:val="both"/>
        <w:rPr>
          <w:rFonts w:ascii="Arial" w:hAnsi="Arial" w:cs="Arial"/>
          <w:sz w:val="24"/>
          <w:szCs w:val="24"/>
        </w:rPr>
      </w:pPr>
      <w:r>
        <w:rPr>
          <w:rFonts w:ascii="Arial" w:hAnsi="Arial"/>
          <w:sz w:val="24"/>
        </w:rPr>
        <w:t>O Cayenne deve a expansão da sua amplitude de desempenho entre esportividade e conforto em grande parte à nova transmissão Tiptronic S de oito marchas. Mudanças de marcha mais rápidas e transmissões mais esportivas nas marchas mais baixas aprimoram igualmente a performance on-road e a capacidade off-road. No outro extremo da margem ampliada, a oitava marcha de longa transmissão assegura rotações baixas e consumo otimizado em viagens descontraídas.</w:t>
      </w:r>
    </w:p>
    <w:p w14:paraId="594773CF" w14:textId="77777777" w:rsidR="00C0315E" w:rsidRPr="00C0315E" w:rsidRDefault="00C0315E" w:rsidP="005C637E">
      <w:pPr>
        <w:spacing w:line="360" w:lineRule="auto"/>
        <w:jc w:val="both"/>
        <w:rPr>
          <w:rFonts w:ascii="Arial" w:hAnsi="Arial" w:cs="Arial"/>
          <w:sz w:val="24"/>
          <w:szCs w:val="24"/>
        </w:rPr>
      </w:pPr>
    </w:p>
    <w:p w14:paraId="2532ABF6" w14:textId="534BD403" w:rsidR="00C0315E" w:rsidRDefault="00966CCD" w:rsidP="005C637E">
      <w:pPr>
        <w:spacing w:line="360" w:lineRule="auto"/>
        <w:jc w:val="both"/>
        <w:rPr>
          <w:rFonts w:ascii="Arial" w:hAnsi="Arial" w:cs="Arial"/>
          <w:sz w:val="24"/>
          <w:szCs w:val="24"/>
        </w:rPr>
      </w:pPr>
      <w:r>
        <w:rPr>
          <w:rFonts w:ascii="Arial" w:hAnsi="Arial"/>
          <w:sz w:val="24"/>
        </w:rPr>
        <w:t>O Cayenne proporciona um prazer de direção descomplicado também em percursos off-road. Modos Off-road programados tornam fácil para o motorista escolher a configuração adequada para a utilização. A configuração padrão é o programa on-road. Quatro outros modos ativam o condicionamento para terrenos fáceis: solos lamacentos, areia ou terrenos rochosos. Dependendo do modo selecionado, o motor, o chassi e os bloqueios do diferencial são ajustados de acordo com o respectivo cenário. Para a distribuição de força, a Porsche equipa todos os modelos Cayenne com a tração integral ativa. O Porsche Traction Management (PTM) distribui a força de propulsão de modo totalmente variável entre os eixos motores. O seu conceito hang-on é um princípio fundamental para a capacidade de desempenho excepcionalmente esportiva do Cayenne. Ao mesmo tempo, ele cumpre todas as exigências de grande alcance da tração em terrenos off-road.</w:t>
      </w:r>
    </w:p>
    <w:p w14:paraId="4D4FA04B" w14:textId="77777777" w:rsidR="00966CCD" w:rsidRDefault="00966CCD" w:rsidP="005C637E">
      <w:pPr>
        <w:spacing w:line="360" w:lineRule="auto"/>
        <w:jc w:val="both"/>
        <w:rPr>
          <w:rFonts w:ascii="Arial" w:hAnsi="Arial" w:cs="Arial"/>
          <w:sz w:val="24"/>
          <w:szCs w:val="24"/>
        </w:rPr>
      </w:pPr>
    </w:p>
    <w:p w14:paraId="0A5EFA17" w14:textId="1CDFB5D6" w:rsidR="00C0315E" w:rsidRPr="00C0315E" w:rsidRDefault="00C0315E" w:rsidP="005C637E">
      <w:pPr>
        <w:spacing w:line="360" w:lineRule="auto"/>
        <w:jc w:val="both"/>
        <w:rPr>
          <w:rFonts w:ascii="Arial" w:hAnsi="Arial" w:cs="Arial"/>
          <w:sz w:val="24"/>
          <w:szCs w:val="24"/>
        </w:rPr>
      </w:pPr>
      <w:r>
        <w:rPr>
          <w:rFonts w:ascii="Arial" w:hAnsi="Arial"/>
          <w:b/>
          <w:sz w:val="24"/>
        </w:rPr>
        <w:t>O 911 como modelo: chassi em construção leve com pneus mistos</w:t>
      </w:r>
    </w:p>
    <w:p w14:paraId="78AD09D0" w14:textId="02381F5B" w:rsidR="00C0315E" w:rsidRPr="00C0315E" w:rsidRDefault="00C0315E" w:rsidP="005C637E">
      <w:pPr>
        <w:spacing w:line="360" w:lineRule="auto"/>
        <w:jc w:val="both"/>
        <w:rPr>
          <w:rFonts w:ascii="Arial" w:hAnsi="Arial" w:cs="Arial"/>
          <w:sz w:val="24"/>
          <w:szCs w:val="24"/>
        </w:rPr>
      </w:pPr>
      <w:r>
        <w:rPr>
          <w:rFonts w:ascii="Arial" w:hAnsi="Arial"/>
          <w:sz w:val="24"/>
        </w:rPr>
        <w:t>O novo Cayenne combina três conceitos de chassi em um novo design: carro esportivo, SUV, sedã de viagem. Para isso, foi criada uma nova estrutura de chassi em construção leve com um eixo dianteiro com braço independente e um eixo traseiro multibraços. Uma característica típica dos carros esportivos: os novos pneus mistos, agora em rodas de no mínimo 19 polegadas. Eles melhoram a estabilidade e a dinâmica de direção nas curvas. A Porsche disponibiliza como opcional para o Cayenne rodas com tamanhos de até 21 polegadas.</w:t>
      </w:r>
    </w:p>
    <w:p w14:paraId="215E5904" w14:textId="77777777" w:rsidR="00C0315E" w:rsidRPr="00C0315E" w:rsidRDefault="00C0315E" w:rsidP="005C637E">
      <w:pPr>
        <w:spacing w:line="360" w:lineRule="auto"/>
        <w:jc w:val="both"/>
        <w:rPr>
          <w:rFonts w:ascii="Arial" w:hAnsi="Arial" w:cs="Arial"/>
          <w:sz w:val="24"/>
          <w:szCs w:val="24"/>
        </w:rPr>
      </w:pPr>
    </w:p>
    <w:p w14:paraId="3B89AA06" w14:textId="77777777" w:rsidR="00C0315E" w:rsidRPr="00C0315E" w:rsidRDefault="00C0315E" w:rsidP="005C637E">
      <w:pPr>
        <w:spacing w:line="360" w:lineRule="auto"/>
        <w:jc w:val="both"/>
        <w:rPr>
          <w:rFonts w:ascii="Arial" w:hAnsi="Arial" w:cs="Arial"/>
          <w:sz w:val="24"/>
          <w:szCs w:val="24"/>
        </w:rPr>
      </w:pPr>
      <w:r>
        <w:rPr>
          <w:rFonts w:ascii="Arial" w:hAnsi="Arial"/>
          <w:b/>
          <w:sz w:val="24"/>
        </w:rPr>
        <w:t>Novos desenvolvimentos: eixo traseiro direcional, suspensão a ar, estabilização de rodagem</w:t>
      </w:r>
    </w:p>
    <w:p w14:paraId="2B4C6B2B" w14:textId="46D3B4D2" w:rsidR="00C0315E" w:rsidRPr="00C0315E" w:rsidRDefault="00C0315E" w:rsidP="005C637E">
      <w:pPr>
        <w:spacing w:line="360" w:lineRule="auto"/>
        <w:jc w:val="both"/>
        <w:rPr>
          <w:rFonts w:ascii="Arial" w:hAnsi="Arial" w:cs="Arial"/>
          <w:sz w:val="24"/>
          <w:szCs w:val="24"/>
        </w:rPr>
      </w:pPr>
      <w:r>
        <w:rPr>
          <w:rFonts w:ascii="Arial" w:hAnsi="Arial"/>
          <w:sz w:val="24"/>
        </w:rPr>
        <w:t xml:space="preserve">Esta estrutura proporciona condições ideais para os sistemas ativos de chassi, os quais são analisados e sincronizados pelo controle de chassi integrado </w:t>
      </w:r>
      <w:r>
        <w:rPr>
          <w:rFonts w:ascii="Arial" w:hAnsi="Arial"/>
          <w:color w:val="000000"/>
          <w:sz w:val="24"/>
        </w:rPr>
        <w:t xml:space="preserve">Porsche 4D Chassis Control. O sistema trabalha em tempo real e, assim, pode otimizar continuamente o comportamento de direção. </w:t>
      </w:r>
      <w:r>
        <w:rPr>
          <w:rFonts w:ascii="Arial" w:hAnsi="Arial"/>
          <w:sz w:val="24"/>
        </w:rPr>
        <w:t>Exceto pelo sistema de amortecimento ativo PASM (de série no Cayenne S), todos os demais sistemas de chassi são novos desenvolvimentos. Pela primeira vez, é disponibilizado como opcional para o Cayenne um eixo traseiro direcional elétrico. O sistema, já testado e comprovado tanto no 911 quanto no Panamera, melhora a agilidade nas curvas e a estabilidade nas mudanças de faixa a velocidades mais altas. Além disso, o diâmetro de viragem reduzido facilita o handling do SUV no dia a dia.</w:t>
      </w:r>
    </w:p>
    <w:p w14:paraId="2DB812EF" w14:textId="77777777" w:rsidR="00C0315E" w:rsidRPr="00C0315E" w:rsidRDefault="00C0315E" w:rsidP="005C637E">
      <w:pPr>
        <w:spacing w:line="360" w:lineRule="auto"/>
        <w:jc w:val="both"/>
        <w:rPr>
          <w:rFonts w:ascii="Arial" w:hAnsi="Arial" w:cs="Arial"/>
          <w:sz w:val="24"/>
          <w:szCs w:val="24"/>
        </w:rPr>
      </w:pPr>
    </w:p>
    <w:p w14:paraId="1FF64DB1" w14:textId="36D8C9A6" w:rsidR="008B03AA" w:rsidRDefault="00C0315E" w:rsidP="005C637E">
      <w:pPr>
        <w:spacing w:line="360" w:lineRule="auto"/>
        <w:jc w:val="both"/>
        <w:rPr>
          <w:rFonts w:ascii="Arial" w:hAnsi="Arial" w:cs="Arial"/>
          <w:sz w:val="24"/>
          <w:szCs w:val="24"/>
        </w:rPr>
      </w:pPr>
      <w:r>
        <w:rPr>
          <w:rFonts w:ascii="Arial" w:hAnsi="Arial"/>
          <w:sz w:val="24"/>
        </w:rPr>
        <w:t xml:space="preserve">A suspensão a ar adaptável opcional com nova tecnologia de três câmaras aumenta significativamente a amplitude entre uma conexão rígida-esportiva e um conforto de viagem equiparável ao de um sedã. Como até então, na utilização em terrenos off-road o sistema permite o ajuste do afastamento do solo. Com a estabilização de rodagem opcional Porsche Dynamic Chassis Control (PDCC), os motoristas esportivos beneficiam-se da troca do sistema hidráulico para o sistema elétrico. Uma rede de bordo de 48 volts de potência possibilita esta conversão. Tempos de reação </w:t>
      </w:r>
      <w:r>
        <w:rPr>
          <w:rFonts w:ascii="Arial" w:hAnsi="Arial"/>
          <w:sz w:val="24"/>
        </w:rPr>
        <w:lastRenderedPageBreak/>
        <w:t>mais curtos permitem uma precisão ainda maior da dinâmica de direção – e um ganho adicional de conforto em direção mais moderada.</w:t>
      </w:r>
    </w:p>
    <w:p w14:paraId="6694DE2B" w14:textId="77777777" w:rsidR="00AF1A8A" w:rsidRDefault="00AF1A8A" w:rsidP="005C637E">
      <w:pPr>
        <w:spacing w:line="360" w:lineRule="auto"/>
        <w:jc w:val="both"/>
        <w:rPr>
          <w:rFonts w:ascii="Arial" w:hAnsi="Arial" w:cs="Arial"/>
          <w:sz w:val="24"/>
          <w:szCs w:val="24"/>
        </w:rPr>
      </w:pPr>
    </w:p>
    <w:p w14:paraId="1799E03D" w14:textId="02ADC374" w:rsidR="00C0315E" w:rsidRPr="00C0315E" w:rsidRDefault="00C0315E" w:rsidP="005C637E">
      <w:pPr>
        <w:spacing w:line="360" w:lineRule="auto"/>
        <w:jc w:val="both"/>
        <w:rPr>
          <w:rFonts w:ascii="Arial" w:hAnsi="Arial" w:cs="Arial"/>
          <w:sz w:val="24"/>
          <w:szCs w:val="24"/>
        </w:rPr>
      </w:pPr>
      <w:r>
        <w:rPr>
          <w:rFonts w:ascii="Arial" w:hAnsi="Arial"/>
          <w:b/>
          <w:sz w:val="24"/>
        </w:rPr>
        <w:t>Lançamento mundial: Porsche Surface Coated Brake com camada de carboneto de tungstênio</w:t>
      </w:r>
    </w:p>
    <w:p w14:paraId="053C4953" w14:textId="13E46D88" w:rsidR="00C0315E" w:rsidRPr="00C0315E" w:rsidRDefault="00C0315E" w:rsidP="005C637E">
      <w:pPr>
        <w:spacing w:line="360" w:lineRule="auto"/>
        <w:jc w:val="both"/>
        <w:rPr>
          <w:rFonts w:ascii="Arial" w:hAnsi="Arial" w:cs="Arial"/>
          <w:sz w:val="24"/>
          <w:szCs w:val="24"/>
        </w:rPr>
      </w:pPr>
      <w:r>
        <w:rPr>
          <w:rFonts w:ascii="Arial" w:hAnsi="Arial"/>
          <w:sz w:val="24"/>
        </w:rPr>
        <w:t>Com o inovador Porsche Surface Coated Brake (PSCB), a montadora de carros esportivos assume mais uma vez o papel de pioneira no desenvolvimento de freios de alto desempenho. A novidade mundial é disponibilizada como opcional para todos os modelos Cayenne e composta por um um disco de ferro fundido revestido com carboneto de tungstênio. Este acabamento aumenta os coeficientes de atrito. O desgaste e o pó proveniente dos freios são reduzidos. O freio exclusivo da Porsche também ganha pontos pelo seu visual: As pinças de freio são pintadas na cor branca e a superfície dos discos desenvolve um grau de brilho único ao longo da fase de assentamento. O PSCB somente é disponibilizado em conjunto com rodas de no mínimo 20 polegadas. Os freios de cerâmica PCCB continuam ocupando a posição de sistema mais sofisticado do programa.</w:t>
      </w:r>
    </w:p>
    <w:p w14:paraId="74D59B5D" w14:textId="77777777" w:rsidR="00C0315E" w:rsidRPr="00C0315E" w:rsidRDefault="00C0315E" w:rsidP="005C637E">
      <w:pPr>
        <w:spacing w:line="360" w:lineRule="auto"/>
        <w:jc w:val="both"/>
        <w:rPr>
          <w:rFonts w:ascii="Arial" w:hAnsi="Arial" w:cs="Arial"/>
          <w:sz w:val="24"/>
          <w:szCs w:val="24"/>
        </w:rPr>
      </w:pPr>
    </w:p>
    <w:p w14:paraId="41B6310D" w14:textId="26B6D3D4" w:rsidR="00C0315E" w:rsidRPr="00C0315E" w:rsidRDefault="00C0315E" w:rsidP="005C637E">
      <w:pPr>
        <w:spacing w:line="360" w:lineRule="auto"/>
        <w:jc w:val="both"/>
        <w:rPr>
          <w:rFonts w:ascii="Arial" w:hAnsi="Arial" w:cs="Arial"/>
          <w:sz w:val="24"/>
          <w:szCs w:val="24"/>
        </w:rPr>
      </w:pPr>
      <w:r>
        <w:rPr>
          <w:rFonts w:ascii="Arial" w:hAnsi="Arial"/>
          <w:b/>
          <w:sz w:val="24"/>
        </w:rPr>
        <w:t>Novo pacote Sport Chrono com PSM Sport</w:t>
      </w:r>
    </w:p>
    <w:p w14:paraId="058499B7" w14:textId="2FFB85F9" w:rsidR="00C0315E" w:rsidRPr="00F46E6E" w:rsidRDefault="00C0315E" w:rsidP="005C637E">
      <w:pPr>
        <w:spacing w:line="360" w:lineRule="auto"/>
        <w:jc w:val="both"/>
        <w:rPr>
          <w:rFonts w:ascii="Arial" w:eastAsia="Noto Sans CJK SC Regular" w:hAnsi="Arial" w:cs="Arial"/>
          <w:sz w:val="24"/>
          <w:szCs w:val="24"/>
        </w:rPr>
      </w:pPr>
      <w:r>
        <w:rPr>
          <w:rFonts w:ascii="Arial" w:hAnsi="Arial"/>
          <w:sz w:val="24"/>
        </w:rPr>
        <w:t>É possível explorar ainda mais o potencial esportivo do novo Cayenne. Para isso, a Porsche reestruturou o pacote Sport Chrono com base no modelo dos carros esportivos. Um sinal evidente é o comutador de modo no volante. Além dos modos de direção Normal, Sport e Sport Plus, o motorista também pode selecionar um modo de configuração personalizada. Uma pressão sobre o Sport Response Button no centro ativa os diagramas característicos do motor e da transmissão, configurados para máxima performance. O pacote Sport Chrono também inclui o modo Sport do PSM comutável em separado, com o qual é possível explorar totalmente o potencial de dinâmica de direção do novo Cayenne.</w:t>
      </w:r>
    </w:p>
    <w:p w14:paraId="4B09BABA" w14:textId="77777777" w:rsidR="00C0315E" w:rsidRPr="00C0315E" w:rsidRDefault="00C0315E" w:rsidP="005C637E">
      <w:pPr>
        <w:spacing w:line="360" w:lineRule="auto"/>
        <w:jc w:val="both"/>
        <w:rPr>
          <w:rFonts w:ascii="Arial" w:hAnsi="Arial" w:cs="Arial"/>
          <w:sz w:val="24"/>
          <w:szCs w:val="24"/>
        </w:rPr>
      </w:pPr>
    </w:p>
    <w:p w14:paraId="4F4D42B8" w14:textId="213FD368" w:rsidR="00C0315E" w:rsidRPr="00C0315E" w:rsidRDefault="00C0315E" w:rsidP="005C637E">
      <w:pPr>
        <w:spacing w:line="360" w:lineRule="auto"/>
        <w:jc w:val="both"/>
        <w:rPr>
          <w:rFonts w:ascii="Arial" w:hAnsi="Arial" w:cs="Arial"/>
          <w:sz w:val="24"/>
          <w:szCs w:val="24"/>
        </w:rPr>
      </w:pPr>
      <w:r>
        <w:rPr>
          <w:rFonts w:ascii="Arial" w:hAnsi="Arial"/>
          <w:b/>
          <w:sz w:val="24"/>
        </w:rPr>
        <w:t xml:space="preserve">Menor peso resulta em consumo reduzido e prazer de dirigir ainda maior </w:t>
      </w:r>
    </w:p>
    <w:p w14:paraId="073B4857" w14:textId="3F0ABC95" w:rsidR="00860245" w:rsidRDefault="00C0315E" w:rsidP="005C637E">
      <w:pPr>
        <w:spacing w:line="360" w:lineRule="auto"/>
        <w:jc w:val="both"/>
        <w:rPr>
          <w:rFonts w:ascii="Arial" w:hAnsi="Arial" w:cs="Arial"/>
          <w:sz w:val="24"/>
          <w:szCs w:val="24"/>
        </w:rPr>
      </w:pPr>
      <w:r>
        <w:rPr>
          <w:rFonts w:ascii="Arial" w:hAnsi="Arial"/>
          <w:sz w:val="24"/>
        </w:rPr>
        <w:t xml:space="preserve">A fabricação de carros esportivos é sinônimo de construção leve. Tomando como base o 911 e o Panamera, a nova carroceria do Cayenne também é composta por uma </w:t>
      </w:r>
      <w:r>
        <w:rPr>
          <w:rFonts w:ascii="Arial" w:hAnsi="Arial"/>
          <w:sz w:val="24"/>
        </w:rPr>
        <w:lastRenderedPageBreak/>
        <w:t>combinação inteligente entre metal leve e aço. O exterior é totalmente fabricado em alumínio. O conjunto do piso, a extremidade dianteira e quase todos os componentes do chassi também são compostos pelo metal leve. Um destaque técnico especial é a inovadora bateria de arranque de polímero de ferro-lítio que, sozinha, é responsável por uma economia de peso de dez quilos em comparação com o modelo anterior. No total, o peso vazio do Cayenne foi reduzido de 2040 para 1985 quilos – e isso apesar da expansão significativa dos equipamentos de série, que agora incluem, entre outros, os faróis principais de LED, rodas maiores, o ParkAssistent na dianteira e na traseira, um módulo telefônico LTE incluindo WiFi hotspot, serviços do Porsche Connect e uma proteção antecipada de pedestres.</w:t>
      </w:r>
    </w:p>
    <w:p w14:paraId="476C417B" w14:textId="77777777" w:rsidR="00966CCD" w:rsidRDefault="00966CCD" w:rsidP="005C637E">
      <w:pPr>
        <w:spacing w:line="360" w:lineRule="auto"/>
        <w:jc w:val="both"/>
        <w:rPr>
          <w:rFonts w:ascii="Arial" w:hAnsi="Arial" w:cs="Arial"/>
          <w:sz w:val="24"/>
          <w:szCs w:val="24"/>
        </w:rPr>
      </w:pPr>
    </w:p>
    <w:p w14:paraId="5A906521" w14:textId="57753B2E" w:rsidR="00C0315E" w:rsidRPr="00C0315E" w:rsidRDefault="00C0315E" w:rsidP="005C637E">
      <w:pPr>
        <w:spacing w:line="360" w:lineRule="auto"/>
        <w:jc w:val="both"/>
        <w:rPr>
          <w:rFonts w:ascii="Arial" w:hAnsi="Arial" w:cs="Arial"/>
          <w:sz w:val="24"/>
          <w:szCs w:val="24"/>
        </w:rPr>
      </w:pPr>
      <w:r>
        <w:rPr>
          <w:rFonts w:ascii="Arial" w:hAnsi="Arial"/>
          <w:b/>
          <w:sz w:val="24"/>
        </w:rPr>
        <w:t xml:space="preserve">Evolução digital: Porsche Advanced Cockpit e novo PCM </w:t>
      </w:r>
    </w:p>
    <w:p w14:paraId="4F3D1BF4" w14:textId="083ADE04" w:rsidR="00C0315E" w:rsidRPr="00C0315E" w:rsidRDefault="00C0315E" w:rsidP="005C637E">
      <w:pPr>
        <w:spacing w:line="360" w:lineRule="auto"/>
        <w:jc w:val="both"/>
        <w:rPr>
          <w:rFonts w:ascii="Arial" w:hAnsi="Arial" w:cs="Arial"/>
          <w:sz w:val="24"/>
          <w:szCs w:val="24"/>
        </w:rPr>
      </w:pPr>
      <w:r>
        <w:rPr>
          <w:rFonts w:ascii="Arial" w:hAnsi="Arial"/>
          <w:sz w:val="24"/>
        </w:rPr>
        <w:t xml:space="preserve">Com a nova geração, o Cayenne dá início a um novo capítulo da interação entre motorista e veículo: o Porsche Advanced Cockpit é integrado em um ambiente esportivo luxuoso. O elemento central do novo conceito de display e de operação da Porsche, que foi introduzido no ano passado com o novo Panamera, é a nova tela touch Full HD de 12,3 polegadas da última geração do Porsche Communication Management (PCM). Aqui, inúmeras funções digitais podem ser operadas de modo intuitivo – também por entrada de voz. O Porsche Connect Plus de série possibilita o acesso a serviços on-line e à internet. Estes incluem, por exemplo, a navegação on-line de série com informações de trânsito em tempo real. No novo console central, elementos de operação analógicos concentram-se nas funções principais do veículo. Outras teclas são integradas harmonicamente na superfície touch vitrificada, semelhante à de um smartphone, emitindo uma resposta sonora e tátil adicional quando operados. Ao estilo típico da Porsche, do seu assento o motorista enxerga um tacômetro analógico centralizado. Este é ladeado por dois displays Full HD de sete polegadas, que exibem todos os demais dados de direção relevantes e informações personalizadas que podem ser selecionadas através do volante multifuncional. Os sistemas de assistência mais importantes incluem um assistente de visão noturna com câmera termográfica, um assistente para ponto cego, um assistente de controle de troca de pista com reconhecimento de sinalizações de trânsito, um assistente de </w:t>
      </w:r>
      <w:r>
        <w:rPr>
          <w:rFonts w:ascii="Arial" w:hAnsi="Arial"/>
          <w:sz w:val="24"/>
        </w:rPr>
        <w:lastRenderedPageBreak/>
        <w:t>engarrafamento, o ParkAssistent com Surround View e o Porsche InnoDrive com piloto automático adaptável.</w:t>
      </w:r>
    </w:p>
    <w:p w14:paraId="0EC29C9A" w14:textId="77777777" w:rsidR="008B03AA" w:rsidRPr="00C0315E" w:rsidRDefault="008B03AA" w:rsidP="005C637E">
      <w:pPr>
        <w:spacing w:line="360" w:lineRule="auto"/>
        <w:jc w:val="both"/>
        <w:rPr>
          <w:rFonts w:ascii="Arial" w:hAnsi="Arial" w:cs="Arial"/>
          <w:b/>
          <w:bCs/>
          <w:sz w:val="24"/>
          <w:szCs w:val="24"/>
        </w:rPr>
      </w:pPr>
    </w:p>
    <w:p w14:paraId="4C7B410D" w14:textId="187734BF" w:rsidR="00C0315E" w:rsidRPr="00C0315E" w:rsidRDefault="00D7751A" w:rsidP="005C637E">
      <w:pPr>
        <w:spacing w:line="360" w:lineRule="auto"/>
        <w:jc w:val="both"/>
        <w:rPr>
          <w:rFonts w:ascii="Arial" w:hAnsi="Arial" w:cs="Arial"/>
          <w:sz w:val="24"/>
          <w:szCs w:val="24"/>
        </w:rPr>
      </w:pPr>
      <w:r>
        <w:rPr>
          <w:rFonts w:ascii="Arial" w:hAnsi="Arial"/>
          <w:b/>
          <w:sz w:val="24"/>
        </w:rPr>
        <w:t xml:space="preserve">O seu Cayenne pessoal – maior personalização, mais serviços on-line </w:t>
      </w:r>
    </w:p>
    <w:p w14:paraId="6F142EE1" w14:textId="77777777" w:rsidR="0059428F" w:rsidRDefault="00C0315E" w:rsidP="005C637E">
      <w:pPr>
        <w:spacing w:line="360" w:lineRule="auto"/>
        <w:jc w:val="both"/>
        <w:rPr>
          <w:rFonts w:ascii="Arial" w:hAnsi="Arial" w:cs="Arial"/>
          <w:sz w:val="24"/>
          <w:szCs w:val="24"/>
        </w:rPr>
      </w:pPr>
      <w:r>
        <w:rPr>
          <w:rFonts w:ascii="Arial" w:hAnsi="Arial"/>
          <w:sz w:val="24"/>
        </w:rPr>
        <w:t>Ao mesmo tempo, o novo PCM introduz o próximo estágio da personalização. Não são apenas a tela inicial e o menu principal que podem ser ajustados de acordo com os desejos pessoais do motorista. Também é possível configurar até seis perfis individuais. Além de inúmeras configurações para o interior, um perfil armazena especificações de iluminação, programas de direção e sistemas de assistência. Dependendo dos equipamentos, o motorista também pode utilizá-lo para acessar as suas configurações individuais para os novos sistemas de som da Bose® e da Burmester®. Além disso, o novo Cayenne está sempre on-line, se o motorista assim o desejar. Através do cartão SIM habilitado para LTE integrado, são disponibilizados para ele os serviços expandidos do Connect Plus. Assim é possível, por exemplo, programar o aquecimento auxiliar à distância através do smartphone. Além disso, a nova oferta de equipamentos de série inclui também o Off-road Precision App, especialmente desenvolvido para o Porsche Cayenne. Ele oferece a possibilidade de documentar detalhadamente os percursos off-road e aprimorar as próprias capacidades com base nas gravações de vídeo.</w:t>
      </w:r>
    </w:p>
    <w:p w14:paraId="68F25434" w14:textId="77777777" w:rsidR="00BA1171" w:rsidRDefault="00BA1171" w:rsidP="005C637E">
      <w:pPr>
        <w:jc w:val="both"/>
      </w:pPr>
    </w:p>
    <w:p w14:paraId="6207C83D" w14:textId="317B794D" w:rsidR="0059428F" w:rsidRPr="00554531" w:rsidRDefault="0059428F" w:rsidP="005C637E">
      <w:pPr>
        <w:spacing w:line="360" w:lineRule="auto"/>
        <w:jc w:val="both"/>
        <w:rPr>
          <w:rFonts w:ascii="Arial" w:hAnsi="Arial" w:cs="Arial"/>
          <w:sz w:val="18"/>
          <w:szCs w:val="18"/>
          <w:vertAlign w:val="superscript"/>
        </w:rPr>
      </w:pPr>
      <w:r w:rsidRPr="00554531">
        <w:rPr>
          <w:rFonts w:ascii="Arial" w:hAnsi="Arial" w:cs="Arial"/>
          <w:sz w:val="18"/>
          <w:szCs w:val="18"/>
        </w:rPr>
        <w:t>Consumo de combustível e emissões</w:t>
      </w:r>
      <w:r w:rsidRPr="00554531">
        <w:rPr>
          <w:rFonts w:ascii="Arial" w:hAnsi="Arial" w:cs="Arial"/>
          <w:sz w:val="18"/>
          <w:szCs w:val="18"/>
          <w:vertAlign w:val="superscript"/>
        </w:rPr>
        <w:t>1)</w:t>
      </w:r>
    </w:p>
    <w:p w14:paraId="71D03125" w14:textId="711A5FF9" w:rsidR="00E85340" w:rsidRPr="00554531" w:rsidRDefault="00E85340" w:rsidP="005C637E">
      <w:pPr>
        <w:spacing w:line="360" w:lineRule="auto"/>
        <w:jc w:val="both"/>
        <w:rPr>
          <w:rFonts w:ascii="Arial" w:hAnsi="Arial" w:cs="Arial"/>
          <w:sz w:val="18"/>
          <w:szCs w:val="18"/>
        </w:rPr>
      </w:pPr>
      <w:r w:rsidRPr="00554531">
        <w:rPr>
          <w:rFonts w:ascii="Arial" w:hAnsi="Arial" w:cs="Arial"/>
          <w:sz w:val="18"/>
          <w:szCs w:val="18"/>
        </w:rPr>
        <w:t>Cayenne: Consumo de combustível combinado 9,2 – 9,0 l/100 km; emissões de CO</w:t>
      </w:r>
      <w:r w:rsidRPr="00554531">
        <w:rPr>
          <w:rFonts w:ascii="Arial" w:hAnsi="Arial" w:cs="Arial"/>
          <w:sz w:val="18"/>
          <w:szCs w:val="18"/>
          <w:vertAlign w:val="subscript"/>
        </w:rPr>
        <w:t xml:space="preserve">2 </w:t>
      </w:r>
      <w:r w:rsidRPr="00554531">
        <w:rPr>
          <w:rFonts w:ascii="Arial" w:hAnsi="Arial" w:cs="Arial"/>
          <w:sz w:val="18"/>
          <w:szCs w:val="18"/>
        </w:rPr>
        <w:t>209 – 205 g/km</w:t>
      </w:r>
    </w:p>
    <w:p w14:paraId="51BFDCC2" w14:textId="15C44EC0" w:rsidR="00E85340" w:rsidRPr="00554531" w:rsidRDefault="00E85340" w:rsidP="005C637E">
      <w:pPr>
        <w:spacing w:line="360" w:lineRule="auto"/>
        <w:jc w:val="both"/>
        <w:rPr>
          <w:rFonts w:ascii="Arial" w:hAnsi="Arial" w:cs="Arial"/>
          <w:sz w:val="18"/>
          <w:szCs w:val="18"/>
        </w:rPr>
      </w:pPr>
      <w:r w:rsidRPr="00554531">
        <w:rPr>
          <w:rFonts w:ascii="Arial" w:hAnsi="Arial" w:cs="Arial"/>
          <w:sz w:val="18"/>
          <w:szCs w:val="18"/>
        </w:rPr>
        <w:t>Cayenne S: Consumo de combustível combinado 9,4 – 9,2 l/100 km; emissões de CO</w:t>
      </w:r>
      <w:r w:rsidRPr="00554531">
        <w:rPr>
          <w:rFonts w:ascii="Arial" w:hAnsi="Arial" w:cs="Arial"/>
          <w:sz w:val="18"/>
          <w:szCs w:val="18"/>
          <w:vertAlign w:val="subscript"/>
        </w:rPr>
        <w:t xml:space="preserve">2 </w:t>
      </w:r>
      <w:r w:rsidRPr="00554531">
        <w:rPr>
          <w:rFonts w:ascii="Arial" w:hAnsi="Arial" w:cs="Arial"/>
          <w:sz w:val="18"/>
          <w:szCs w:val="18"/>
        </w:rPr>
        <w:t>213 – 209 g/km</w:t>
      </w:r>
    </w:p>
    <w:p w14:paraId="270DD080" w14:textId="2C8DE213" w:rsidR="0059428F" w:rsidRPr="00554531" w:rsidRDefault="0059428F" w:rsidP="0059428F">
      <w:pPr>
        <w:spacing w:after="120" w:line="360" w:lineRule="auto"/>
        <w:rPr>
          <w:rFonts w:ascii="Arial" w:hAnsi="Arial" w:cs="Arial"/>
          <w:spacing w:val="-2"/>
          <w:sz w:val="18"/>
          <w:szCs w:val="18"/>
        </w:rPr>
      </w:pPr>
      <w:r w:rsidRPr="00554531">
        <w:rPr>
          <w:rFonts w:ascii="Arial" w:hAnsi="Arial" w:cs="Arial"/>
          <w:spacing w:val="-2"/>
          <w:sz w:val="18"/>
          <w:szCs w:val="18"/>
          <w:vertAlign w:val="superscript"/>
        </w:rPr>
        <w:t>1)</w:t>
      </w:r>
      <w:r w:rsidRPr="00554531">
        <w:rPr>
          <w:rFonts w:ascii="Arial" w:hAnsi="Arial" w:cs="Arial"/>
          <w:spacing w:val="-2"/>
          <w:sz w:val="18"/>
          <w:szCs w:val="18"/>
        </w:rPr>
        <w:t xml:space="preserve"> O intervalo depende do conjunto de p</w:t>
      </w:r>
      <w:bookmarkStart w:id="0" w:name="_GoBack"/>
      <w:bookmarkEnd w:id="0"/>
      <w:r w:rsidRPr="00554531">
        <w:rPr>
          <w:rFonts w:ascii="Arial" w:hAnsi="Arial" w:cs="Arial"/>
          <w:spacing w:val="-2"/>
          <w:sz w:val="18"/>
          <w:szCs w:val="18"/>
        </w:rPr>
        <w:t>neus utilizado</w:t>
      </w:r>
    </w:p>
    <w:sectPr w:rsidR="0059428F" w:rsidRPr="00554531">
      <w:headerReference w:type="default" r:id="rId8"/>
      <w:footerReference w:type="default" r:id="rId9"/>
      <w:headerReference w:type="first" r:id="rId10"/>
      <w:footerReference w:type="first" r:id="rId11"/>
      <w:pgSz w:w="11906" w:h="16838" w:code="9"/>
      <w:pgMar w:top="1179" w:right="1418" w:bottom="1701"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A6A56" w14:textId="77777777" w:rsidR="00604C53" w:rsidRDefault="00604C53">
      <w:r>
        <w:separator/>
      </w:r>
    </w:p>
  </w:endnote>
  <w:endnote w:type="continuationSeparator" w:id="0">
    <w:p w14:paraId="3C4EEEE1" w14:textId="77777777" w:rsidR="00604C53" w:rsidRDefault="0060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Condensed">
    <w:altName w:val="Vrinda"/>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ews Gothic">
    <w:altName w:val="Courier New"/>
    <w:charset w:val="00"/>
    <w:family w:val="auto"/>
    <w:pitch w:val="variable"/>
    <w:sig w:usb0="8000002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CJK SC Regular">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36DF" w14:textId="7205FBC6" w:rsidR="005C0086" w:rsidRDefault="005C0086" w:rsidP="005C0086">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rPr>
      <w:t>Dr. Ing. h.c. F. Porsche Aktiengesellschaft</w:t>
    </w:r>
    <w: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554531">
      <w:rPr>
        <w:rFonts w:ascii="Arial" w:hAnsi="Arial" w:cs="Arial"/>
        <w:noProof/>
      </w:rPr>
      <w:t>6</w:t>
    </w:r>
    <w:r>
      <w:rPr>
        <w:rFonts w:ascii="Arial" w:hAnsi="Arial" w:cs="Arial"/>
      </w:rPr>
      <w:fldChar w:fldCharType="end"/>
    </w:r>
    <w:r>
      <w:rPr>
        <w:rFonts w:ascii="Arial" w:hAnsi="Arial"/>
      </w:rPr>
      <w:t xml:space="preserve"> de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554531">
      <w:rPr>
        <w:rFonts w:ascii="Arial" w:hAnsi="Arial" w:cs="Arial"/>
        <w:noProof/>
      </w:rPr>
      <w:t>7</w:t>
    </w:r>
    <w:r>
      <w:rPr>
        <w:rFonts w:ascii="Arial" w:hAnsi="Arial" w:cs="Arial"/>
      </w:rPr>
      <w:fldChar w:fldCharType="end"/>
    </w:r>
    <w:r>
      <w:rPr>
        <w:rFonts w:ascii="Arial" w:hAnsi="Arial"/>
      </w:rPr>
      <w:t xml:space="preserve">                                                     Relações Públicas e Imprensa </w:t>
    </w:r>
    <w:r>
      <w:rPr>
        <w:rFonts w:ascii="Arial" w:hAnsi="Arial" w:cs="Arial"/>
      </w:rPr>
      <w:br/>
    </w:r>
    <w:r>
      <w:rPr>
        <w:rFonts w:ascii="Arial" w:hAnsi="Arial"/>
      </w:rPr>
      <w:t>Porscheplatz 1</w:t>
    </w:r>
    <w:r>
      <w:tab/>
    </w:r>
    <w:r>
      <w:rPr>
        <w:rFonts w:ascii="Arial" w:hAnsi="Arial"/>
      </w:rPr>
      <w:t xml:space="preserve">                                                                 Comunicação de produtos e tecnologia</w:t>
    </w:r>
  </w:p>
  <w:p w14:paraId="58CDD1B1" w14:textId="480DC7B2" w:rsidR="005C0086" w:rsidRDefault="005C0086" w:rsidP="005C0086">
    <w:pPr>
      <w:pStyle w:val="Presse-Fuzeile"/>
      <w:pBdr>
        <w:bottom w:val="none" w:sz="0" w:space="0" w:color="auto"/>
      </w:pBdr>
      <w:tabs>
        <w:tab w:val="clear" w:pos="9072"/>
        <w:tab w:val="left" w:pos="4253"/>
        <w:tab w:val="left" w:pos="6804"/>
      </w:tabs>
      <w:rPr>
        <w:rFonts w:ascii="Arial" w:hAnsi="Arial" w:cs="Arial"/>
      </w:rPr>
    </w:pPr>
    <w:r>
      <w:rPr>
        <w:rFonts w:ascii="Arial" w:hAnsi="Arial"/>
      </w:rPr>
      <w:t>70435 Stuttgart</w:t>
    </w:r>
    <w:r>
      <w:tab/>
    </w:r>
    <w:r>
      <w:tab/>
    </w:r>
    <w:r>
      <w:rPr>
        <w:rFonts w:ascii="Arial" w:hAnsi="Arial"/>
      </w:rPr>
      <w:t>Ben Weinberger</w:t>
    </w:r>
  </w:p>
  <w:p w14:paraId="6AF2547B" w14:textId="2BE3D256" w:rsidR="005C0086" w:rsidRDefault="005C0086" w:rsidP="005C0086">
    <w:pPr>
      <w:pStyle w:val="Presse-Fuzeile"/>
      <w:pBdr>
        <w:bottom w:val="none" w:sz="0" w:space="0" w:color="auto"/>
      </w:pBdr>
      <w:tabs>
        <w:tab w:val="clear" w:pos="9072"/>
        <w:tab w:val="left" w:pos="4253"/>
        <w:tab w:val="left" w:pos="6804"/>
      </w:tabs>
      <w:rPr>
        <w:rFonts w:ascii="Arial" w:hAnsi="Arial" w:cs="Arial"/>
      </w:rPr>
    </w:pPr>
    <w:r>
      <w:tab/>
    </w:r>
    <w:r>
      <w:tab/>
    </w:r>
    <w:r>
      <w:rPr>
        <w:rFonts w:ascii="Arial" w:hAnsi="Arial"/>
      </w:rPr>
      <w:t>Telefone +49 (0)711 911 – 28724</w:t>
    </w:r>
  </w:p>
  <w:p w14:paraId="6D9FE313" w14:textId="0643B9DB" w:rsidR="005C0086" w:rsidRDefault="005C0086" w:rsidP="005C0086">
    <w:pPr>
      <w:pStyle w:val="Presse-Fuzeile"/>
      <w:pBdr>
        <w:bottom w:val="none" w:sz="0" w:space="0" w:color="auto"/>
      </w:pBdr>
      <w:tabs>
        <w:tab w:val="clear" w:pos="9072"/>
        <w:tab w:val="left" w:pos="4253"/>
        <w:tab w:val="left" w:pos="6804"/>
      </w:tabs>
      <w:rPr>
        <w:rFonts w:ascii="Arial" w:hAnsi="Arial" w:cs="Arial"/>
      </w:rPr>
    </w:pPr>
    <w:r>
      <w:tab/>
    </w:r>
    <w:r>
      <w:tab/>
    </w:r>
    <w:r>
      <w:rPr>
        <w:rFonts w:ascii="Arial" w:hAnsi="Arial"/>
      </w:rPr>
      <w:t>E-mail ben.weinberger@porsche.de</w:t>
    </w:r>
  </w:p>
  <w:p w14:paraId="29D73B6D" w14:textId="77777777" w:rsidR="004F6C20" w:rsidRPr="005C0086" w:rsidRDefault="004F6C20" w:rsidP="005C00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64A3" w14:textId="53241C2B" w:rsidR="004F6C20" w:rsidRDefault="004F6C20" w:rsidP="00562501">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rPr>
      <w:t>Dr. Ing. h.c. F. Porsche Aktiengesellschaft</w:t>
    </w:r>
    <w: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554531">
      <w:rPr>
        <w:rFonts w:ascii="Arial" w:hAnsi="Arial" w:cs="Arial"/>
        <w:noProof/>
      </w:rPr>
      <w:t>1</w:t>
    </w:r>
    <w:r>
      <w:rPr>
        <w:rFonts w:ascii="Arial" w:hAnsi="Arial" w:cs="Arial"/>
      </w:rPr>
      <w:fldChar w:fldCharType="end"/>
    </w:r>
    <w:r>
      <w:rPr>
        <w:rFonts w:ascii="Arial" w:hAnsi="Arial"/>
      </w:rPr>
      <w:t xml:space="preserve"> de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554531">
      <w:rPr>
        <w:rFonts w:ascii="Arial" w:hAnsi="Arial" w:cs="Arial"/>
        <w:noProof/>
      </w:rPr>
      <w:t>7</w:t>
    </w:r>
    <w:r>
      <w:rPr>
        <w:rFonts w:ascii="Arial" w:hAnsi="Arial" w:cs="Arial"/>
      </w:rPr>
      <w:fldChar w:fldCharType="end"/>
    </w:r>
    <w:r>
      <w:rPr>
        <w:rFonts w:ascii="Arial" w:hAnsi="Arial"/>
      </w:rPr>
      <w:t xml:space="preserve">                                                   Relações Públicas e Imprensa </w:t>
    </w:r>
    <w:r>
      <w:rPr>
        <w:rFonts w:ascii="Arial" w:hAnsi="Arial" w:cs="Arial"/>
      </w:rPr>
      <w:br/>
    </w:r>
    <w:r>
      <w:rPr>
        <w:rFonts w:ascii="Arial" w:hAnsi="Arial"/>
      </w:rPr>
      <w:t>Porscheplatz 1</w:t>
    </w:r>
    <w:r>
      <w:tab/>
    </w:r>
    <w:r>
      <w:rPr>
        <w:rFonts w:ascii="Arial" w:hAnsi="Arial"/>
      </w:rPr>
      <w:t xml:space="preserve">                                                               Comunicação de produtos e tecnologia</w:t>
    </w:r>
  </w:p>
  <w:p w14:paraId="1E917EE2" w14:textId="5F3C76AD" w:rsidR="004F6C20" w:rsidRDefault="004F6C20" w:rsidP="00562501">
    <w:pPr>
      <w:pStyle w:val="Presse-Fuzeile"/>
      <w:pBdr>
        <w:bottom w:val="none" w:sz="0" w:space="0" w:color="auto"/>
      </w:pBdr>
      <w:tabs>
        <w:tab w:val="clear" w:pos="9072"/>
        <w:tab w:val="left" w:pos="4253"/>
        <w:tab w:val="left" w:pos="6804"/>
      </w:tabs>
      <w:rPr>
        <w:rFonts w:ascii="Arial" w:hAnsi="Arial" w:cs="Arial"/>
      </w:rPr>
    </w:pPr>
    <w:r>
      <w:rPr>
        <w:rFonts w:ascii="Arial" w:hAnsi="Arial"/>
      </w:rPr>
      <w:t>70435 Stuttgart</w:t>
    </w:r>
    <w:r>
      <w:tab/>
    </w:r>
    <w:r>
      <w:rPr>
        <w:rFonts w:ascii="Arial" w:hAnsi="Arial"/>
      </w:rPr>
      <w:t xml:space="preserve">                                                               Ben Weinberger</w:t>
    </w:r>
  </w:p>
  <w:p w14:paraId="4EBD6A62" w14:textId="50FEAD2F" w:rsidR="00562501" w:rsidRDefault="006256E6" w:rsidP="00562501">
    <w:pPr>
      <w:pStyle w:val="Presse-Fuzeile"/>
      <w:pBdr>
        <w:bottom w:val="none" w:sz="0" w:space="0" w:color="auto"/>
      </w:pBdr>
      <w:tabs>
        <w:tab w:val="clear" w:pos="9072"/>
        <w:tab w:val="left" w:pos="4253"/>
        <w:tab w:val="left" w:pos="6804"/>
      </w:tabs>
      <w:rPr>
        <w:rFonts w:ascii="Arial" w:hAnsi="Arial" w:cs="Arial"/>
      </w:rPr>
    </w:pPr>
    <w:r>
      <w:tab/>
    </w:r>
    <w:r>
      <w:rPr>
        <w:rFonts w:ascii="Arial" w:hAnsi="Arial"/>
      </w:rPr>
      <w:t xml:space="preserve">                                                               Telefone +49 (0)711 911 – 28724</w:t>
    </w:r>
  </w:p>
  <w:p w14:paraId="53A719FA" w14:textId="5C56F1D5" w:rsidR="00562501" w:rsidRDefault="006256E6" w:rsidP="00562501">
    <w:pPr>
      <w:pStyle w:val="Presse-Fuzeile"/>
      <w:pBdr>
        <w:bottom w:val="none" w:sz="0" w:space="0" w:color="auto"/>
      </w:pBdr>
      <w:tabs>
        <w:tab w:val="clear" w:pos="9072"/>
        <w:tab w:val="left" w:pos="4253"/>
        <w:tab w:val="left" w:pos="6804"/>
      </w:tabs>
      <w:rPr>
        <w:rFonts w:ascii="Arial" w:hAnsi="Arial" w:cs="Arial"/>
      </w:rPr>
    </w:pPr>
    <w:r>
      <w:tab/>
    </w:r>
    <w:r>
      <w:rPr>
        <w:rFonts w:ascii="Arial" w:hAnsi="Arial"/>
      </w:rPr>
      <w:t xml:space="preserve">                                                               E-mail   ben.weinberger@porsche.de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55353" w14:textId="77777777" w:rsidR="00604C53" w:rsidRDefault="00604C53">
      <w:r>
        <w:separator/>
      </w:r>
    </w:p>
  </w:footnote>
  <w:footnote w:type="continuationSeparator" w:id="0">
    <w:p w14:paraId="2D4DB74E" w14:textId="77777777" w:rsidR="00604C53" w:rsidRDefault="00604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C5FF" w14:textId="46BD32EC" w:rsidR="004F6C20" w:rsidRPr="008C5B20" w:rsidRDefault="004F6C20">
    <w:pPr>
      <w:pStyle w:val="Presse-Information"/>
      <w:pBdr>
        <w:bottom w:val="single" w:sz="2" w:space="1" w:color="auto"/>
      </w:pBdr>
      <w:rPr>
        <w:rFonts w:ascii="Arial" w:hAnsi="Arial" w:cs="Arial"/>
        <w:sz w:val="24"/>
      </w:rPr>
    </w:pPr>
    <w:r>
      <w:t>Dossiê de imprensa</w:t>
    </w:r>
    <w:r>
      <w:tab/>
    </w:r>
    <w:r>
      <w:rPr>
        <w:rFonts w:ascii="Arial" w:hAnsi="Arial"/>
        <w:b/>
        <w:sz w:val="24"/>
      </w:rPr>
      <w:t>30 de agosto de 2017</w:t>
    </w:r>
  </w:p>
  <w:p w14:paraId="1D61895A" w14:textId="77777777" w:rsidR="004F6C20" w:rsidRPr="000178E5" w:rsidRDefault="004F6C20" w:rsidP="000178E5">
    <w:pPr>
      <w:pStyle w:val="Presse-Titel"/>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1720" w14:textId="15FB076D" w:rsidR="004F6C20" w:rsidRDefault="00604C53">
    <w:pPr>
      <w:pStyle w:val="Presse-Information"/>
      <w:pBdr>
        <w:bottom w:val="none" w:sz="0" w:space="0" w:color="auto"/>
      </w:pBdr>
      <w:rPr>
        <w:u w:val="single"/>
      </w:rPr>
    </w:pPr>
    <w:r>
      <w:rPr>
        <w:noProof/>
        <w:color w:val="FF0000"/>
        <w:u w:val="single"/>
      </w:rPr>
      <w:object w:dxaOrig="1440" w:dyaOrig="1440" w14:anchorId="33588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58.15pt;margin-top:6pt;width:131.3pt;height:69.95pt;z-index:251657728;visibility:visible;mso-wrap-edited:f">
          <v:imagedata r:id="rId1" o:title="" gain="1.25"/>
        </v:shape>
        <o:OLEObject Type="Embed" ProgID="Word.Picture.8" ShapeID="_x0000_s2056" DrawAspect="Content" ObjectID="_1565425526" r:id="rId2"/>
      </w:object>
    </w:r>
  </w:p>
  <w:p w14:paraId="0837D60F" w14:textId="77777777" w:rsidR="004F6C20" w:rsidRDefault="004F6C20">
    <w:pPr>
      <w:pStyle w:val="Presse-Information"/>
      <w:pBdr>
        <w:bottom w:val="none" w:sz="0" w:space="0" w:color="auto"/>
      </w:pBdr>
      <w:rPr>
        <w:u w:val="single"/>
      </w:rPr>
    </w:pPr>
  </w:p>
  <w:p w14:paraId="611BB019" w14:textId="77777777" w:rsidR="004F6C20" w:rsidRDefault="004F6C20">
    <w:pPr>
      <w:pStyle w:val="Presse-Information"/>
      <w:pBdr>
        <w:bottom w:val="none" w:sz="0" w:space="0" w:color="auto"/>
      </w:pBdr>
      <w:rPr>
        <w:u w:val="single"/>
      </w:rPr>
    </w:pPr>
  </w:p>
  <w:p w14:paraId="7E3FA730" w14:textId="77777777" w:rsidR="004F6C20" w:rsidRPr="00377D4F" w:rsidRDefault="004F6C20">
    <w:pPr>
      <w:pStyle w:val="Presse-Information"/>
      <w:pBdr>
        <w:bottom w:val="none" w:sz="0" w:space="0" w:color="auto"/>
      </w:pBdr>
      <w:rPr>
        <w:rFonts w:ascii="Arial" w:hAnsi="Arial" w:cs="Arial"/>
        <w:u w:val="single"/>
      </w:rPr>
    </w:pPr>
  </w:p>
  <w:p w14:paraId="6AFDE328" w14:textId="77777777" w:rsidR="004F6C20" w:rsidRPr="00377D4F" w:rsidRDefault="004F6C20">
    <w:pPr>
      <w:pStyle w:val="Presse-Information"/>
      <w:pBdr>
        <w:bottom w:val="none" w:sz="0" w:space="0" w:color="auto"/>
      </w:pBdr>
      <w:rPr>
        <w:rFonts w:ascii="Arial" w:hAnsi="Arial" w:cs="Arial"/>
        <w:u w:val="single"/>
      </w:rPr>
    </w:pPr>
  </w:p>
  <w:p w14:paraId="29006626" w14:textId="77777777" w:rsidR="004F6C20" w:rsidRPr="00377D4F" w:rsidRDefault="004F6C20">
    <w:pPr>
      <w:pStyle w:val="Presse-Information"/>
      <w:pBdr>
        <w:bottom w:val="none" w:sz="0" w:space="0" w:color="auto"/>
      </w:pBdr>
      <w:rPr>
        <w:rFonts w:ascii="Arial" w:hAnsi="Arial" w:cs="Arial"/>
        <w:u w:val="single"/>
      </w:rPr>
    </w:pPr>
  </w:p>
  <w:p w14:paraId="0F5B99F2" w14:textId="27FBE83A" w:rsidR="004F6C20" w:rsidRDefault="008C5B20">
    <w:pPr>
      <w:pStyle w:val="Presse-Information"/>
      <w:pBdr>
        <w:bottom w:val="single" w:sz="2" w:space="1" w:color="auto"/>
      </w:pBdr>
      <w:rPr>
        <w:rFonts w:ascii="Arial" w:hAnsi="Arial" w:cs="Arial"/>
      </w:rPr>
    </w:pPr>
    <w:r>
      <w:t>Dossiê de imprensa</w:t>
    </w:r>
    <w:r>
      <w:tab/>
    </w:r>
    <w:r>
      <w:rPr>
        <w:rFonts w:ascii="Arial" w:hAnsi="Arial"/>
        <w:b/>
        <w:sz w:val="24"/>
      </w:rPr>
      <w:t>30 de agosto de 2017</w:t>
    </w:r>
  </w:p>
  <w:p w14:paraId="482DA019" w14:textId="77777777" w:rsidR="004F6C20" w:rsidRDefault="004F6C20">
    <w:pPr>
      <w:pStyle w:val="Presse-Tite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2"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3"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2"/>
  </w:num>
  <w:num w:numId="38">
    <w:abstractNumId w:val="1"/>
  </w:num>
  <w:num w:numId="39">
    <w:abstractNumId w:val="1"/>
  </w:num>
  <w:num w:numId="40">
    <w:abstractNumId w:val="1"/>
  </w:num>
  <w:num w:numId="41">
    <w:abstractNumId w:val="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12"/>
    <w:rsid w:val="000178E5"/>
    <w:rsid w:val="00031075"/>
    <w:rsid w:val="00032274"/>
    <w:rsid w:val="0005486A"/>
    <w:rsid w:val="00055CC9"/>
    <w:rsid w:val="00062FB4"/>
    <w:rsid w:val="00066414"/>
    <w:rsid w:val="000911DB"/>
    <w:rsid w:val="000A3150"/>
    <w:rsid w:val="001169A8"/>
    <w:rsid w:val="00136B50"/>
    <w:rsid w:val="001940FB"/>
    <w:rsid w:val="001A47A3"/>
    <w:rsid w:val="001F2B93"/>
    <w:rsid w:val="001F5C8E"/>
    <w:rsid w:val="0024304D"/>
    <w:rsid w:val="00275FFE"/>
    <w:rsid w:val="002B350E"/>
    <w:rsid w:val="0034059E"/>
    <w:rsid w:val="00344422"/>
    <w:rsid w:val="00361F13"/>
    <w:rsid w:val="00377D4F"/>
    <w:rsid w:val="003A1434"/>
    <w:rsid w:val="003F5E61"/>
    <w:rsid w:val="0041611E"/>
    <w:rsid w:val="0042430E"/>
    <w:rsid w:val="00436FBB"/>
    <w:rsid w:val="00440779"/>
    <w:rsid w:val="00470858"/>
    <w:rsid w:val="004E77D0"/>
    <w:rsid w:val="004F6C20"/>
    <w:rsid w:val="00511BB4"/>
    <w:rsid w:val="0052049D"/>
    <w:rsid w:val="00554531"/>
    <w:rsid w:val="00562501"/>
    <w:rsid w:val="00566BF1"/>
    <w:rsid w:val="005706EA"/>
    <w:rsid w:val="00571B3C"/>
    <w:rsid w:val="00584E80"/>
    <w:rsid w:val="00586977"/>
    <w:rsid w:val="0059428F"/>
    <w:rsid w:val="005B0587"/>
    <w:rsid w:val="005C0086"/>
    <w:rsid w:val="005C637E"/>
    <w:rsid w:val="00604C53"/>
    <w:rsid w:val="006256E6"/>
    <w:rsid w:val="00677FAD"/>
    <w:rsid w:val="00695C2A"/>
    <w:rsid w:val="006D16A7"/>
    <w:rsid w:val="007078A6"/>
    <w:rsid w:val="00723B72"/>
    <w:rsid w:val="007E1427"/>
    <w:rsid w:val="00840AB9"/>
    <w:rsid w:val="00844156"/>
    <w:rsid w:val="00847A13"/>
    <w:rsid w:val="00860245"/>
    <w:rsid w:val="0087133D"/>
    <w:rsid w:val="008B03AA"/>
    <w:rsid w:val="008C0C94"/>
    <w:rsid w:val="008C5B20"/>
    <w:rsid w:val="008F1F2A"/>
    <w:rsid w:val="00925F12"/>
    <w:rsid w:val="00950412"/>
    <w:rsid w:val="00966CCD"/>
    <w:rsid w:val="009B37E8"/>
    <w:rsid w:val="009E0083"/>
    <w:rsid w:val="00A14393"/>
    <w:rsid w:val="00A272BD"/>
    <w:rsid w:val="00A444EC"/>
    <w:rsid w:val="00A64BD2"/>
    <w:rsid w:val="00A70416"/>
    <w:rsid w:val="00A7194C"/>
    <w:rsid w:val="00AC14DC"/>
    <w:rsid w:val="00AE61F6"/>
    <w:rsid w:val="00AF1A8A"/>
    <w:rsid w:val="00BA1171"/>
    <w:rsid w:val="00BC78CC"/>
    <w:rsid w:val="00BD1553"/>
    <w:rsid w:val="00BD3EA0"/>
    <w:rsid w:val="00C0315E"/>
    <w:rsid w:val="00C303F8"/>
    <w:rsid w:val="00C63CB0"/>
    <w:rsid w:val="00C75A72"/>
    <w:rsid w:val="00CA020F"/>
    <w:rsid w:val="00CB17AB"/>
    <w:rsid w:val="00CE2688"/>
    <w:rsid w:val="00D2649E"/>
    <w:rsid w:val="00D50F30"/>
    <w:rsid w:val="00D51351"/>
    <w:rsid w:val="00D54C74"/>
    <w:rsid w:val="00D7751A"/>
    <w:rsid w:val="00D83094"/>
    <w:rsid w:val="00DC1625"/>
    <w:rsid w:val="00DC7792"/>
    <w:rsid w:val="00DE33ED"/>
    <w:rsid w:val="00DF2949"/>
    <w:rsid w:val="00E21D8C"/>
    <w:rsid w:val="00E32A56"/>
    <w:rsid w:val="00E44F8D"/>
    <w:rsid w:val="00E66F67"/>
    <w:rsid w:val="00E85340"/>
    <w:rsid w:val="00E94D4F"/>
    <w:rsid w:val="00EC55E4"/>
    <w:rsid w:val="00EC58ED"/>
    <w:rsid w:val="00F02589"/>
    <w:rsid w:val="00F31E18"/>
    <w:rsid w:val="00F46E6E"/>
    <w:rsid w:val="00F677E0"/>
    <w:rsid w:val="00F832A1"/>
    <w:rsid w:val="00FD2CA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1DA5F729"/>
  <w15:docId w15:val="{4B36CA3E-E40D-4C4A-B038-9795A887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pt-B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News Gothic" w:hAnsi="News Gothic"/>
    </w:rPr>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Pr>
      <w:rFonts w:ascii="Arial" w:hAnsi="Arial" w:cs="Arial"/>
    </w:rPr>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News Gothic" w:hAnsi="News Gothic"/>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rFonts w:ascii="Franklin Gothic Condensed" w:hAnsi="Franklin Gothic Condensed"/>
      <w:sz w:val="36"/>
    </w:rPr>
  </w:style>
  <w:style w:type="paragraph" w:customStyle="1" w:styleId="Presse-Titel">
    <w:name w:val="Presse-Titel"/>
    <w:basedOn w:val="Standard"/>
    <w:next w:val="Presse-Standard"/>
    <w:pPr>
      <w:spacing w:line="720" w:lineRule="auto"/>
      <w:jc w:val="both"/>
    </w:pPr>
    <w:rPr>
      <w:rFonts w:ascii="Arial MT" w:hAnsi="Arial MT"/>
      <w:b/>
      <w:sz w:val="24"/>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w:type="paragraph" w:customStyle="1" w:styleId="Presse-Fuzeile">
    <w:name w:val="Presse-Fußzeile"/>
    <w:basedOn w:val="Standard"/>
    <w:pPr>
      <w:pBdr>
        <w:bottom w:val="single" w:sz="4" w:space="1" w:color="auto"/>
      </w:pBdr>
      <w:tabs>
        <w:tab w:val="right" w:pos="9072"/>
      </w:tabs>
    </w:pPr>
    <w:rPr>
      <w:rFonts w:ascii="Arial MT" w:hAnsi="Arial MT"/>
      <w:sz w:val="14"/>
    </w:rPr>
  </w:style>
  <w:style w:type="paragraph" w:customStyle="1" w:styleId="Presse-Standard">
    <w:name w:val="Presse-Standard"/>
    <w:basedOn w:val="Standard"/>
    <w:pPr>
      <w:spacing w:line="360" w:lineRule="auto"/>
      <w:jc w:val="both"/>
    </w:pPr>
    <w:rPr>
      <w:rFonts w:ascii="Arial" w:hAnsi="Arial" w:cs="Arial"/>
      <w:bCs/>
      <w:sz w:val="24"/>
    </w:rPr>
  </w:style>
  <w:style w:type="paragraph" w:customStyle="1" w:styleId="Presse-Untertitel">
    <w:name w:val="Presse-Untertitel"/>
    <w:basedOn w:val="Standard"/>
    <w:next w:val="Presse-Titel"/>
    <w:pPr>
      <w:spacing w:line="720" w:lineRule="auto"/>
      <w:jc w:val="both"/>
    </w:pPr>
    <w:rPr>
      <w:rFonts w:ascii="Arial MT" w:hAnsi="Arial MT"/>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35D48-BD18-4B49-8F4F-B741D408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1910</Words>
  <Characters>12037</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Presse-Information</vt:lpstr>
    </vt:vector>
  </TitlesOfParts>
  <Manager>Sylvia Stadelmann</Manager>
  <Company>Dr. Ing. h.c. F. Porsche Aktiengesellschaft</Company>
  <LinksUpToDate>false</LinksUpToDate>
  <CharactersWithSpaces>13920</CharactersWithSpaces>
  <SharedDoc>false</SharedDoc>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Stappen, Hermann-Josef, Porsche AG</dc:creator>
  <cp:keywords>Öffentlichkeitsarbeit</cp:keywords>
  <cp:lastModifiedBy>Tom Nowak</cp:lastModifiedBy>
  <cp:revision>6</cp:revision>
  <cp:lastPrinted>2017-07-31T16:46:00Z</cp:lastPrinted>
  <dcterms:created xsi:type="dcterms:W3CDTF">2017-08-04T10:26:00Z</dcterms:created>
  <dcterms:modified xsi:type="dcterms:W3CDTF">2017-08-28T09:38:00Z</dcterms:modified>
  <cp:category>Formulare</cp:category>
</cp:coreProperties>
</file>